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01099C">
      <w:pPr>
        <w:spacing w:line="240" w:lineRule="auto"/>
        <w:jc w:val="center"/>
        <w:rPr>
          <w:rFonts w:asciiTheme="majorHAnsi" w:hAnsiTheme="majorHAnsi" w:cstheme="majorHAnsi"/>
          <w:sz w:val="36"/>
          <w:szCs w:val="36"/>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A44B7C">
      <w:pPr>
        <w:spacing w:after="1440"/>
        <w:jc w:val="center"/>
        <w:rPr>
          <w:sz w:val="24"/>
          <w:szCs w:val="24"/>
        </w:rPr>
      </w:pPr>
      <w:r w:rsidRPr="00BC1573">
        <w:rPr>
          <w:rFonts w:asciiTheme="majorHAnsi" w:hAnsiTheme="majorHAnsi" w:cstheme="majorHAnsi"/>
          <w:sz w:val="24"/>
          <w:szCs w:val="24"/>
        </w:rPr>
        <w:t>Distributed and Self-organizing Systems Group</w:t>
      </w:r>
    </w:p>
    <w:p w:rsidR="00206F37" w:rsidRPr="00BC1573" w:rsidRDefault="006549E8"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Pr>
              <w:color w:val="000000"/>
              <w:sz w:val="60"/>
              <w:szCs w:val="60"/>
              <w:lang w:val="en-US"/>
            </w:rPr>
            <w:t>Master’s Thesis</w:t>
          </w:r>
        </w:sdtContent>
      </w:sdt>
    </w:p>
    <w:p w:rsidR="00F039AC" w:rsidRPr="00BC1573" w:rsidRDefault="006549E8"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lang w:val="en-US"/>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01099C">
            <w:rPr>
              <w:rFonts w:asciiTheme="majorHAnsi" w:hAnsiTheme="majorHAnsi" w:cstheme="majorHAnsi"/>
              <w:color w:val="000000"/>
              <w:sz w:val="36"/>
              <w:szCs w:val="36"/>
              <w:lang w:val="en-US"/>
            </w:rPr>
            <w:t xml:space="preserve">Microservices &amp; Micro Frontends Web Application using </w:t>
          </w:r>
          <w:r w:rsidR="0001099C">
            <w:rPr>
              <w:rFonts w:asciiTheme="majorHAnsi" w:hAnsiTheme="majorHAnsi" w:cstheme="majorHAnsi"/>
              <w:color w:val="000000"/>
              <w:sz w:val="36"/>
              <w:szCs w:val="36"/>
              <w:lang w:val="en-US"/>
            </w:rPr>
            <w:t>Content Trust</w:t>
          </w:r>
        </w:sdtContent>
      </w:sdt>
    </w:p>
    <w:p w:rsidR="00EA7A74" w:rsidRPr="00BC1573" w:rsidRDefault="006549E8"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1641EA">
            <w:rPr>
              <w:rStyle w:val="PlaceholderText"/>
            </w:rPr>
            <w:t>[Comments]</w:t>
          </w:r>
        </w:sdtContent>
      </w:sdt>
      <w:r w:rsidR="00B13C93" w:rsidRPr="00BC1573">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p>
    <w:p w:rsidR="004819C3" w:rsidRPr="00BC1573" w:rsidRDefault="009A2326" w:rsidP="00CB7BD9">
      <w:pPr>
        <w:spacing w:after="1320"/>
        <w:jc w:val="center"/>
        <w:rPr>
          <w:sz w:val="36"/>
          <w:szCs w:val="36"/>
        </w:rPr>
      </w:pPr>
      <w:r w:rsidRPr="00BC1573">
        <w:rPr>
          <w:sz w:val="36"/>
          <w:szCs w:val="36"/>
        </w:rPr>
        <w:t xml:space="preserve">Chemnitz, </w:t>
      </w:r>
      <w:r w:rsidR="00FB52C0" w:rsidRPr="00BC1573">
        <w:rPr>
          <w:sz w:val="36"/>
          <w:szCs w:val="36"/>
        </w:rPr>
        <w:fldChar w:fldCharType="begin"/>
      </w:r>
      <w:r w:rsidR="00FB52C0" w:rsidRPr="00BC1573">
        <w:rPr>
          <w:sz w:val="36"/>
          <w:szCs w:val="36"/>
        </w:rPr>
        <w:instrText xml:space="preserve"> TIME  \@ "d MMMM yyyy" </w:instrText>
      </w:r>
      <w:r w:rsidR="00FB52C0" w:rsidRPr="00BC1573">
        <w:rPr>
          <w:sz w:val="36"/>
          <w:szCs w:val="36"/>
        </w:rPr>
        <w:fldChar w:fldCharType="separate"/>
      </w:r>
      <w:r w:rsidR="006549E8">
        <w:rPr>
          <w:noProof/>
          <w:sz w:val="36"/>
          <w:szCs w:val="36"/>
        </w:rPr>
        <w:t>3 March 2019</w:t>
      </w:r>
      <w:r w:rsidR="00FB52C0" w:rsidRPr="00BC1573">
        <w:rPr>
          <w:sz w:val="36"/>
          <w:szCs w:val="36"/>
        </w:rPr>
        <w:fldChar w:fldCharType="end"/>
      </w:r>
    </w:p>
    <w:p w:rsidR="008D2E69" w:rsidRPr="00BC1573" w:rsidRDefault="008D2E69" w:rsidP="003C51A3">
      <w:pPr>
        <w:tabs>
          <w:tab w:val="left" w:pos="1701"/>
          <w:tab w:val="left" w:pos="3686"/>
        </w:tabs>
        <w:spacing w:after="120" w:line="240" w:lineRule="auto"/>
        <w:contextualSpacing/>
        <w:jc w:val="left"/>
        <w:rPr>
          <w:sz w:val="36"/>
          <w:szCs w:val="36"/>
        </w:rPr>
      </w:pPr>
      <w:r w:rsidRPr="00BC1573">
        <w:rPr>
          <w:sz w:val="36"/>
          <w:szCs w:val="36"/>
        </w:rPr>
        <w:tab/>
      </w:r>
      <w:r w:rsidR="00FB52C0" w:rsidRPr="00BC1573">
        <w:rPr>
          <w:b/>
          <w:sz w:val="36"/>
          <w:szCs w:val="36"/>
        </w:rPr>
        <w:t>Examiner</w:t>
      </w:r>
      <w:r w:rsidRPr="00BC1573">
        <w:rPr>
          <w:b/>
          <w:sz w:val="36"/>
          <w:szCs w:val="36"/>
        </w:rPr>
        <w:t>:</w:t>
      </w:r>
      <w:r w:rsidRPr="00BC1573">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1641EA">
            <w:rPr>
              <w:rStyle w:val="PlaceholderText"/>
            </w:rPr>
            <w:t>[Manager]</w:t>
          </w:r>
        </w:sdtContent>
      </w:sdt>
    </w:p>
    <w:p w:rsidR="00757459" w:rsidRPr="00BC1573" w:rsidRDefault="008D2E69" w:rsidP="003C51A3">
      <w:pPr>
        <w:tabs>
          <w:tab w:val="left" w:pos="1701"/>
          <w:tab w:val="left" w:pos="3686"/>
        </w:tabs>
        <w:spacing w:line="240" w:lineRule="auto"/>
        <w:jc w:val="left"/>
        <w:rPr>
          <w:color w:val="000000"/>
          <w:sz w:val="36"/>
          <w:szCs w:val="36"/>
        </w:rPr>
      </w:pPr>
      <w:r w:rsidRPr="00BC1573">
        <w:rPr>
          <w:sz w:val="36"/>
          <w:szCs w:val="36"/>
        </w:rPr>
        <w:tab/>
      </w:r>
      <w:r w:rsidR="00FB52C0" w:rsidRPr="00BC1573">
        <w:rPr>
          <w:b/>
          <w:sz w:val="36"/>
          <w:szCs w:val="36"/>
        </w:rPr>
        <w:t>Supervisor</w:t>
      </w:r>
      <w:r w:rsidRPr="00BC1573">
        <w:rPr>
          <w:b/>
          <w:sz w:val="36"/>
          <w:szCs w:val="36"/>
        </w:rPr>
        <w:t>:</w:t>
      </w:r>
      <w:r w:rsidR="00B02E50" w:rsidRPr="00BC1573">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1641EA">
            <w:rPr>
              <w:rStyle w:val="PlaceholderText"/>
            </w:rPr>
            <w:t>[Status]</w:t>
          </w:r>
        </w:sdtContent>
      </w:sdt>
      <w:r w:rsidR="00757459" w:rsidRPr="00BC1573">
        <w:rPr>
          <w:color w:val="000000"/>
          <w:sz w:val="36"/>
          <w:szCs w:val="36"/>
        </w:rPr>
        <w:br w:type="page"/>
      </w:r>
    </w:p>
    <w:p w:rsidR="004D31E6" w:rsidRPr="00BC1573" w:rsidRDefault="004D31E6" w:rsidP="00CB7BD9">
      <w:pPr>
        <w:spacing w:after="0" w:line="240" w:lineRule="auto"/>
        <w:jc w:val="left"/>
      </w:pPr>
    </w:p>
    <w:p w:rsidR="00757459" w:rsidRPr="00BC1573" w:rsidRDefault="006549E8"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r w:rsidR="00757459" w:rsidRPr="00BC1573">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6549E8"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Pr>
              <w:lang w:val="en-US"/>
            </w:rPr>
            <w:t>Microservices &amp; Micro Frontends Web Application using Content Trust</w:t>
          </w:r>
        </w:sdtContent>
      </w:sdt>
    </w:p>
    <w:p w:rsidR="00757459" w:rsidRPr="00BC1573" w:rsidRDefault="006549E8"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Pr>
              <w:lang w:val="en-US"/>
            </w:rPr>
            <w:t>Master’s Thesis</w:t>
          </w:r>
        </w:sdtContent>
      </w:sdt>
      <w:r w:rsidR="00757459" w:rsidRPr="00BC1573">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6549E8">
        <w:rPr>
          <w:noProof/>
          <w:lang w:val="en-GB"/>
        </w:rPr>
        <w:t>3 March 2019</w:t>
      </w:r>
      <w:r w:rsidR="00254B16" w:rsidRPr="00BC1573">
        <w:rPr>
          <w:lang w:val="en-GB"/>
        </w:rPr>
        <w:fldChar w:fldCharType="end"/>
      </w:r>
    </w:p>
    <w:p w:rsidR="0074468A" w:rsidRPr="00BC1573" w:rsidRDefault="0074468A" w:rsidP="00CB7BD9">
      <w:pPr>
        <w:jc w:val="left"/>
        <w:sectPr w:rsidR="0074468A" w:rsidRPr="00BC1573"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BC1573" w:rsidRDefault="00906C46" w:rsidP="00A51BF3">
      <w:pPr>
        <w:pStyle w:val="VSRorganizionalHeading"/>
        <w:spacing w:before="3480"/>
      </w:pPr>
      <w: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rPr>
        <w:id w:val="586506446"/>
        <w:docPartObj>
          <w:docPartGallery w:val="Table of Contents"/>
          <w:docPartUnique/>
        </w:docPartObj>
      </w:sdtPr>
      <w:sdtContent>
        <w:p w:rsidR="00BC2E85" w:rsidRPr="00BC1573" w:rsidRDefault="00473ECF" w:rsidP="00CC063A">
          <w:pPr>
            <w:pStyle w:val="TOCHeading"/>
          </w:pPr>
          <w:r w:rsidRPr="00BC1573">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rPr>
            <w:fldChar w:fldCharType="begin"/>
          </w:r>
          <w:r w:rsidRPr="00BC1573">
            <w:rPr>
              <w:b w:val="0"/>
            </w:rPr>
            <w:instrText xml:space="preserve"> TOC \o "1-5" \h \z \u </w:instrText>
          </w:r>
          <w:r w:rsidRPr="00BC1573">
            <w:rPr>
              <w:b w:val="0"/>
            </w:rPr>
            <w:fldChar w:fldCharType="separate"/>
          </w:r>
          <w:hyperlink w:anchor="_Toc536558538" w:history="1">
            <w:r w:rsidR="00BB2BBC" w:rsidRPr="00645084">
              <w:rPr>
                <w:rStyle w:val="Hyperlink"/>
                <w:noProof/>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39" w:history="1">
            <w:r w:rsidR="00BB2BBC" w:rsidRPr="00645084">
              <w:rPr>
                <w:rStyle w:val="Hyperlink"/>
                <w:noProof/>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40" w:history="1">
            <w:r w:rsidR="00BB2BBC" w:rsidRPr="00645084">
              <w:rPr>
                <w:rStyle w:val="Hyperlink"/>
                <w:noProof/>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41" w:history="1">
            <w:r w:rsidR="00BB2BBC" w:rsidRPr="00645084">
              <w:rPr>
                <w:rStyle w:val="Hyperlink"/>
                <w:noProof/>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42" w:history="1">
            <w:r w:rsidR="00BB2BBC" w:rsidRPr="00645084">
              <w:rPr>
                <w:rStyle w:val="Hyperlink"/>
                <w:noProof/>
              </w:rPr>
              <w:t>1</w:t>
            </w:r>
            <w:r w:rsidR="00BB2BBC">
              <w:rPr>
                <w:rFonts w:asciiTheme="minorHAnsi" w:eastAsiaTheme="minorEastAsia" w:hAnsiTheme="minorHAnsi"/>
                <w:b w:val="0"/>
                <w:noProof/>
                <w:lang w:val="en-US"/>
              </w:rPr>
              <w:tab/>
            </w:r>
            <w:r w:rsidR="00BB2BBC" w:rsidRPr="00645084">
              <w:rPr>
                <w:rStyle w:val="Hyperlink"/>
                <w:noProof/>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6549E8">
          <w:pPr>
            <w:pStyle w:val="TOC2"/>
            <w:rPr>
              <w:rFonts w:eastAsiaTheme="minorEastAsia"/>
              <w:noProof/>
              <w:lang w:val="en-US"/>
            </w:rPr>
          </w:pPr>
          <w:hyperlink w:anchor="_Toc536558543" w:history="1">
            <w:r w:rsidR="00BB2BBC" w:rsidRPr="00645084">
              <w:rPr>
                <w:rStyle w:val="Hyperlink"/>
                <w:noProof/>
              </w:rPr>
              <w:t>1.1</w:t>
            </w:r>
            <w:r w:rsidR="00BB2BBC">
              <w:rPr>
                <w:rFonts w:eastAsiaTheme="minorEastAsia"/>
                <w:noProof/>
                <w:lang w:val="en-US"/>
              </w:rPr>
              <w:tab/>
            </w:r>
            <w:r w:rsidR="00BB2BBC" w:rsidRPr="00645084">
              <w:rPr>
                <w:rStyle w:val="Hyperlink"/>
                <w:noProof/>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6549E8">
          <w:pPr>
            <w:pStyle w:val="TOC2"/>
            <w:rPr>
              <w:rFonts w:eastAsiaTheme="minorEastAsia"/>
              <w:noProof/>
              <w:lang w:val="en-US"/>
            </w:rPr>
          </w:pPr>
          <w:hyperlink w:anchor="_Toc536558544" w:history="1">
            <w:r w:rsidR="00BB2BBC" w:rsidRPr="00645084">
              <w:rPr>
                <w:rStyle w:val="Hyperlink"/>
                <w:noProof/>
              </w:rPr>
              <w:t>1.2</w:t>
            </w:r>
            <w:r w:rsidR="00BB2BBC">
              <w:rPr>
                <w:rFonts w:eastAsiaTheme="minorEastAsia"/>
                <w:noProof/>
                <w:lang w:val="en-US"/>
              </w:rPr>
              <w:tab/>
            </w:r>
            <w:r w:rsidR="00BB2BBC" w:rsidRPr="00645084">
              <w:rPr>
                <w:rStyle w:val="Hyperlink"/>
                <w:noProof/>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6549E8">
          <w:pPr>
            <w:pStyle w:val="TOC2"/>
            <w:rPr>
              <w:rFonts w:eastAsiaTheme="minorEastAsia"/>
              <w:noProof/>
              <w:lang w:val="en-US"/>
            </w:rPr>
          </w:pPr>
          <w:hyperlink w:anchor="_Toc536558545" w:history="1">
            <w:r w:rsidR="00BB2BBC" w:rsidRPr="00645084">
              <w:rPr>
                <w:rStyle w:val="Hyperlink"/>
                <w:noProof/>
              </w:rPr>
              <w:t>1.3</w:t>
            </w:r>
            <w:r w:rsidR="00BB2BBC">
              <w:rPr>
                <w:rFonts w:eastAsiaTheme="minorEastAsia"/>
                <w:noProof/>
                <w:lang w:val="en-US"/>
              </w:rPr>
              <w:tab/>
            </w:r>
            <w:r w:rsidR="00BB2BBC" w:rsidRPr="00645084">
              <w:rPr>
                <w:rStyle w:val="Hyperlink"/>
                <w:noProof/>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6549E8">
          <w:pPr>
            <w:pStyle w:val="TOC2"/>
            <w:rPr>
              <w:rFonts w:eastAsiaTheme="minorEastAsia"/>
              <w:noProof/>
              <w:lang w:val="en-US"/>
            </w:rPr>
          </w:pPr>
          <w:hyperlink w:anchor="_Toc536558546" w:history="1">
            <w:r w:rsidR="00BB2BBC" w:rsidRPr="00645084">
              <w:rPr>
                <w:rStyle w:val="Hyperlink"/>
                <w:noProof/>
              </w:rPr>
              <w:t>1.4</w:t>
            </w:r>
            <w:r w:rsidR="00BB2BBC">
              <w:rPr>
                <w:rFonts w:eastAsiaTheme="minorEastAsia"/>
                <w:noProof/>
                <w:lang w:val="en-US"/>
              </w:rPr>
              <w:tab/>
            </w:r>
            <w:r w:rsidR="00BB2BBC" w:rsidRPr="00645084">
              <w:rPr>
                <w:rStyle w:val="Hyperlink"/>
                <w:noProof/>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6549E8">
          <w:pPr>
            <w:pStyle w:val="TOC2"/>
            <w:rPr>
              <w:rFonts w:eastAsiaTheme="minorEastAsia"/>
              <w:noProof/>
              <w:lang w:val="en-US"/>
            </w:rPr>
          </w:pPr>
          <w:hyperlink w:anchor="_Toc536558547" w:history="1">
            <w:r w:rsidR="00BB2BBC" w:rsidRPr="00645084">
              <w:rPr>
                <w:rStyle w:val="Hyperlink"/>
                <w:noProof/>
              </w:rPr>
              <w:t>1.5</w:t>
            </w:r>
            <w:r w:rsidR="00BB2BBC">
              <w:rPr>
                <w:rFonts w:eastAsiaTheme="minorEastAsia"/>
                <w:noProof/>
                <w:lang w:val="en-US"/>
              </w:rPr>
              <w:tab/>
            </w:r>
            <w:r w:rsidR="00BB2BBC" w:rsidRPr="00645084">
              <w:rPr>
                <w:rStyle w:val="Hyperlink"/>
                <w:noProof/>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48" w:history="1">
            <w:r w:rsidR="00BB2BBC" w:rsidRPr="00645084">
              <w:rPr>
                <w:rStyle w:val="Hyperlink"/>
                <w:noProof/>
              </w:rPr>
              <w:t>2</w:t>
            </w:r>
            <w:r w:rsidR="00BB2BBC">
              <w:rPr>
                <w:rFonts w:asciiTheme="minorHAnsi" w:eastAsiaTheme="minorEastAsia" w:hAnsiTheme="minorHAnsi"/>
                <w:b w:val="0"/>
                <w:noProof/>
                <w:lang w:val="en-US"/>
              </w:rPr>
              <w:tab/>
            </w:r>
            <w:r w:rsidR="00BB2BBC" w:rsidRPr="00645084">
              <w:rPr>
                <w:rStyle w:val="Hyperlink"/>
                <w:noProof/>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6549E8">
          <w:pPr>
            <w:pStyle w:val="TOC2"/>
            <w:rPr>
              <w:rFonts w:eastAsiaTheme="minorEastAsia"/>
              <w:noProof/>
              <w:lang w:val="en-US"/>
            </w:rPr>
          </w:pPr>
          <w:hyperlink w:anchor="_Toc536558549" w:history="1">
            <w:r w:rsidR="00BB2BBC" w:rsidRPr="00645084">
              <w:rPr>
                <w:rStyle w:val="Hyperlink"/>
                <w:noProof/>
              </w:rPr>
              <w:t>2.1</w:t>
            </w:r>
            <w:r w:rsidR="00BB2BBC">
              <w:rPr>
                <w:rFonts w:eastAsiaTheme="minorEastAsia"/>
                <w:noProof/>
                <w:lang w:val="en-US"/>
              </w:rPr>
              <w:tab/>
            </w:r>
            <w:r w:rsidR="00BB2BBC" w:rsidRPr="00645084">
              <w:rPr>
                <w:rStyle w:val="Hyperlink"/>
                <w:noProof/>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6549E8">
          <w:pPr>
            <w:pStyle w:val="TOC3"/>
            <w:rPr>
              <w:rFonts w:eastAsiaTheme="minorEastAsia"/>
              <w:noProof/>
              <w:lang w:val="en-US"/>
            </w:rPr>
          </w:pPr>
          <w:hyperlink w:anchor="_Toc536558550" w:history="1">
            <w:r w:rsidR="00BB2BBC" w:rsidRPr="00645084">
              <w:rPr>
                <w:rStyle w:val="Hyperlink"/>
                <w:noProof/>
              </w:rPr>
              <w:t>2.1.1</w:t>
            </w:r>
            <w:r w:rsidR="00BB2BBC">
              <w:rPr>
                <w:rFonts w:eastAsiaTheme="minorEastAsia"/>
                <w:noProof/>
                <w:lang w:val="en-US"/>
              </w:rPr>
              <w:tab/>
            </w:r>
            <w:r w:rsidR="00BB2BBC" w:rsidRPr="00645084">
              <w:rPr>
                <w:rStyle w:val="Hyperlink"/>
                <w:noProof/>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6549E8">
          <w:pPr>
            <w:pStyle w:val="TOC3"/>
            <w:rPr>
              <w:rFonts w:eastAsiaTheme="minorEastAsia"/>
              <w:noProof/>
              <w:lang w:val="en-US"/>
            </w:rPr>
          </w:pPr>
          <w:hyperlink w:anchor="_Toc536558551" w:history="1">
            <w:r w:rsidR="00BB2BBC" w:rsidRPr="00645084">
              <w:rPr>
                <w:rStyle w:val="Hyperlink"/>
                <w:noProof/>
              </w:rPr>
              <w:t>2.1.2</w:t>
            </w:r>
            <w:r w:rsidR="00BB2BBC">
              <w:rPr>
                <w:rFonts w:eastAsiaTheme="minorEastAsia"/>
                <w:noProof/>
                <w:lang w:val="en-US"/>
              </w:rPr>
              <w:tab/>
            </w:r>
            <w:r w:rsidR="00BB2BBC" w:rsidRPr="00645084">
              <w:rPr>
                <w:rStyle w:val="Hyperlink"/>
                <w:noProof/>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6549E8">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6549E8">
          <w:pPr>
            <w:pStyle w:val="TOC2"/>
            <w:rPr>
              <w:rFonts w:eastAsiaTheme="minorEastAsia"/>
              <w:noProof/>
              <w:lang w:val="en-US"/>
            </w:rPr>
          </w:pPr>
          <w:hyperlink w:anchor="_Toc536558553" w:history="1">
            <w:r w:rsidR="00BB2BBC" w:rsidRPr="00645084">
              <w:rPr>
                <w:rStyle w:val="Hyperlink"/>
                <w:noProof/>
              </w:rPr>
              <w:t>2.2</w:t>
            </w:r>
            <w:r w:rsidR="00BB2BBC">
              <w:rPr>
                <w:rFonts w:eastAsiaTheme="minorEastAsia"/>
                <w:noProof/>
                <w:lang w:val="en-US"/>
              </w:rPr>
              <w:tab/>
            </w:r>
            <w:r w:rsidR="00BB2BBC" w:rsidRPr="00645084">
              <w:rPr>
                <w:rStyle w:val="Hyperlink"/>
                <w:noProof/>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6549E8">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6549E8">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6549E8">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6549E8">
          <w:pPr>
            <w:pStyle w:val="TOC2"/>
            <w:rPr>
              <w:rFonts w:eastAsiaTheme="minorEastAsia"/>
              <w:noProof/>
              <w:lang w:val="en-US"/>
            </w:rPr>
          </w:pPr>
          <w:hyperlink w:anchor="_Toc536558557" w:history="1">
            <w:r w:rsidR="00BB2BBC" w:rsidRPr="00645084">
              <w:rPr>
                <w:rStyle w:val="Hyperlink"/>
                <w:noProof/>
              </w:rPr>
              <w:t>2.3</w:t>
            </w:r>
            <w:r w:rsidR="00BB2BBC">
              <w:rPr>
                <w:rFonts w:eastAsiaTheme="minorEastAsia"/>
                <w:noProof/>
                <w:lang w:val="en-US"/>
              </w:rPr>
              <w:tab/>
            </w:r>
            <w:r w:rsidR="00BB2BBC" w:rsidRPr="00645084">
              <w:rPr>
                <w:rStyle w:val="Hyperlink"/>
                <w:noProof/>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6549E8">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6549E8">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60" w:history="1">
            <w:r w:rsidR="00BB2BBC" w:rsidRPr="00645084">
              <w:rPr>
                <w:rStyle w:val="Hyperlink"/>
                <w:noProof/>
              </w:rPr>
              <w:t>3</w:t>
            </w:r>
            <w:r w:rsidR="00BB2BBC">
              <w:rPr>
                <w:rFonts w:asciiTheme="minorHAnsi" w:eastAsiaTheme="minorEastAsia" w:hAnsiTheme="minorHAnsi"/>
                <w:b w:val="0"/>
                <w:noProof/>
                <w:lang w:val="en-US"/>
              </w:rPr>
              <w:tab/>
            </w:r>
            <w:r w:rsidR="00BB2BBC" w:rsidRPr="00645084">
              <w:rPr>
                <w:rStyle w:val="Hyperlink"/>
                <w:noProof/>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6549E8">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6549E8">
          <w:pPr>
            <w:pStyle w:val="TOC2"/>
            <w:rPr>
              <w:rFonts w:eastAsiaTheme="minorEastAsia"/>
              <w:noProof/>
              <w:lang w:val="en-US"/>
            </w:rPr>
          </w:pPr>
          <w:hyperlink w:anchor="_Toc536558562" w:history="1">
            <w:r w:rsidR="00BB2BBC" w:rsidRPr="00645084">
              <w:rPr>
                <w:rStyle w:val="Hyperlink"/>
                <w:noProof/>
              </w:rPr>
              <w:t>3.2</w:t>
            </w:r>
            <w:r w:rsidR="00BB2BBC">
              <w:rPr>
                <w:rFonts w:eastAsiaTheme="minorEastAsia"/>
                <w:noProof/>
                <w:lang w:val="en-US"/>
              </w:rPr>
              <w:tab/>
            </w:r>
            <w:r w:rsidR="00BB2BBC" w:rsidRPr="00645084">
              <w:rPr>
                <w:rStyle w:val="Hyperlink"/>
                <w:noProof/>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6549E8">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6549E8">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6549E8">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6549E8">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67" w:history="1">
            <w:r w:rsidR="00BB2BBC" w:rsidRPr="00645084">
              <w:rPr>
                <w:rStyle w:val="Hyperlink"/>
                <w:noProof/>
              </w:rPr>
              <w:t>4</w:t>
            </w:r>
            <w:r w:rsidR="00BB2BBC">
              <w:rPr>
                <w:rFonts w:asciiTheme="minorHAnsi" w:eastAsiaTheme="minorEastAsia" w:hAnsiTheme="minorHAnsi"/>
                <w:b w:val="0"/>
                <w:noProof/>
                <w:lang w:val="en-US"/>
              </w:rPr>
              <w:tab/>
            </w:r>
            <w:r w:rsidR="00BB2BBC" w:rsidRPr="00645084">
              <w:rPr>
                <w:rStyle w:val="Hyperlink"/>
                <w:noProof/>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6549E8">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6549E8">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6549E8">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71" w:history="1">
            <w:r w:rsidR="00BB2BBC" w:rsidRPr="00645084">
              <w:rPr>
                <w:rStyle w:val="Hyperlink"/>
                <w:noProof/>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6549E8">
          <w:pPr>
            <w:pStyle w:val="TOC4"/>
            <w:rPr>
              <w:rFonts w:asciiTheme="minorHAnsi" w:eastAsiaTheme="minorEastAsia" w:hAnsiTheme="minorHAnsi"/>
              <w:b w:val="0"/>
              <w:noProof/>
              <w:lang w:val="en-US"/>
            </w:rPr>
          </w:pPr>
          <w:hyperlink w:anchor="_Toc536558572" w:history="1">
            <w:r w:rsidR="00BB2BBC" w:rsidRPr="00645084">
              <w:rPr>
                <w:rStyle w:val="Hyperlink"/>
                <w:noProof/>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6549E8">
          <w:pPr>
            <w:pStyle w:val="TOC5"/>
            <w:rPr>
              <w:rFonts w:eastAsiaTheme="minorEastAsia"/>
              <w:noProof/>
              <w:lang w:val="en-US"/>
            </w:rPr>
          </w:pPr>
          <w:hyperlink w:anchor="_Toc536558573" w:history="1">
            <w:r w:rsidR="00BB2BBC" w:rsidRPr="00645084">
              <w:rPr>
                <w:rStyle w:val="Hyperlink"/>
                <w:noProof/>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74" w:history="1">
            <w:r w:rsidR="00BB2BBC" w:rsidRPr="00645084">
              <w:rPr>
                <w:rStyle w:val="Hyperlink"/>
                <w:noProof/>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6549E8">
          <w:pPr>
            <w:pStyle w:val="TOC1"/>
            <w:rPr>
              <w:rFonts w:asciiTheme="minorHAnsi" w:eastAsiaTheme="minorEastAsia" w:hAnsiTheme="minorHAnsi"/>
              <w:b w:val="0"/>
              <w:noProof/>
              <w:lang w:val="en-US"/>
            </w:rPr>
          </w:pPr>
          <w:hyperlink w:anchor="_Toc536558575" w:history="1">
            <w:r w:rsidR="00BB2BBC" w:rsidRPr="00645084">
              <w:rPr>
                <w:rStyle w:val="Hyperlink"/>
                <w:noProof/>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pPr>
          <w:r w:rsidRPr="00BC1573">
            <w:rPr>
              <w:b w:val="0"/>
            </w:rPr>
            <w:fldChar w:fldCharType="end"/>
          </w:r>
        </w:p>
      </w:sdtContent>
    </w:sdt>
    <w:p w:rsidR="00554D76" w:rsidRPr="00BC1573" w:rsidRDefault="00554D76" w:rsidP="00554D76"/>
    <w:p w:rsidR="00757459" w:rsidRPr="00BC1573" w:rsidRDefault="00757459" w:rsidP="00A61703">
      <w:pPr>
        <w:rPr>
          <w:sz w:val="96"/>
          <w:szCs w:val="96"/>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pPr>
      <w:bookmarkStart w:id="0" w:name="_Toc536558538"/>
      <w:bookmarkStart w:id="1" w:name="_Toc269169314"/>
      <w:r>
        <w:lastRenderedPageBreak/>
        <w:t>List</w:t>
      </w:r>
      <w:r w:rsidR="007B3F33" w:rsidRPr="00BC1573">
        <w:t xml:space="preserve"> of Figures</w:t>
      </w:r>
      <w:bookmarkEnd w:id="0"/>
    </w:p>
    <w:p w:rsidR="0036533A" w:rsidRDefault="00BA105E">
      <w:pPr>
        <w:pStyle w:val="TableofFigures"/>
        <w:tabs>
          <w:tab w:val="right" w:leader="dot" w:pos="8493"/>
        </w:tabs>
        <w:rPr>
          <w:rFonts w:eastAsiaTheme="minorEastAsia"/>
          <w:noProof/>
          <w:lang w:val="en-US"/>
        </w:rPr>
      </w:pPr>
      <w:r w:rsidRPr="00BC1573">
        <w:fldChar w:fldCharType="begin"/>
      </w:r>
      <w:r w:rsidRPr="00BC1573">
        <w:instrText xml:space="preserve"> TOC \h \z \c "</w:instrText>
      </w:r>
      <w:r w:rsidR="005853E6" w:rsidRPr="00BC1573">
        <w:instrText>Figure</w:instrText>
      </w:r>
      <w:r w:rsidRPr="00BC1573">
        <w:instrText xml:space="preserve">" </w:instrText>
      </w:r>
      <w:r w:rsidRPr="00BC1573">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6549E8">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6549E8">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60625D" w:rsidP="00A21343">
      <w:pPr>
        <w:pStyle w:val="Heading1"/>
        <w:spacing w:before="880"/>
      </w:pPr>
      <w:bookmarkStart w:id="2" w:name="_Toc536558539"/>
      <w:r w:rsidRPr="00BC1573">
        <w:lastRenderedPageBreak/>
        <w:t>List of Table</w:t>
      </w:r>
      <w:r w:rsidR="00591897" w:rsidRPr="00BC1573">
        <w:t>s</w:t>
      </w:r>
      <w:bookmarkEnd w:id="2"/>
    </w:p>
    <w:p w:rsidR="00957200" w:rsidRDefault="00AE7E11">
      <w:pPr>
        <w:pStyle w:val="TableofFigures"/>
        <w:tabs>
          <w:tab w:val="right" w:leader="dot" w:pos="8493"/>
        </w:tabs>
        <w:rPr>
          <w:rFonts w:eastAsiaTheme="minorEastAsia"/>
          <w:noProof/>
          <w:lang w:val="en-US"/>
        </w:rPr>
      </w:pPr>
      <w:r w:rsidRPr="00BC1573">
        <w:fldChar w:fldCharType="begin"/>
      </w:r>
      <w:r w:rsidR="00472741" w:rsidRPr="00BC1573">
        <w:instrText xml:space="preserve"> TOC \h \z \c "Table</w:instrText>
      </w:r>
      <w:r w:rsidRPr="00BC1573">
        <w:instrText xml:space="preserve">" </w:instrText>
      </w:r>
      <w:r w:rsidRPr="00BC1573">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A43DC5" w:rsidP="00A21343">
      <w:pPr>
        <w:pStyle w:val="Heading1"/>
        <w:spacing w:before="880"/>
      </w:pPr>
      <w:bookmarkStart w:id="3" w:name="_Toc536558540"/>
      <w:r>
        <w:lastRenderedPageBreak/>
        <w:t>List</w:t>
      </w:r>
      <w:r w:rsidR="003B5507" w:rsidRPr="00BC1573">
        <w:t xml:space="preserve"> of Listing</w:t>
      </w:r>
      <w:r w:rsidR="00591897" w:rsidRPr="00BC1573">
        <w:t>s</w:t>
      </w:r>
      <w:bookmarkEnd w:id="3"/>
    </w:p>
    <w:p w:rsidR="00656F40" w:rsidRDefault="00AE7E11">
      <w:pPr>
        <w:pStyle w:val="TableofFigures"/>
        <w:tabs>
          <w:tab w:val="right" w:leader="dot" w:pos="8493"/>
        </w:tabs>
        <w:rPr>
          <w:rFonts w:eastAsiaTheme="minorEastAsia"/>
          <w:noProof/>
          <w:lang w:val="en-US"/>
        </w:rPr>
      </w:pPr>
      <w:r w:rsidRPr="00BC1573">
        <w:fldChar w:fldCharType="begin"/>
      </w:r>
      <w:r w:rsidRPr="00BC1573">
        <w:instrText xml:space="preserve"> TOC \h \z \c "Listing" </w:instrText>
      </w:r>
      <w:r w:rsidRPr="00BC1573">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6549E8">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6549E8">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6549E8">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6549E8">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6549E8">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6549E8">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6549E8">
      <w:pPr>
        <w:pStyle w:val="TableofFigures"/>
        <w:tabs>
          <w:tab w:val="right" w:leader="dot" w:pos="8493"/>
        </w:tabs>
        <w:rPr>
          <w:rFonts w:eastAsiaTheme="minorEastAsia"/>
          <w:noProof/>
          <w:lang w:val="en-US"/>
        </w:rPr>
      </w:pPr>
      <w:hyperlink w:anchor="_Toc536467598"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fldChar w:fldCharType="end"/>
      </w:r>
    </w:p>
    <w:p w:rsidR="007E426D" w:rsidRPr="00BC1573" w:rsidRDefault="003B5507" w:rsidP="00A21343">
      <w:pPr>
        <w:pStyle w:val="Heading1"/>
        <w:spacing w:before="880"/>
      </w:pPr>
      <w:bookmarkStart w:id="4" w:name="_Toc536558541"/>
      <w:r w:rsidRPr="00BC1573">
        <w:lastRenderedPageBreak/>
        <w:t>List of Abbreviation</w:t>
      </w:r>
      <w:r w:rsidR="007E426D" w:rsidRPr="00BC1573">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pPr>
      <w:bookmarkStart w:id="5" w:name="_Toc536558542"/>
      <w:bookmarkEnd w:id="1"/>
      <w: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w:t>
      </w:r>
      <w:r w:rsidR="00436309">
        <w:rPr>
          <w:lang w:val="en-GB"/>
        </w:rPr>
        <w:t>raditional web application that i</w:t>
      </w:r>
      <w:r w:rsidR="00BE36A0">
        <w:rPr>
          <w:lang w:val="en-GB"/>
        </w:rPr>
        <w:t xml:space="preserve">s composed, mainly, of User interface, Logic layer, and a data access layer.  </w:t>
      </w:r>
    </w:p>
    <w:p w:rsidR="000B47B4" w:rsidRPr="007C6FA6" w:rsidRDefault="000B47B4" w:rsidP="00A57A8A">
      <w:pPr>
        <w:pStyle w:val="NormalText"/>
        <w:rPr>
          <w:lang w:val="en-GB"/>
        </w:rPr>
      </w:pPr>
      <w:r w:rsidRPr="007C6FA6">
        <w:rPr>
          <w:lang w:val="en-GB"/>
        </w:rPr>
        <w:t>Once the application is ready to be deployed, developers will have to approach it as if it is, essentially, composed of two parts</w:t>
      </w:r>
      <w:r w:rsidR="004E7550">
        <w:rPr>
          <w:lang w:val="en-GB"/>
        </w:rPr>
        <w:t xml:space="preserve">: A frontend and a </w:t>
      </w:r>
      <w:r w:rsidR="00A57A8A">
        <w:rPr>
          <w:lang w:val="en-GB"/>
        </w:rPr>
        <w:t>backend.</w:t>
      </w:r>
      <w:r w:rsidRPr="007C6FA6">
        <w:rPr>
          <w:lang w:val="en-GB"/>
        </w:rPr>
        <w:t xml:space="preserve"> </w:t>
      </w:r>
      <w:r w:rsidR="00A57A8A">
        <w:rPr>
          <w:lang w:val="en-GB"/>
        </w:rPr>
        <w:t>Further</w:t>
      </w:r>
      <w:r w:rsidRPr="007C6FA6">
        <w:rPr>
          <w:lang w:val="en-GB"/>
        </w:rPr>
        <w:t xml:space="preserve"> division </w:t>
      </w:r>
      <w:r w:rsidR="00A57A8A">
        <w:rPr>
          <w:lang w:val="en-GB"/>
        </w:rPr>
        <w:t xml:space="preserve">of these two parts </w:t>
      </w:r>
      <w:r w:rsidRPr="007C6FA6">
        <w:rPr>
          <w:lang w:val="en-GB"/>
        </w:rPr>
        <w:t>can be very useful when there</w:t>
      </w:r>
      <w:r w:rsidR="004240B4">
        <w:rPr>
          <w:lang w:val="en-GB"/>
        </w:rPr>
        <w:t xml:space="preserve"> i</w:t>
      </w:r>
      <w:r w:rsidRPr="007C6FA6">
        <w:rPr>
          <w:lang w:val="en-GB"/>
        </w:rPr>
        <w:t xml:space="preserve">s a failure and the application is not running as it is supposed to. In this case, developers could isolate the malfunctioned parts. Hence the system will keep providing some of its services to the clients while also being maintained. </w:t>
      </w:r>
      <w:r w:rsidRPr="00DB27FF">
        <w:rPr>
          <w:color w:val="FF0000"/>
          <w:lang w:val="en-GB"/>
        </w:rPr>
        <w:t>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pPr>
      <w:bookmarkStart w:id="6" w:name="_Toc536558543"/>
      <w: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DB27FF" w:rsidRDefault="007C6FA6" w:rsidP="007C6FA6">
      <w:pPr>
        <w:pStyle w:val="NormalText"/>
        <w:rPr>
          <w:color w:val="FF0000"/>
          <w:lang w:val="en-GB"/>
        </w:rPr>
      </w:pPr>
      <w:r w:rsidRPr="00DB27FF">
        <w:rPr>
          <w:color w:val="FF0000"/>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w:t>
      </w:r>
      <w:r w:rsidR="00DB27FF">
        <w:rPr>
          <w:lang w:val="en-GB"/>
        </w:rPr>
        <w:t xml:space="preserve">end </w:t>
      </w:r>
      <w:r w:rsidRPr="007C6FA6">
        <w:rPr>
          <w:lang w:val="en-GB"/>
        </w:rPr>
        <w:t>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DB27FF">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w:t>
      </w:r>
      <w:r w:rsidR="00DB27FF">
        <w:rPr>
          <w:lang w:val="en-GB"/>
        </w:rPr>
        <w:t>elps microservices to trust</w:t>
      </w:r>
      <w:r w:rsidRPr="007C6FA6">
        <w:rPr>
          <w:lang w:val="en-GB"/>
        </w:rPr>
        <w:t xml:space="preserve"> each other. </w:t>
      </w:r>
    </w:p>
    <w:p w:rsidR="007C6FA6" w:rsidRDefault="007C6FA6" w:rsidP="00DB27FF">
      <w:pPr>
        <w:pStyle w:val="NormalText"/>
      </w:pPr>
      <w:r w:rsidRPr="007C6FA6">
        <w:rPr>
          <w:lang w:val="en-GB"/>
        </w:rPr>
        <w:lastRenderedPageBreak/>
        <w:t>There is still no standard definition of microservice architecture and there</w:t>
      </w:r>
      <w:r w:rsidR="00551734">
        <w:rPr>
          <w:lang w:val="en-GB"/>
        </w:rPr>
        <w:t xml:space="preserve"> </w:t>
      </w:r>
      <w:r w:rsidR="00DB27FF">
        <w:rPr>
          <w:lang w:val="en-GB"/>
        </w:rPr>
        <w:t>are</w:t>
      </w:r>
      <w:r w:rsidRPr="007C6FA6">
        <w:rPr>
          <w:lang w:val="en-GB"/>
        </w:rPr>
        <w:t xml:space="preserve"> no clear guidelines </w:t>
      </w:r>
      <w:r w:rsidR="00551734">
        <w:rPr>
          <w:lang w:val="en-GB"/>
        </w:rPr>
        <w:t>for</w:t>
      </w:r>
      <w:r w:rsidRPr="007C6FA6">
        <w:rPr>
          <w:lang w:val="en-GB"/>
        </w:rPr>
        <w:t xml:space="preserve"> how an application based on microservices should be built [32]. </w:t>
      </w:r>
      <w:r w:rsidR="00DB27FF">
        <w:rPr>
          <w:lang w:val="en-GB"/>
        </w:rPr>
        <w:t>Yet, o</w:t>
      </w:r>
      <w:r w:rsidRPr="007C6FA6">
        <w:rPr>
          <w:lang w:val="en-GB"/>
        </w:rPr>
        <w:t>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Many small units: A microservices-based application should con</w:t>
      </w:r>
      <w:r w:rsidR="00C13F7F">
        <w:rPr>
          <w:szCs w:val="16"/>
        </w:rPr>
        <w:t>sist of more than one component.</w:t>
      </w:r>
      <w:r w:rsidRPr="007C6FA6">
        <w:rPr>
          <w:szCs w:val="16"/>
        </w:rPr>
        <w:t xml:space="preserve"> Unlike three-layered applications, a system built using microservices architecture should be composed of multiple components</w:t>
      </w:r>
      <w:r w:rsidR="00C13F7F">
        <w:rPr>
          <w:szCs w:val="16"/>
        </w:rPr>
        <w:t xml:space="preserve"> and</w:t>
      </w:r>
      <w:r w:rsidRPr="007C6FA6">
        <w:rPr>
          <w:szCs w:val="16"/>
        </w:rPr>
        <w:t xml:space="preserve">, each component </w:t>
      </w:r>
      <w:r w:rsidR="00C13F7F">
        <w:rPr>
          <w:szCs w:val="16"/>
        </w:rPr>
        <w:t>should be</w:t>
      </w:r>
      <w:r w:rsidRPr="007C6FA6">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rPr>
      </w:pPr>
      <w:r w:rsidRPr="007C6FA6">
        <w:rPr>
          <w:szCs w:val="16"/>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Decentralization vs centralization: An application based on microservice architecture is built out of many different components and each has its role. Sometimes there</w:t>
      </w:r>
      <w:r w:rsidR="00C13F7F">
        <w:rPr>
          <w:szCs w:val="16"/>
        </w:rPr>
        <w:t xml:space="preserve"> i</w:t>
      </w:r>
      <w:r w:rsidRPr="007C6FA6">
        <w:rPr>
          <w:szCs w:val="16"/>
        </w:rPr>
        <w:t xml:space="preserve">s a central body that manages the interactions between the services. While </w:t>
      </w:r>
      <w:r w:rsidR="00C13F7F">
        <w:rPr>
          <w:szCs w:val="16"/>
        </w:rPr>
        <w:t>in other cases</w:t>
      </w:r>
      <w:r w:rsidRPr="007C6FA6">
        <w:rPr>
          <w:szCs w:val="16"/>
        </w:rPr>
        <w:t xml:space="preserve">, </w:t>
      </w:r>
      <w:r w:rsidR="00C13F7F">
        <w:rPr>
          <w:szCs w:val="16"/>
        </w:rPr>
        <w:t xml:space="preserve">there is no central </w:t>
      </w:r>
      <w:r w:rsidRPr="007C6FA6">
        <w:rPr>
          <w:szCs w:val="16"/>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rPr>
      </w:pPr>
      <w:r w:rsidRPr="00C13F7F">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rPr>
        <w:t>l self-contained applications. That is, i</w:t>
      </w:r>
      <w:r w:rsidRPr="00C13F7F">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rPr>
        <w:t xml:space="preserve"> </w:t>
      </w:r>
    </w:p>
    <w:p w:rsidR="006B2100" w:rsidRPr="00BC1573" w:rsidRDefault="000B47B4" w:rsidP="001C5C1E">
      <w:pPr>
        <w:pStyle w:val="Heading2"/>
        <w:numPr>
          <w:ilvl w:val="1"/>
          <w:numId w:val="1"/>
        </w:numPr>
      </w:pPr>
      <w:bookmarkStart w:id="7" w:name="_Toc536558544"/>
      <w:r>
        <w:t>Motivation</w:t>
      </w:r>
      <w:bookmarkEnd w:id="7"/>
    </w:p>
    <w:p w:rsidR="007C6FA6" w:rsidRPr="007C6FA6" w:rsidRDefault="007C6FA6" w:rsidP="00882DDC">
      <w:pPr>
        <w:rPr>
          <w:szCs w:val="16"/>
        </w:rPr>
      </w:pPr>
      <w:r w:rsidRPr="007C6FA6">
        <w:rPr>
          <w:szCs w:val="16"/>
        </w:rPr>
        <w:t>The current architecture that</w:t>
      </w:r>
      <w:r w:rsidR="00882DDC">
        <w:rPr>
          <w:szCs w:val="16"/>
        </w:rPr>
        <w:t xml:space="preserve"> i</w:t>
      </w:r>
      <w:r w:rsidRPr="007C6FA6">
        <w:rPr>
          <w:szCs w:val="16"/>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rPr>
        <w:lastRenderedPageBreak/>
        <w:t>on top of each other</w:t>
      </w:r>
      <w:r w:rsidRPr="007C6FA6">
        <w:rPr>
          <w:szCs w:val="16"/>
        </w:rPr>
        <w:t xml:space="preserve"> [2] [46]. Moreover, some applications could end up having their logic layers divided further into more layers.</w:t>
      </w:r>
    </w:p>
    <w:p w:rsidR="007C6FA6" w:rsidRPr="007C6FA6" w:rsidRDefault="007C6FA6" w:rsidP="00882DDC">
      <w:pPr>
        <w:rPr>
          <w:szCs w:val="16"/>
        </w:rPr>
      </w:pPr>
      <w:r w:rsidRPr="007C6FA6">
        <w:rPr>
          <w:szCs w:val="16"/>
        </w:rPr>
        <w:t>Although a three-layered web application is divided into layers, the application is still very tightly coupled [16]. There</w:t>
      </w:r>
      <w:r w:rsidR="00882DDC">
        <w:rPr>
          <w:szCs w:val="16"/>
        </w:rPr>
        <w:t xml:space="preserve"> are many</w:t>
      </w:r>
      <w:r w:rsidRPr="007C6FA6">
        <w:rPr>
          <w:szCs w:val="16"/>
        </w:rPr>
        <w:t xml:space="preserve"> </w:t>
      </w:r>
      <w:r w:rsidR="00882DDC">
        <w:rPr>
          <w:szCs w:val="16"/>
        </w:rPr>
        <w:t xml:space="preserve">dependencies </w:t>
      </w:r>
      <w:r w:rsidRPr="007C6FA6">
        <w:rPr>
          <w:szCs w:val="16"/>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rPr>
      </w:pPr>
      <w:r w:rsidRPr="007C6FA6">
        <w:rPr>
          <w:szCs w:val="16"/>
        </w:rPr>
        <w:t xml:space="preserve">In some cases, fixing the issues could </w:t>
      </w:r>
      <w:r w:rsidR="00C459C1">
        <w:rPr>
          <w:szCs w:val="16"/>
        </w:rPr>
        <w:t>cause</w:t>
      </w:r>
      <w:r w:rsidRPr="007C6FA6">
        <w:rPr>
          <w:szCs w:val="16"/>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rPr>
        <w:t xml:space="preserve">hemselves facing two situations </w:t>
      </w:r>
      <w:r w:rsidR="00C459C1">
        <w:rPr>
          <w:rFonts w:ascii="Palatino Linotype" w:eastAsia="Palatino Linotype" w:hAnsi="Palatino Linotype" w:cs="Times New Roman"/>
          <w:szCs w:val="16"/>
        </w:rPr>
        <w:t xml:space="preserve">– </w:t>
      </w:r>
      <w:r w:rsidRPr="007C6FA6">
        <w:rPr>
          <w:szCs w:val="16"/>
        </w:rPr>
        <w:t xml:space="preserve"> </w:t>
      </w:r>
      <w:r w:rsidR="00C459C1">
        <w:rPr>
          <w:szCs w:val="16"/>
        </w:rPr>
        <w:t>either not</w:t>
      </w:r>
      <w:r w:rsidRPr="007C6FA6">
        <w:rPr>
          <w:szCs w:val="16"/>
        </w:rPr>
        <w:t xml:space="preserve"> being able to achieve the wanted updates and fixes as much as they’re supposed to</w:t>
      </w:r>
      <w:r w:rsidR="00C459C1">
        <w:rPr>
          <w:szCs w:val="16"/>
        </w:rPr>
        <w:t>, or</w:t>
      </w:r>
      <w:r w:rsidRPr="007C6FA6">
        <w:rPr>
          <w:szCs w:val="16"/>
        </w:rPr>
        <w:t xml:space="preserve"> on the other hand, having to perform huge system modifications and changes to accommodate the new desired features and changes.</w:t>
      </w:r>
    </w:p>
    <w:p w:rsidR="007C6FA6" w:rsidRPr="007C6FA6" w:rsidRDefault="007C6FA6" w:rsidP="00484069">
      <w:pPr>
        <w:rPr>
          <w:szCs w:val="16"/>
        </w:rPr>
      </w:pPr>
      <w:r w:rsidRPr="007C6FA6">
        <w:rPr>
          <w:szCs w:val="16"/>
        </w:rPr>
        <w:t xml:space="preserve">These situations happen frequently and usually cost money, time and </w:t>
      </w:r>
      <w:r w:rsidR="00484069">
        <w:rPr>
          <w:szCs w:val="16"/>
        </w:rPr>
        <w:t xml:space="preserve">a </w:t>
      </w:r>
      <w:r w:rsidRPr="007C6FA6">
        <w:rPr>
          <w:szCs w:val="16"/>
        </w:rPr>
        <w:t xml:space="preserve">lot of efforts. Microservices architecture is developed to make applications more flexible. With microservice-based application, the system is now more accepting </w:t>
      </w:r>
      <w:r w:rsidR="00484069">
        <w:rPr>
          <w:szCs w:val="16"/>
        </w:rPr>
        <w:t>of</w:t>
      </w:r>
      <w:r w:rsidRPr="007C6FA6">
        <w:rPr>
          <w:szCs w:val="16"/>
        </w:rPr>
        <w:t xml:space="preserve"> changes. Developers do</w:t>
      </w:r>
      <w:r w:rsidR="00484069">
        <w:rPr>
          <w:szCs w:val="16"/>
        </w:rPr>
        <w:t xml:space="preserve"> </w:t>
      </w:r>
      <w:r w:rsidRPr="007C6FA6">
        <w:rPr>
          <w:szCs w:val="16"/>
        </w:rPr>
        <w:t>n</w:t>
      </w:r>
      <w:r w:rsidR="00484069">
        <w:rPr>
          <w:szCs w:val="16"/>
        </w:rPr>
        <w:t>o</w:t>
      </w:r>
      <w:r w:rsidRPr="007C6FA6">
        <w:rPr>
          <w:szCs w:val="16"/>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rPr>
      </w:pPr>
      <w:r w:rsidRPr="007C6FA6">
        <w:rPr>
          <w:szCs w:val="16"/>
        </w:rPr>
        <w:t xml:space="preserve">Putting all the small parts together is not an easy task. Developers should think of the best way </w:t>
      </w:r>
      <w:r w:rsidR="00484069">
        <w:rPr>
          <w:szCs w:val="16"/>
        </w:rPr>
        <w:t>to</w:t>
      </w:r>
      <w:r w:rsidRPr="007C6FA6">
        <w:rPr>
          <w:szCs w:val="16"/>
        </w:rPr>
        <w:t xml:space="preserve"> hav</w:t>
      </w:r>
      <w:r w:rsidR="00484069">
        <w:rPr>
          <w:szCs w:val="16"/>
        </w:rPr>
        <w:t>e</w:t>
      </w:r>
      <w:r w:rsidRPr="007C6FA6">
        <w:rPr>
          <w:szCs w:val="16"/>
        </w:rPr>
        <w:t xml:space="preserve"> microservices interact with each other. Not just in the sense of sending and receiving information but microservices should </w:t>
      </w:r>
      <w:r w:rsidR="00484069">
        <w:rPr>
          <w:szCs w:val="16"/>
        </w:rPr>
        <w:t xml:space="preserve">also </w:t>
      </w:r>
      <w:r w:rsidRPr="007C6FA6">
        <w:rPr>
          <w:szCs w:val="16"/>
        </w:rPr>
        <w:t>be able to exchange sensitive data. A mechanism of trust between microservices could help make the interaction more secure.</w:t>
      </w:r>
      <w:r w:rsidR="003A09F1">
        <w:rPr>
          <w:szCs w:val="16"/>
        </w:rPr>
        <w:t xml:space="preserve"> The idea of having microservices trust each other before exchanging data gives microservices the possibility of choosing which services to interact with based on how much trust they have about each other.</w:t>
      </w:r>
    </w:p>
    <w:p w:rsidR="00940632" w:rsidRPr="00BC1573" w:rsidRDefault="007C6FA6" w:rsidP="00463F73">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w:t>
      </w:r>
      <w:r w:rsidRPr="007C6FA6">
        <w:rPr>
          <w:lang w:val="en-GB"/>
        </w:rPr>
        <w:lastRenderedPageBreak/>
        <w:t xml:space="preserve">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w:t>
      </w:r>
      <w:r w:rsidR="00463F73">
        <w:rPr>
          <w:lang w:val="en-GB"/>
        </w:rPr>
        <w:t xml:space="preserve"> the microservice on the other end of the connection can be trusted the most out of all the available options </w:t>
      </w:r>
      <w:r w:rsidRPr="007C6FA6">
        <w:rPr>
          <w:lang w:val="en-GB"/>
        </w:rPr>
        <w:t>then data exchange should take place smoothly between microservices.</w:t>
      </w:r>
    </w:p>
    <w:p w:rsidR="006B2100" w:rsidRPr="00BC1573" w:rsidRDefault="000B47B4" w:rsidP="001C5C1E">
      <w:pPr>
        <w:pStyle w:val="Heading2"/>
        <w:numPr>
          <w:ilvl w:val="1"/>
          <w:numId w:val="1"/>
        </w:numPr>
      </w:pPr>
      <w:bookmarkStart w:id="8" w:name="_Toc536558545"/>
      <w: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t>
      </w:r>
      <w:r w:rsidRPr="003A15D5">
        <w:rPr>
          <w:color w:val="FF0000"/>
          <w:lang w:val="en-GB"/>
        </w:rPr>
        <w:t xml:space="preserve">With microservices architecture there are many small independent parts operating. Each </w:t>
      </w:r>
      <w:r w:rsidRPr="003A15D5">
        <w:rPr>
          <w:color w:val="FF0000"/>
          <w:lang w:val="en-GB"/>
        </w:rPr>
        <w:lastRenderedPageBreak/>
        <w:t>part is providing or performing one small task. Sometimes microservices need to exchange data with each other and of course with the frontend</w:t>
      </w:r>
      <w:r w:rsidR="009A2F58" w:rsidRPr="003A15D5">
        <w:rPr>
          <w:color w:val="FF0000"/>
          <w:lang w:val="en-GB"/>
        </w:rPr>
        <w:t xml:space="preserve"> as well</w:t>
      </w:r>
      <w:r w:rsidRPr="003A15D5">
        <w:rPr>
          <w:color w:val="FF0000"/>
          <w:lang w:val="en-GB"/>
        </w:rPr>
        <w:t>.</w:t>
      </w:r>
      <w:r w:rsidRPr="007C6FA6">
        <w:rPr>
          <w:lang w:val="en-GB"/>
        </w:rPr>
        <w:t xml:space="preserve">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w:t>
      </w:r>
      <w:r w:rsidRPr="007C6FA6">
        <w:rPr>
          <w:lang w:val="en-GB"/>
        </w:rPr>
        <w:lastRenderedPageBreak/>
        <w:t xml:space="preserve">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pPr>
      <w:bookmarkStart w:id="9" w:name="_Toc536558546"/>
      <w: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3866F2" w:rsidRPr="007C6FA6" w:rsidRDefault="003866F2" w:rsidP="003866F2">
      <w:pPr>
        <w:pStyle w:val="NormalText"/>
        <w:rPr>
          <w:lang w:val="en-GB"/>
        </w:rPr>
      </w:pPr>
      <w:r w:rsidRPr="007C6FA6">
        <w:rPr>
          <w:lang w:val="en-GB"/>
        </w:rPr>
        <w:t xml:space="preserve">This thesis will address the problems of content trust among microservices. A method will be created to help microservices trust each other context-wise. This trust is not just about verifying each </w:t>
      </w:r>
      <w:proofErr w:type="spellStart"/>
      <w:r w:rsidRPr="007C6FA6">
        <w:rPr>
          <w:lang w:val="en-GB"/>
        </w:rPr>
        <w:t>microservice</w:t>
      </w:r>
      <w:r>
        <w:rPr>
          <w:lang w:val="en-GB"/>
        </w:rPr>
        <w:t>’s</w:t>
      </w:r>
      <w:proofErr w:type="spellEnd"/>
      <w:r w:rsidRPr="007C6FA6">
        <w:rPr>
          <w:lang w:val="en-GB"/>
        </w:rPr>
        <w:t xml:space="preserve"> identity to the other microservices, but it is also about having a mean or way of evaluating the trust between any two involved microservices.</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lastRenderedPageBreak/>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0B47B4" w:rsidP="001C5C1E">
      <w:pPr>
        <w:pStyle w:val="Heading2"/>
        <w:numPr>
          <w:ilvl w:val="1"/>
          <w:numId w:val="1"/>
        </w:numPr>
      </w:pPr>
      <w:bookmarkStart w:id="10" w:name="_Toc536558547"/>
      <w: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lastRenderedPageBreak/>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pPr>
      <w:r>
        <w:lastRenderedPageBreak/>
        <w:t xml:space="preserve">State </w:t>
      </w:r>
      <w:r w:rsidR="00D73989">
        <w:t>of</w:t>
      </w:r>
      <w: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047225">
      <w:pPr>
        <w:pStyle w:val="NormalText"/>
        <w:rPr>
          <w:lang w:val="en-GB"/>
        </w:rPr>
      </w:pPr>
      <w:r w:rsidRPr="00D73989">
        <w:rPr>
          <w:lang w:val="en-GB"/>
        </w:rPr>
        <w:t>The second part will layout the literature review for microservices and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pPr>
      <w:bookmarkStart w:id="12" w:name="_Toc536558549"/>
      <w: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pPr>
      <w:bookmarkStart w:id="13" w:name="_Toc536558550"/>
      <w:r w:rsidRPr="00D73989">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Pr>
          <w:lang w:val="en-GB"/>
        </w:rPr>
        <w:t>heory, makes the system loosely-</w:t>
      </w:r>
      <w:r w:rsidRPr="00D73989">
        <w:rPr>
          <w:lang w:val="en-GB"/>
        </w:rPr>
        <w:t>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w:t>
      </w:r>
      <w:r w:rsidR="00047225">
        <w:rPr>
          <w:lang w:val="en-GB"/>
        </w:rPr>
        <w:t xml:space="preserve"> of the application [50], then the sa</w:t>
      </w:r>
      <w:r w:rsidRPr="00D73989">
        <w:rPr>
          <w:lang w:val="en-GB"/>
        </w:rPr>
        <w:t>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w:t>
      </w:r>
      <w:r w:rsidR="000579FF">
        <w:rPr>
          <w:lang w:val="en-GB"/>
        </w:rPr>
        <w:t xml:space="preserve">ibed by Sam Newman in his book </w:t>
      </w:r>
      <w:r w:rsidRPr="000579FF">
        <w:rPr>
          <w:i/>
          <w:iCs/>
          <w:lang w:val="en-GB"/>
        </w:rPr>
        <w:t>Building Microservices</w:t>
      </w:r>
      <w:r w:rsidRPr="00D73989">
        <w:rPr>
          <w:lang w:val="en-GB"/>
        </w:rPr>
        <w:t xml:space="preserve"> [1], are basically small independent services, that work together. From this definition</w:t>
      </w:r>
      <w:r w:rsidR="00047225">
        <w:rPr>
          <w:lang w:val="en-GB"/>
        </w:rPr>
        <w:t xml:space="preserve"> and from [5] [29]</w:t>
      </w:r>
      <w:r w:rsidRPr="00D73989">
        <w:rPr>
          <w:lang w:val="en-GB"/>
        </w:rPr>
        <w:t>,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w:t>
      </w:r>
      <w:r w:rsidR="00047225">
        <w:rPr>
          <w:lang w:val="en-GB"/>
        </w:rPr>
        <w:t>]</w:t>
      </w:r>
      <w:r w:rsidRPr="00D73989">
        <w:rPr>
          <w:lang w:val="en-GB"/>
        </w:rPr>
        <w:t xml:space="preserve"> </w:t>
      </w:r>
      <w:r w:rsidR="00047225">
        <w:rPr>
          <w:lang w:val="en-GB"/>
        </w:rPr>
        <w:t>[</w:t>
      </w:r>
      <w:r w:rsidRPr="00D73989">
        <w:rPr>
          <w:lang w:val="en-GB"/>
        </w:rPr>
        <w:t>5</w:t>
      </w:r>
      <w:r w:rsidR="00047225">
        <w:rPr>
          <w:lang w:val="en-GB"/>
        </w:rPr>
        <w:t>]</w:t>
      </w:r>
      <w:r w:rsidRPr="00D73989">
        <w:rPr>
          <w:lang w:val="en-GB"/>
        </w:rPr>
        <w:t xml:space="preserve"> </w:t>
      </w:r>
      <w:r w:rsidR="00047225">
        <w:rPr>
          <w:lang w:val="en-GB"/>
        </w:rPr>
        <w:t>[</w:t>
      </w:r>
      <w:r w:rsidRPr="00D73989">
        <w:rPr>
          <w:lang w:val="en-GB"/>
        </w:rPr>
        <w:t>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047225">
      <w:pPr>
        <w:pStyle w:val="NormalText"/>
        <w:rPr>
          <w:lang w:val="en-GB"/>
        </w:rPr>
      </w:pPr>
      <w:r w:rsidRPr="00D73989">
        <w:rPr>
          <w:lang w:val="en-GB"/>
        </w:rPr>
        <w:lastRenderedPageBreak/>
        <w:t xml:space="preserve">The idea of microservices architecture is that the application will be composed of small services. In order to get the most out of microservices, each </w:t>
      </w:r>
      <w:r w:rsidR="00047225">
        <w:rPr>
          <w:lang w:val="en-GB"/>
        </w:rPr>
        <w:t>one</w:t>
      </w:r>
      <w:r w:rsidRPr="00D73989">
        <w:rPr>
          <w:lang w:val="en-GB"/>
        </w:rPr>
        <w:t xml:space="preserv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 such as autonomous and reusable.</w:t>
      </w:r>
    </w:p>
    <w:p w:rsidR="00D73989" w:rsidRPr="00D73989" w:rsidRDefault="00D73989" w:rsidP="00A53DB3">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w:t>
      </w:r>
      <w:r w:rsidR="001B4BF2">
        <w:rPr>
          <w:lang w:val="en-GB"/>
        </w:rPr>
        <w:t xml:space="preserve"> [1]</w:t>
      </w:r>
      <w:r w:rsidRPr="00D73989">
        <w:rPr>
          <w:lang w:val="en-GB"/>
        </w:rPr>
        <w:t>.</w:t>
      </w:r>
      <w:r w:rsidR="001B4BF2">
        <w:rPr>
          <w:lang w:val="en-GB"/>
        </w:rPr>
        <w:t xml:space="preserve"> </w:t>
      </w:r>
      <w:r w:rsidR="001B4BF2" w:rsidRPr="00D73989">
        <w:rPr>
          <w:lang w:val="en-GB"/>
        </w:rPr>
        <w:t>Once each service is very small then it can easily be replaced, isolated, updated or deleted while the rest of the system is still running.</w:t>
      </w:r>
      <w:r w:rsidRPr="00D73989">
        <w:rPr>
          <w:lang w:val="en-GB"/>
        </w:rPr>
        <w:t xml:space="preserve"> Such approach will help to magnify the gains but also adds more overhead [1]. </w:t>
      </w:r>
      <w:r w:rsidR="00047225">
        <w:rPr>
          <w:lang w:val="en-GB"/>
        </w:rPr>
        <w:t>T</w:t>
      </w:r>
      <w:r w:rsidRPr="00D73989">
        <w:rPr>
          <w:lang w:val="en-GB"/>
        </w:rPr>
        <w:t xml:space="preserve">he more services are divided, the more microservices the system will have. As a result, having many small dynamic parts in the system will make it harder to manage and </w:t>
      </w:r>
      <w:r w:rsidR="00A53DB3">
        <w:rPr>
          <w:lang w:val="en-GB"/>
        </w:rPr>
        <w:t>can</w:t>
      </w:r>
      <w:r w:rsidRPr="00D73989">
        <w:rPr>
          <w:lang w:val="en-GB"/>
        </w:rPr>
        <w:t xml:space="preserve"> add extra complexity [1]. </w:t>
      </w:r>
    </w:p>
    <w:p w:rsidR="0073632A" w:rsidRPr="00D73989" w:rsidRDefault="00D73989" w:rsidP="007777D2">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73989" w:rsidRDefault="00D73989" w:rsidP="00D73989">
      <w:pPr>
        <w:pStyle w:val="NormalText"/>
        <w:rPr>
          <w:b/>
          <w:bCs/>
          <w:lang w:val="en-GB"/>
        </w:rPr>
      </w:pPr>
      <w:r w:rsidRPr="00D73989">
        <w:rPr>
          <w:b/>
          <w:bCs/>
          <w:lang w:val="en-GB"/>
        </w:rPr>
        <w:t xml:space="preserve">Autonomous  </w:t>
      </w:r>
    </w:p>
    <w:p w:rsidR="00385D61" w:rsidRPr="000579FF" w:rsidRDefault="00385D61" w:rsidP="00385D61">
      <w:pPr>
        <w:pStyle w:val="NormalText"/>
        <w:rPr>
          <w:color w:val="FF0000"/>
          <w:lang w:val="en-GB"/>
        </w:rPr>
      </w:pPr>
      <w:r w:rsidRPr="000579FF">
        <w:rPr>
          <w:color w:val="FF0000"/>
          <w:lang w:val="en-GB"/>
        </w:rPr>
        <w:t>Each service should be capable of being deployed independently. This gives applications more flexibility as it helps to make the application more loosely coupled. It is now easier to isolate each microservice and the whole system is more scalable [30].</w:t>
      </w:r>
      <w:r w:rsidR="00174A16" w:rsidRPr="000579FF">
        <w:rPr>
          <w:color w:val="FF0000"/>
          <w:lang w:val="en-GB"/>
        </w:rPr>
        <w:t xml:space="preserve"> </w:t>
      </w:r>
    </w:p>
    <w:p w:rsidR="00911B98" w:rsidRDefault="00911B98" w:rsidP="000579FF">
      <w:pPr>
        <w:pStyle w:val="NormalText"/>
      </w:pPr>
      <w:r>
        <w:rPr>
          <w:lang w:val="en-GB"/>
        </w:rPr>
        <w:t xml:space="preserve">In his book </w:t>
      </w:r>
      <w:r w:rsidRPr="004730E8">
        <w:rPr>
          <w:i/>
          <w:iCs/>
        </w:rPr>
        <w:t>SOA Principles of Service Design</w:t>
      </w:r>
      <w:r w:rsidR="000579FF" w:rsidRPr="000579FF">
        <w:rPr>
          <w:i/>
          <w:iCs/>
        </w:rPr>
        <w:t>,</w:t>
      </w:r>
      <w:r w:rsidR="000579FF">
        <w:t xml:space="preserve"> </w:t>
      </w:r>
      <w:r>
        <w:t>Thomas Erl [54] distinguish</w:t>
      </w:r>
      <w:r w:rsidR="000579FF">
        <w:t>es</w:t>
      </w:r>
      <w:r>
        <w:t xml:space="preserve"> two types of </w:t>
      </w:r>
      <w:r w:rsidRPr="004730E8">
        <w:t>Autonomy</w:t>
      </w:r>
      <w:r>
        <w:t>:</w:t>
      </w:r>
    </w:p>
    <w:p w:rsidR="00911B98" w:rsidRDefault="00911B98" w:rsidP="00911B98">
      <w:pPr>
        <w:pStyle w:val="NormalText"/>
        <w:numPr>
          <w:ilvl w:val="0"/>
          <w:numId w:val="15"/>
        </w:numPr>
      </w:pPr>
      <w:r>
        <w:t xml:space="preserve">Runtime Autonomy (execution) </w:t>
      </w:r>
    </w:p>
    <w:p w:rsidR="00911B98" w:rsidRDefault="00911B98" w:rsidP="00911B98">
      <w:pPr>
        <w:pStyle w:val="NormalText"/>
        <w:numPr>
          <w:ilvl w:val="0"/>
          <w:numId w:val="15"/>
        </w:numPr>
      </w:pPr>
      <w:r>
        <w:t>Design-Time Autonomy (governance)</w:t>
      </w:r>
    </w:p>
    <w:p w:rsidR="00911B98" w:rsidRDefault="00911B98" w:rsidP="00CB7C27">
      <w:pPr>
        <w:pStyle w:val="NormalText"/>
      </w:pPr>
      <w:r>
        <w:t>Runtime autonomy referes to how much control a service has over its runtime environment, where for example, does it depend on other service</w:t>
      </w:r>
      <w:r w:rsidR="00CB7C27">
        <w:t>s or a shared database to run</w:t>
      </w:r>
      <w:r>
        <w:t>. On the other hand, design-time autonomy refers to how much a service can scale and developed without affecting other services that are using its services.</w:t>
      </w:r>
    </w:p>
    <w:p w:rsidR="00D73989" w:rsidRPr="00D73989" w:rsidRDefault="00340EEB" w:rsidP="006F7FF1">
      <w:pPr>
        <w:pStyle w:val="NormalText"/>
        <w:rPr>
          <w:lang w:val="en-GB"/>
        </w:rPr>
      </w:pPr>
      <w:r>
        <w:t>Having</w:t>
      </w:r>
      <w:r w:rsidR="00174A16">
        <w:rPr>
          <w:lang w:val="en-GB"/>
        </w:rPr>
        <w:t xml:space="preserve"> independent microservices</w:t>
      </w:r>
      <w:r w:rsidR="00D73989" w:rsidRPr="00D73989">
        <w:rPr>
          <w:lang w:val="en-GB"/>
        </w:rPr>
        <w:t xml:space="preserve"> </w:t>
      </w:r>
      <w:r w:rsidR="006F7FF1">
        <w:rPr>
          <w:lang w:val="en-GB"/>
        </w:rPr>
        <w:t>enables</w:t>
      </w:r>
      <w:r w:rsidR="00D73989" w:rsidRPr="00D73989">
        <w:rPr>
          <w:lang w:val="en-GB"/>
        </w:rPr>
        <w:t xml:space="preserve"> developers to develop each microservice aut</w:t>
      </w:r>
      <w:r w:rsidR="00C7145E">
        <w:rPr>
          <w:lang w:val="en-GB"/>
        </w:rPr>
        <w:t>onomously. E</w:t>
      </w:r>
      <w:r w:rsidR="00D73989" w:rsidRPr="00D73989">
        <w:rPr>
          <w:lang w:val="en-GB"/>
        </w:rPr>
        <w:t xml:space="preserve">ach team </w:t>
      </w:r>
      <w:r w:rsidR="00C7145E">
        <w:rPr>
          <w:lang w:val="en-GB"/>
        </w:rPr>
        <w:t xml:space="preserve">has </w:t>
      </w:r>
      <w:r w:rsidR="00D73989" w:rsidRPr="00D73989">
        <w:rPr>
          <w:lang w:val="en-GB"/>
        </w:rPr>
        <w:t xml:space="preserve">the freedom to choose which toolsets to </w:t>
      </w:r>
      <w:r w:rsidR="00C7145E">
        <w:rPr>
          <w:lang w:val="en-GB"/>
        </w:rPr>
        <w:t>use</w:t>
      </w:r>
      <w:r w:rsidR="00D73989" w:rsidRPr="00D73989">
        <w:rPr>
          <w:lang w:val="en-GB"/>
        </w:rPr>
        <w:t xml:space="preserve"> for the </w:t>
      </w:r>
      <w:r w:rsidR="00D73989" w:rsidRPr="00D73989">
        <w:rPr>
          <w:lang w:val="en-GB"/>
        </w:rPr>
        <w:lastRenderedPageBreak/>
        <w:t xml:space="preserve">development of </w:t>
      </w:r>
      <w:r w:rsidR="00551805">
        <w:rPr>
          <w:lang w:val="en-GB"/>
        </w:rPr>
        <w:t>each</w:t>
      </w:r>
      <w:r w:rsidR="00D73989" w:rsidRPr="00D73989">
        <w:rPr>
          <w:lang w:val="en-GB"/>
        </w:rPr>
        <w:t xml:space="preserve"> particular microservice. Such freedom </w:t>
      </w:r>
      <w:r w:rsidR="00551805">
        <w:rPr>
          <w:lang w:val="en-GB"/>
        </w:rPr>
        <w:t>allows</w:t>
      </w:r>
      <w:r w:rsidR="00D73989" w:rsidRPr="00D73989">
        <w:rPr>
          <w:lang w:val="en-GB"/>
        </w:rPr>
        <w:t xml:space="preserve"> developers to choose the most suitable tools based on the </w:t>
      </w:r>
      <w:r w:rsidR="00551805">
        <w:rPr>
          <w:lang w:val="en-GB"/>
        </w:rPr>
        <w:t>requirements</w:t>
      </w:r>
      <w:r w:rsidR="00D73989" w:rsidRPr="00D73989">
        <w:rPr>
          <w:lang w:val="en-GB"/>
        </w:rPr>
        <w:t xml:space="preserve"> of each task. </w:t>
      </w:r>
    </w:p>
    <w:p w:rsidR="00D73989" w:rsidRPr="00C76504" w:rsidRDefault="00D73989" w:rsidP="00C76504">
      <w:pPr>
        <w:pStyle w:val="NormalText"/>
      </w:pPr>
      <w:r w:rsidRPr="00D73989">
        <w:rPr>
          <w:lang w:val="en-GB"/>
        </w:rPr>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2D6B07" w:rsidRPr="002D6B07" w:rsidRDefault="002D6B07" w:rsidP="002D6B07">
      <w:pPr>
        <w:pStyle w:val="Heading3"/>
        <w:numPr>
          <w:ilvl w:val="2"/>
          <w:numId w:val="1"/>
        </w:numPr>
      </w:pPr>
      <w:bookmarkStart w:id="14" w:name="_Toc534052703"/>
      <w:bookmarkStart w:id="15" w:name="_Toc535174846"/>
      <w:bookmarkStart w:id="16" w:name="_Toc536558551"/>
      <w:r w:rsidRPr="002D6B07">
        <w:t>Requirements of Content trust</w:t>
      </w:r>
      <w:bookmarkEnd w:id="14"/>
      <w:bookmarkEnd w:id="15"/>
      <w:bookmarkEnd w:id="16"/>
      <w:r w:rsidRPr="002D6B07">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w:t>
      </w:r>
      <w:r w:rsidR="00593D73">
        <w:rPr>
          <w:lang w:val="en-GB"/>
        </w:rPr>
        <w:t xml:space="preserve">thentication-based trust. While, for example, </w:t>
      </w:r>
      <w:r w:rsidRPr="002D6B07">
        <w:rPr>
          <w:lang w:val="en-GB"/>
        </w:rPr>
        <w:t xml:space="preserve">when performing an identity check the outcome could be one of two. Either the identity has been proven, or the identity failed to prove itself. </w:t>
      </w:r>
      <w:r w:rsidRPr="002D6B07">
        <w:rPr>
          <w:lang w:val="en-GB"/>
        </w:rPr>
        <w:lastRenderedPageBreak/>
        <w:t>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A35951">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593D73">
      <w:pPr>
        <w:pStyle w:val="NormalText"/>
        <w:rPr>
          <w:lang w:val="en-GB"/>
        </w:rPr>
      </w:pPr>
      <w:r w:rsidRPr="002D6B07">
        <w:rPr>
          <w:lang w:val="en-GB"/>
        </w:rPr>
        <w:t xml:space="preserve">Content trust requirements </w:t>
      </w:r>
      <w:r w:rsidR="00593D73">
        <w:rPr>
          <w:lang w:val="en-GB"/>
        </w:rPr>
        <w:t>in a</w:t>
      </w:r>
      <w:r w:rsidRPr="002D6B07">
        <w:rPr>
          <w:lang w:val="en-GB"/>
        </w:rPr>
        <w:t xml:space="preserve"> microservice</w:t>
      </w:r>
      <w:r w:rsidR="00593D73">
        <w:rPr>
          <w:lang w:val="en-GB"/>
        </w:rPr>
        <w:t>-based application</w:t>
      </w:r>
      <w:r w:rsidRPr="002D6B07">
        <w:rPr>
          <w:lang w:val="en-GB"/>
        </w:rPr>
        <w:t xml:space="preserve">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rPr>
      </w:pPr>
      <w:r w:rsidRPr="0073632A">
        <w:rPr>
          <w:b/>
          <w:bCs/>
          <w:szCs w:val="16"/>
        </w:rPr>
        <w:t xml:space="preserve">The identity of a microservice </w:t>
      </w:r>
      <w:r w:rsidR="007D7317">
        <w:rPr>
          <w:b/>
          <w:bCs/>
          <w:szCs w:val="16"/>
        </w:rPr>
        <w:t xml:space="preserve"> </w:t>
      </w:r>
    </w:p>
    <w:p w:rsidR="00F82361" w:rsidRDefault="00F82361" w:rsidP="00F82361">
      <w:pPr>
        <w:pStyle w:val="Standard"/>
      </w:pPr>
      <w:r>
        <w:rPr>
          <w:szCs w:val="16"/>
          <w:lang w:val="en-GB"/>
        </w:rPr>
        <w:t>A system must be in place to help microservices verify each other and make sure that each is what it claims to be.</w:t>
      </w:r>
      <w:r w:rsidR="00C768BB">
        <w:rPr>
          <w:szCs w:val="16"/>
          <w:lang w:val="en-GB"/>
        </w:rPr>
        <w:t xml:space="preserve"> Identity check becomes more urgent when applications start using third-party microservices.</w:t>
      </w:r>
      <w:r>
        <w:rPr>
          <w:szCs w:val="16"/>
          <w:lang w:val="en-GB"/>
        </w:rPr>
        <w:t xml:space="preserve">  </w:t>
      </w:r>
    </w:p>
    <w:p w:rsidR="0073632A" w:rsidRPr="00F5645B" w:rsidRDefault="00F5645B" w:rsidP="003C1CEB">
      <w:pPr>
        <w:pStyle w:val="Standard"/>
      </w:pPr>
      <w:r>
        <w:rPr>
          <w:szCs w:val="16"/>
          <w:lang w:val="en-GB"/>
        </w:rPr>
        <w:t xml:space="preserve">A </w:t>
      </w:r>
      <w:r w:rsidR="003C1CEB">
        <w:rPr>
          <w:szCs w:val="16"/>
          <w:lang w:val="en-GB"/>
        </w:rPr>
        <w:t>service discovery</w:t>
      </w:r>
      <w:r>
        <w:rPr>
          <w:szCs w:val="16"/>
          <w:lang w:val="en-GB"/>
        </w:rPr>
        <w:t xml:space="preserve"> mechanism is implemented as a part of the content trust evaluation. Each microservice must have the opportunity to </w:t>
      </w:r>
      <w:r w:rsidR="003C1CEB">
        <w:rPr>
          <w:szCs w:val="16"/>
          <w:lang w:val="en-GB"/>
        </w:rPr>
        <w:t>read information regarding</w:t>
      </w:r>
      <w:r>
        <w:rPr>
          <w:szCs w:val="16"/>
          <w:lang w:val="en-GB"/>
        </w:rPr>
        <w:t xml:space="preserve"> the identity of any microservice which makes calls to it. </w:t>
      </w:r>
      <w:r w:rsidR="003C1CEB">
        <w:rPr>
          <w:szCs w:val="16"/>
          <w:lang w:val="en-GB"/>
        </w:rPr>
        <w:t>The identity information of a certain microservice</w:t>
      </w:r>
      <w:r>
        <w:rPr>
          <w:szCs w:val="16"/>
          <w:lang w:val="en-GB"/>
        </w:rPr>
        <w:t xml:space="preserve"> plays a role in evaluating trust.  </w:t>
      </w:r>
      <w:r w:rsidR="0073632A" w:rsidRPr="0073632A">
        <w:rPr>
          <w:szCs w:val="16"/>
          <w:lang w:val="en-GB"/>
        </w:rPr>
        <w:t xml:space="preserve">  </w:t>
      </w:r>
    </w:p>
    <w:p w:rsidR="0073632A" w:rsidRPr="0073632A" w:rsidRDefault="0073632A" w:rsidP="0073632A">
      <w:pPr>
        <w:rPr>
          <w:b/>
          <w:bCs/>
          <w:szCs w:val="16"/>
        </w:rPr>
      </w:pPr>
      <w:r w:rsidRPr="0073632A">
        <w:rPr>
          <w:b/>
          <w:bCs/>
          <w:szCs w:val="16"/>
        </w:rPr>
        <w:t xml:space="preserve">Service sensitivity </w:t>
      </w:r>
    </w:p>
    <w:p w:rsidR="0073632A" w:rsidRPr="0073632A" w:rsidRDefault="0073632A" w:rsidP="00790E7C">
      <w:pPr>
        <w:rPr>
          <w:szCs w:val="16"/>
        </w:rPr>
      </w:pPr>
      <w:r w:rsidRPr="0073632A">
        <w:rPr>
          <w:szCs w:val="16"/>
        </w:rPr>
        <w:lastRenderedPageBreak/>
        <w:t xml:space="preserve">The services provided by the different microservice will vary in nature. Hence the implementation of content trust should help microservices to know how sensitive the service of each microservice that makes a </w:t>
      </w:r>
      <w:r w:rsidR="00511840">
        <w:rPr>
          <w:szCs w:val="16"/>
        </w:rPr>
        <w:t xml:space="preserve">call </w:t>
      </w:r>
      <w:r w:rsidR="007D4318">
        <w:rPr>
          <w:szCs w:val="16"/>
        </w:rPr>
        <w:t>is</w:t>
      </w:r>
      <w:r w:rsidRPr="0073632A">
        <w:rPr>
          <w:szCs w:val="16"/>
        </w:rPr>
        <w:t xml:space="preserve">. </w:t>
      </w:r>
      <w:r w:rsidR="00790E7C">
        <w:rPr>
          <w:szCs w:val="16"/>
        </w:rPr>
        <w:t>Some services will offer routine task which do not process sensitive information, whilst others will</w:t>
      </w:r>
      <w:r w:rsidRPr="0073632A">
        <w:rPr>
          <w:szCs w:val="16"/>
        </w:rPr>
        <w:t xml:space="preserve">. </w:t>
      </w:r>
      <w:r w:rsidR="00790E7C">
        <w:rPr>
          <w:szCs w:val="16"/>
        </w:rPr>
        <w:t>For example, one service might offer routing to help the user navigate from one page to another, while another would offer a login service to the user. The later service has a higher sensitivity than the other.</w:t>
      </w:r>
      <w:r w:rsidR="003D7D6B">
        <w:rPr>
          <w:szCs w:val="16"/>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w:t>
      </w:r>
      <w:proofErr w:type="gramStart"/>
      <w:r w:rsidRPr="0073632A">
        <w:rPr>
          <w:szCs w:val="16"/>
          <w:lang w:val="en-GB"/>
        </w:rPr>
        <w:t>more strict</w:t>
      </w:r>
      <w:proofErr w:type="gramEnd"/>
      <w:r w:rsidRPr="0073632A">
        <w:rPr>
          <w:szCs w:val="16"/>
          <w:lang w:val="en-GB"/>
        </w:rPr>
        <w:t xml:space="preserve">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rPr>
      </w:pPr>
      <w:r w:rsidRPr="0073632A">
        <w:rPr>
          <w:b/>
          <w:bCs/>
          <w:szCs w:val="16"/>
        </w:rPr>
        <w:t>Number of interacting services</w:t>
      </w:r>
    </w:p>
    <w:p w:rsidR="0073632A" w:rsidRPr="0073632A" w:rsidRDefault="0073632A" w:rsidP="0073632A">
      <w:pPr>
        <w:rPr>
          <w:szCs w:val="16"/>
        </w:rPr>
      </w:pPr>
      <w:r w:rsidRPr="0073632A">
        <w:rPr>
          <w:szCs w:val="16"/>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CE27A8">
        <w:rPr>
          <w:lang w:val="en-GB"/>
        </w:rPr>
        <w:t>umber of requests made to</w:t>
      </w:r>
      <w:r w:rsidR="0073632A" w:rsidRPr="0073632A">
        <w:rPr>
          <w:lang w:val="en-GB"/>
        </w:rPr>
        <w:t xml:space="preserve">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73632A" w:rsidRPr="00CE27A8" w:rsidRDefault="00BE346E" w:rsidP="00CE27A8">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b/>
          <w:bCs/>
          <w:szCs w:val="16"/>
        </w:rPr>
      </w:pPr>
      <w:r w:rsidRPr="0073632A">
        <w:rPr>
          <w:b/>
          <w:bCs/>
          <w:szCs w:val="16"/>
        </w:rPr>
        <w:t>Evaluation by other microservices</w:t>
      </w:r>
    </w:p>
    <w:p w:rsidR="0073632A" w:rsidRPr="0073632A" w:rsidRDefault="0073632A" w:rsidP="00C44BE0">
      <w:pPr>
        <w:rPr>
          <w:szCs w:val="16"/>
        </w:rPr>
      </w:pPr>
      <w:r w:rsidRPr="0073632A">
        <w:rPr>
          <w:szCs w:val="16"/>
        </w:rPr>
        <w:t xml:space="preserve">When a request is made from one microservice to another, </w:t>
      </w:r>
      <w:r w:rsidR="00C44BE0">
        <w:rPr>
          <w:szCs w:val="16"/>
        </w:rPr>
        <w:t>each of them</w:t>
      </w:r>
      <w:r w:rsidRPr="0073632A">
        <w:rPr>
          <w:szCs w:val="16"/>
        </w:rPr>
        <w:t xml:space="preserve"> should be able read the evaluation of trust given </w:t>
      </w:r>
      <w:r w:rsidR="00C44BE0">
        <w:rPr>
          <w:szCs w:val="16"/>
        </w:rPr>
        <w:t xml:space="preserve">by </w:t>
      </w:r>
      <w:r w:rsidRPr="0073632A">
        <w:rPr>
          <w:szCs w:val="16"/>
        </w:rPr>
        <w:t>other microservices. This evaluation represents how much microservices trusted each one of the two involved microservices in their last interaction.</w:t>
      </w:r>
    </w:p>
    <w:p w:rsidR="0073632A" w:rsidRPr="0073632A" w:rsidRDefault="0073632A" w:rsidP="00EA2D0D">
      <w:pPr>
        <w:rPr>
          <w:szCs w:val="16"/>
        </w:rPr>
      </w:pPr>
      <w:r w:rsidRPr="0073632A">
        <w:rPr>
          <w:szCs w:val="16"/>
        </w:rPr>
        <w:lastRenderedPageBreak/>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rPr>
        <w:t>while a negative evaluation by other microservices will be detrimental</w:t>
      </w:r>
      <w:r w:rsidRPr="0073632A">
        <w:rPr>
          <w:szCs w:val="16"/>
        </w:rPr>
        <w:t>.</w:t>
      </w:r>
    </w:p>
    <w:p w:rsidR="0073632A" w:rsidRPr="0073632A" w:rsidRDefault="0073632A" w:rsidP="0073632A">
      <w:pPr>
        <w:rPr>
          <w:b/>
          <w:bCs/>
          <w:szCs w:val="16"/>
        </w:rPr>
      </w:pPr>
      <w:r w:rsidRPr="0073632A">
        <w:rPr>
          <w:b/>
          <w:bCs/>
          <w:szCs w:val="16"/>
        </w:rPr>
        <w:t xml:space="preserve">Age of the microservice </w:t>
      </w:r>
    </w:p>
    <w:p w:rsidR="0073632A" w:rsidRPr="0073632A" w:rsidRDefault="0073632A" w:rsidP="00380049">
      <w:pPr>
        <w:rPr>
          <w:szCs w:val="16"/>
        </w:rPr>
      </w:pPr>
      <w:r w:rsidRPr="0073632A">
        <w:rPr>
          <w:szCs w:val="16"/>
        </w:rPr>
        <w:t>Microservice in the system might have different age</w:t>
      </w:r>
      <w:r w:rsidR="00FD5156">
        <w:rPr>
          <w:szCs w:val="16"/>
        </w:rPr>
        <w:t>s in terms of operation</w:t>
      </w:r>
      <w:r w:rsidRPr="0073632A">
        <w:rPr>
          <w:szCs w:val="16"/>
        </w:rPr>
        <w:t>, this difference come</w:t>
      </w:r>
      <w:r w:rsidR="00CE27A8">
        <w:rPr>
          <w:szCs w:val="16"/>
        </w:rPr>
        <w:t>s</w:t>
      </w:r>
      <w:r w:rsidRPr="0073632A">
        <w:rPr>
          <w:szCs w:val="16"/>
        </w:rPr>
        <w:t xml:space="preserve"> from the nature of the architecture of microservices itself. Microservices </w:t>
      </w:r>
      <w:r w:rsidR="004911EF">
        <w:rPr>
          <w:szCs w:val="16"/>
        </w:rPr>
        <w:t>can</w:t>
      </w:r>
      <w:r w:rsidRPr="0073632A">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Pr>
          <w:szCs w:val="16"/>
        </w:rPr>
        <w:t>f</w:t>
      </w:r>
      <w:r w:rsidR="00380049" w:rsidRPr="00380049">
        <w:rPr>
          <w:szCs w:val="16"/>
        </w:rPr>
        <w:t xml:space="preserve">ulfil </w:t>
      </w:r>
      <w:r w:rsidRPr="0073632A">
        <w:rPr>
          <w:szCs w:val="16"/>
        </w:rPr>
        <w:t>new requirements or fix a newly discovered bug. When making requests from one microservice to another, both microservices should be able to read the age of one another.</w:t>
      </w:r>
    </w:p>
    <w:p w:rsidR="0073632A" w:rsidRPr="0073632A" w:rsidRDefault="0073632A" w:rsidP="004911EF">
      <w:pPr>
        <w:rPr>
          <w:szCs w:val="16"/>
        </w:rPr>
      </w:pPr>
      <w:r w:rsidRPr="0073632A">
        <w:rPr>
          <w:szCs w:val="16"/>
        </w:rPr>
        <w:t xml:space="preserve">The age of microservices can play different roles depending on what the designers want. Some could consider the older a microservice is, the better, </w:t>
      </w:r>
      <w:r w:rsidR="004911EF">
        <w:rPr>
          <w:szCs w:val="16"/>
        </w:rPr>
        <w:t>assuming</w:t>
      </w:r>
      <w:r w:rsidRPr="0073632A">
        <w:rPr>
          <w:szCs w:val="16"/>
        </w:rPr>
        <w:t xml:space="preserve"> the longer a microservice is operating the more trusted </w:t>
      </w:r>
      <w:r w:rsidR="004911EF">
        <w:rPr>
          <w:szCs w:val="16"/>
        </w:rPr>
        <w:t>it must be by</w:t>
      </w:r>
      <w:r w:rsidRPr="0073632A">
        <w:rPr>
          <w:szCs w:val="16"/>
        </w:rPr>
        <w:t xml:space="preserve"> the developers </w:t>
      </w:r>
      <w:r w:rsidR="004911EF">
        <w:rPr>
          <w:szCs w:val="16"/>
        </w:rPr>
        <w:t>as</w:t>
      </w:r>
      <w:r w:rsidRPr="0073632A">
        <w:rPr>
          <w:szCs w:val="16"/>
        </w:rPr>
        <w:t xml:space="preserve"> it did</w:t>
      </w:r>
      <w:r w:rsidR="004911EF">
        <w:rPr>
          <w:szCs w:val="16"/>
        </w:rPr>
        <w:t xml:space="preserve"> no</w:t>
      </w:r>
      <w:r w:rsidRPr="0073632A">
        <w:rPr>
          <w:szCs w:val="16"/>
        </w:rPr>
        <w:t xml:space="preserve">t need to be replaced. On the other hand, some could consider the older a microservice is, the worse. </w:t>
      </w:r>
      <w:r w:rsidR="004911EF">
        <w:rPr>
          <w:szCs w:val="16"/>
        </w:rPr>
        <w:t>As</w:t>
      </w:r>
      <w:r w:rsidRPr="0073632A">
        <w:rPr>
          <w:szCs w:val="16"/>
        </w:rPr>
        <w:t xml:space="preserve"> newer microservice are more up-to-date and could be using better technologies.</w:t>
      </w:r>
    </w:p>
    <w:p w:rsidR="0073632A" w:rsidRPr="0073632A" w:rsidRDefault="0073632A" w:rsidP="0073632A">
      <w:pPr>
        <w:rPr>
          <w:b/>
          <w:bCs/>
          <w:szCs w:val="16"/>
        </w:rPr>
      </w:pPr>
      <w:r w:rsidRPr="0073632A">
        <w:rPr>
          <w:b/>
          <w:bCs/>
          <w:szCs w:val="16"/>
        </w:rPr>
        <w:t>Last successful activity</w:t>
      </w:r>
    </w:p>
    <w:p w:rsidR="0073632A" w:rsidRPr="0073632A" w:rsidRDefault="0073632A" w:rsidP="0073632A">
      <w:pPr>
        <w:rPr>
          <w:szCs w:val="16"/>
        </w:rPr>
      </w:pPr>
      <w:r w:rsidRPr="0073632A">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rPr>
      </w:pPr>
      <w:r w:rsidRPr="0073632A">
        <w:rPr>
          <w:b/>
          <w:bCs/>
          <w:szCs w:val="16"/>
        </w:rPr>
        <w:t>Deception</w:t>
      </w:r>
    </w:p>
    <w:p w:rsidR="0073632A" w:rsidRPr="0073632A" w:rsidRDefault="0073632A" w:rsidP="0073632A">
      <w:pPr>
        <w:rPr>
          <w:szCs w:val="16"/>
        </w:rPr>
      </w:pPr>
      <w:r w:rsidRPr="0073632A">
        <w:rPr>
          <w:szCs w:val="16"/>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lastRenderedPageBreak/>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rPr>
      </w:pPr>
      <w:r w:rsidRPr="002F6A37">
        <w:rPr>
          <w:szCs w:val="16"/>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rPr>
      </w:pPr>
      <w:r>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rPr>
        <w:t>.</w:t>
      </w:r>
    </w:p>
    <w:p w:rsidR="002F6A37" w:rsidRPr="002F6A37" w:rsidRDefault="0014418A" w:rsidP="00A357C1">
      <w:pPr>
        <w:rPr>
          <w:szCs w:val="16"/>
        </w:rPr>
      </w:pPr>
      <w:r>
        <w:rPr>
          <w:szCs w:val="16"/>
        </w:rPr>
        <w:t>W</w:t>
      </w:r>
      <w:r w:rsidR="002F6A37" w:rsidRPr="002F6A37">
        <w:rPr>
          <w:szCs w:val="16"/>
        </w:rPr>
        <w:t xml:space="preserve">hen some microservices are developed by a third-party, developers must make sure that microservices of both sides will be able to communicate </w:t>
      </w:r>
      <w:r w:rsidR="004911F7">
        <w:rPr>
          <w:szCs w:val="16"/>
        </w:rPr>
        <w:t xml:space="preserve">with each other to evaluate </w:t>
      </w:r>
      <w:r w:rsidR="002F6A37" w:rsidRPr="002F6A37">
        <w:rPr>
          <w:szCs w:val="16"/>
        </w:rPr>
        <w:t xml:space="preserve">their trust. Developers should be able to adapt any third-party microservices. In such a way that makes it able to provide the requested information. Such information as identity, age of operation, the type of service provided, and so on. This information will help microservices to make a decision of whether they should trust a certain microservice or not. </w:t>
      </w:r>
      <w:r w:rsidR="003F6FD1">
        <w:rPr>
          <w:szCs w:val="16"/>
        </w:rPr>
        <w:t>Failing to provide this information while having a content trust mechanism could create many problems</w:t>
      </w:r>
      <w:r w:rsidR="002F6A37" w:rsidRPr="002F6A37">
        <w:rPr>
          <w:szCs w:val="16"/>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pPr>
      <w:bookmarkStart w:id="18" w:name="_Toc536558553"/>
      <w:r>
        <w:lastRenderedPageBreak/>
        <w:t>Literature Review</w:t>
      </w:r>
      <w:bookmarkEnd w:id="18"/>
    </w:p>
    <w:p w:rsidR="002F6A37" w:rsidRPr="002F6A37" w:rsidRDefault="002F6A37" w:rsidP="002F6A37">
      <w:pPr>
        <w:rPr>
          <w:szCs w:val="16"/>
        </w:rPr>
      </w:pPr>
      <w:r w:rsidRPr="002F6A37">
        <w:rPr>
          <w:szCs w:val="16"/>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rPr>
      </w:pPr>
      <w:r w:rsidRPr="002F6A37">
        <w:rPr>
          <w:szCs w:val="16"/>
        </w:rPr>
        <w:t>Micro frontends are similar to microservices</w:t>
      </w:r>
      <w:r w:rsidR="00FD15AF">
        <w:rPr>
          <w:szCs w:val="16"/>
        </w:rPr>
        <w:t xml:space="preserve"> where </w:t>
      </w:r>
      <w:r w:rsidRPr="002F6A37">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rPr>
        <w:t>esult in micro frontends. As ex</w:t>
      </w:r>
      <w:r w:rsidRPr="002F6A37">
        <w:rPr>
          <w:szCs w:val="16"/>
        </w:rPr>
        <w:t>plained in [4</w:t>
      </w:r>
      <w:r w:rsidR="003A584A">
        <w:rPr>
          <w:szCs w:val="16"/>
        </w:rPr>
        <w:t>2],</w:t>
      </w:r>
      <w:r w:rsidRPr="002F6A37">
        <w:rPr>
          <w:szCs w:val="16"/>
        </w:rPr>
        <w:t xml:space="preserve"> micro frontends are </w:t>
      </w:r>
      <w:r w:rsidR="003A584A">
        <w:rPr>
          <w:szCs w:val="16"/>
        </w:rPr>
        <w:t>independent components</w:t>
      </w:r>
      <w:r w:rsidRPr="002F6A37">
        <w:rPr>
          <w:szCs w:val="16"/>
        </w:rPr>
        <w:t>. It goes on to explain that the system can be split into parts and each part could have its micro frontend, a mic</w:t>
      </w:r>
      <w:r w:rsidR="003A584A">
        <w:rPr>
          <w:szCs w:val="16"/>
        </w:rPr>
        <w:t xml:space="preserve">roservice, and maybe a database. </w:t>
      </w:r>
      <w:r w:rsidRPr="002F6A37">
        <w:rPr>
          <w:szCs w:val="16"/>
        </w:rPr>
        <w:t xml:space="preserve">[42]. </w:t>
      </w:r>
    </w:p>
    <w:p w:rsidR="002F6A37" w:rsidRPr="002F6A37" w:rsidRDefault="003A584A" w:rsidP="00DE4039">
      <w:pPr>
        <w:tabs>
          <w:tab w:val="left" w:pos="3290"/>
        </w:tabs>
        <w:rPr>
          <w:szCs w:val="16"/>
        </w:rPr>
      </w:pPr>
      <w:r>
        <w:rPr>
          <w:szCs w:val="16"/>
        </w:rPr>
        <w:t xml:space="preserve"> </w:t>
      </w:r>
      <w:r w:rsidR="005614CE">
        <w:rPr>
          <w:szCs w:val="16"/>
        </w:rPr>
        <w:t>In</w:t>
      </w:r>
      <w:r>
        <w:rPr>
          <w:szCs w:val="16"/>
        </w:rPr>
        <w:t xml:space="preserve"> [44]</w:t>
      </w:r>
      <w:r w:rsidR="005614CE">
        <w:rPr>
          <w:szCs w:val="16"/>
        </w:rPr>
        <w:t xml:space="preserve"> it is argued</w:t>
      </w:r>
      <w:r>
        <w:rPr>
          <w:szCs w:val="16"/>
        </w:rPr>
        <w:t xml:space="preserve"> that </w:t>
      </w:r>
      <w:r w:rsidR="002F6A37" w:rsidRPr="002F6A37">
        <w:rPr>
          <w:szCs w:val="16"/>
        </w:rPr>
        <w:t xml:space="preserve">Instead of writing </w:t>
      </w:r>
      <w:r w:rsidR="00683D43">
        <w:rPr>
          <w:szCs w:val="16"/>
        </w:rPr>
        <w:t>a single, monolithic</w:t>
      </w:r>
      <w:r w:rsidR="002F6A37" w:rsidRPr="002F6A37">
        <w:rPr>
          <w:szCs w:val="16"/>
        </w:rPr>
        <w:t xml:space="preserve"> application </w:t>
      </w:r>
      <w:r w:rsidR="00683D43">
        <w:rPr>
          <w:szCs w:val="16"/>
        </w:rPr>
        <w:t xml:space="preserve">functionality </w:t>
      </w:r>
      <w:r w:rsidR="002F6A37" w:rsidRPr="002F6A37">
        <w:rPr>
          <w:szCs w:val="16"/>
        </w:rPr>
        <w:t xml:space="preserve">can be divided into small parts. </w:t>
      </w:r>
      <w:r>
        <w:rPr>
          <w:szCs w:val="16"/>
        </w:rPr>
        <w:t>Moreover,</w:t>
      </w:r>
      <w:r w:rsidR="002F6A37" w:rsidRPr="002F6A37">
        <w:rPr>
          <w:szCs w:val="16"/>
        </w:rPr>
        <w:t xml:space="preserve"> [45] agrees with </w:t>
      </w:r>
      <w:r>
        <w:rPr>
          <w:szCs w:val="16"/>
        </w:rPr>
        <w:t xml:space="preserve">[42] </w:t>
      </w:r>
      <w:r w:rsidR="002F6A37" w:rsidRPr="002F6A37">
        <w:rPr>
          <w:szCs w:val="16"/>
        </w:rPr>
        <w:t xml:space="preserve">[43] where it mentions that, micro frontends </w:t>
      </w:r>
      <w:r w:rsidR="00683D43">
        <w:rPr>
          <w:szCs w:val="16"/>
        </w:rPr>
        <w:t>are</w:t>
      </w:r>
      <w:r w:rsidR="002F6A37" w:rsidRPr="002F6A37">
        <w:rPr>
          <w:szCs w:val="16"/>
        </w:rPr>
        <w:t xml:space="preserve"> the concept of microservices applied to the frontend. F</w:t>
      </w:r>
      <w:r>
        <w:rPr>
          <w:szCs w:val="16"/>
        </w:rPr>
        <w:t>urthermore, [45] presents an im</w:t>
      </w:r>
      <w:r w:rsidR="002F6A37" w:rsidRPr="002F6A37">
        <w:rPr>
          <w:szCs w:val="16"/>
        </w:rPr>
        <w:t>portant feature of micro frontends which is developing each p</w:t>
      </w:r>
      <w:r>
        <w:rPr>
          <w:szCs w:val="16"/>
        </w:rPr>
        <w:t xml:space="preserve">art using the </w:t>
      </w:r>
      <w:r w:rsidR="00DE4039">
        <w:rPr>
          <w:szCs w:val="16"/>
        </w:rPr>
        <w:t>appropriate</w:t>
      </w:r>
      <w:r>
        <w:rPr>
          <w:szCs w:val="16"/>
        </w:rPr>
        <w:t xml:space="preserve"> technology, where developers can use different toolsets for different micro frontends depending on the need of each frontend.</w:t>
      </w:r>
    </w:p>
    <w:p w:rsidR="002F6A37" w:rsidRPr="002F6A37" w:rsidRDefault="002F6A37" w:rsidP="00567F36">
      <w:pPr>
        <w:tabs>
          <w:tab w:val="left" w:pos="3290"/>
        </w:tabs>
        <w:rPr>
          <w:szCs w:val="16"/>
        </w:rPr>
      </w:pPr>
      <w:r w:rsidRPr="002F6A37">
        <w:rPr>
          <w:szCs w:val="16"/>
        </w:rPr>
        <w:t xml:space="preserve">On the other hand, microservices architecture as defined in </w:t>
      </w:r>
      <w:r w:rsidR="00675EB0">
        <w:rPr>
          <w:szCs w:val="16"/>
        </w:rPr>
        <w:t>[30]</w:t>
      </w:r>
      <w:r w:rsidRPr="002F6A37">
        <w:rPr>
          <w:szCs w:val="16"/>
        </w:rPr>
        <w:t xml:space="preserve"> is a way</w:t>
      </w:r>
      <w:r w:rsidR="00567F36">
        <w:rPr>
          <w:szCs w:val="16"/>
        </w:rPr>
        <w:t xml:space="preserve"> to develop an application that i</w:t>
      </w:r>
      <w:r w:rsidRPr="002F6A37">
        <w:rPr>
          <w:szCs w:val="16"/>
        </w:rPr>
        <w:t>s composed of a group of small in</w:t>
      </w:r>
      <w:r w:rsidR="00705E36">
        <w:rPr>
          <w:szCs w:val="16"/>
        </w:rPr>
        <w:t>dependent services. Similar def</w:t>
      </w:r>
      <w:r w:rsidRPr="002F6A37">
        <w:rPr>
          <w:szCs w:val="16"/>
        </w:rPr>
        <w:t xml:space="preserve">inition is given in </w:t>
      </w:r>
      <w:r w:rsidRPr="00567F36">
        <w:rPr>
          <w:szCs w:val="16"/>
        </w:rPr>
        <w:t xml:space="preserve">[33] where it </w:t>
      </w:r>
      <w:r w:rsidR="00567F36" w:rsidRPr="00567F36">
        <w:rPr>
          <w:szCs w:val="16"/>
        </w:rPr>
        <w:t>explains</w:t>
      </w:r>
      <w:r w:rsidRPr="002F6A37">
        <w:rPr>
          <w:szCs w:val="16"/>
        </w:rPr>
        <w:t>: “Microservices is an architecture style, in which large complex software applications are composed</w:t>
      </w:r>
      <w:r w:rsidR="00705E36">
        <w:rPr>
          <w:szCs w:val="16"/>
        </w:rPr>
        <w:t xml:space="preserve"> of one or more services”.  Fur</w:t>
      </w:r>
      <w:r w:rsidRPr="002F6A37">
        <w:rPr>
          <w:szCs w:val="16"/>
        </w:rPr>
        <w:t xml:space="preserve">thermore, microservices are also referred to as small independent services that work together [1]. The definition given in </w:t>
      </w:r>
      <w:r w:rsidR="00114B34">
        <w:rPr>
          <w:szCs w:val="16"/>
        </w:rPr>
        <w:t>(</w:t>
      </w:r>
      <w:r w:rsidRPr="002F6A37">
        <w:rPr>
          <w:szCs w:val="16"/>
        </w:rPr>
        <w:t>[5]</w:t>
      </w:r>
      <w:r w:rsidR="00114B34">
        <w:rPr>
          <w:szCs w:val="16"/>
        </w:rPr>
        <w:t>, p. 16)</w:t>
      </w:r>
      <w:r w:rsidRPr="002F6A37">
        <w:rPr>
          <w:szCs w:val="16"/>
        </w:rPr>
        <w:t xml:space="preserve"> also agrees </w:t>
      </w:r>
      <w:r w:rsidR="00705E36">
        <w:rPr>
          <w:szCs w:val="16"/>
        </w:rPr>
        <w:t>with the above mentioned defini</w:t>
      </w:r>
      <w:r w:rsidRPr="002F6A37">
        <w:rPr>
          <w:szCs w:val="16"/>
        </w:rPr>
        <w:t xml:space="preserve">tions, it states: “Microservices are relatively small, autonomous services that work collaboratively together”.  </w:t>
      </w:r>
      <w:r w:rsidR="00081305">
        <w:rPr>
          <w:szCs w:val="16"/>
        </w:rPr>
        <w:t>The authors of</w:t>
      </w:r>
      <w:r w:rsidRPr="002F6A37">
        <w:rPr>
          <w:szCs w:val="16"/>
        </w:rPr>
        <w:t xml:space="preserve"> [32] go on explaining that microservices </w:t>
      </w:r>
      <w:r w:rsidR="009B687B">
        <w:rPr>
          <w:szCs w:val="16"/>
        </w:rPr>
        <w:lastRenderedPageBreak/>
        <w:t xml:space="preserve">architecture </w:t>
      </w:r>
      <w:r w:rsidRPr="002F6A37">
        <w:rPr>
          <w:szCs w:val="16"/>
        </w:rPr>
        <w:t>is a product of Service Oriented architecture (SOA). The same is also mentioned in [31]</w:t>
      </w:r>
    </w:p>
    <w:p w:rsidR="002F6A37" w:rsidRPr="002F6A37" w:rsidRDefault="002F6A37" w:rsidP="00845AEF">
      <w:pPr>
        <w:tabs>
          <w:tab w:val="left" w:pos="3290"/>
        </w:tabs>
        <w:rPr>
          <w:szCs w:val="16"/>
        </w:rPr>
      </w:pPr>
      <w:r w:rsidRPr="002F6A37">
        <w:rPr>
          <w:szCs w:val="16"/>
        </w:rPr>
        <w:t xml:space="preserve">The size of each microservice </w:t>
      </w:r>
      <w:r w:rsidR="00C91263">
        <w:rPr>
          <w:szCs w:val="16"/>
        </w:rPr>
        <w:t>is also given</w:t>
      </w:r>
      <w:r w:rsidRPr="002F6A37">
        <w:rPr>
          <w:szCs w:val="16"/>
        </w:rPr>
        <w:t xml:space="preserve"> </w:t>
      </w:r>
      <w:r w:rsidR="002C663E">
        <w:rPr>
          <w:szCs w:val="16"/>
        </w:rPr>
        <w:t>a considerable amount of</w:t>
      </w:r>
      <w:r w:rsidR="00A01741">
        <w:rPr>
          <w:szCs w:val="16"/>
        </w:rPr>
        <w:t xml:space="preserve"> attention when discussing mi</w:t>
      </w:r>
      <w:r w:rsidRPr="002F6A37">
        <w:rPr>
          <w:szCs w:val="16"/>
        </w:rPr>
        <w:t xml:space="preserve">croservices. </w:t>
      </w:r>
      <w:r w:rsidR="00A01741">
        <w:rPr>
          <w:szCs w:val="16"/>
        </w:rPr>
        <w:t xml:space="preserve">Each microservice should </w:t>
      </w:r>
      <w:r w:rsidR="00C36CBB">
        <w:rPr>
          <w:szCs w:val="16"/>
        </w:rPr>
        <w:t>be</w:t>
      </w:r>
      <w:r w:rsidR="00A01741">
        <w:rPr>
          <w:szCs w:val="16"/>
        </w:rPr>
        <w:t xml:space="preserve"> as small as possible [1]. </w:t>
      </w:r>
      <w:r w:rsidRPr="002F6A37">
        <w:rPr>
          <w:szCs w:val="16"/>
        </w:rPr>
        <w:t>While [5] mentions that each microservice must</w:t>
      </w:r>
      <w:r w:rsidR="00A01741">
        <w:rPr>
          <w:szCs w:val="16"/>
        </w:rPr>
        <w:t xml:space="preserve"> implement only one business re</w:t>
      </w:r>
      <w:r w:rsidR="00567F36">
        <w:rPr>
          <w:szCs w:val="16"/>
        </w:rPr>
        <w:t>quirement. And it ha</w:t>
      </w:r>
      <w:r w:rsidRPr="002F6A37">
        <w:rPr>
          <w:szCs w:val="16"/>
        </w:rPr>
        <w:t xml:space="preserve">s been argued </w:t>
      </w:r>
      <w:r w:rsidR="00C36CBB">
        <w:rPr>
          <w:szCs w:val="16"/>
        </w:rPr>
        <w:t xml:space="preserve">in [33] </w:t>
      </w:r>
      <w:r w:rsidRPr="002F6A37">
        <w:rPr>
          <w:szCs w:val="16"/>
        </w:rPr>
        <w:t>that no rules have been given to how s</w:t>
      </w:r>
      <w:r w:rsidR="00C36CBB">
        <w:rPr>
          <w:szCs w:val="16"/>
        </w:rPr>
        <w:t xml:space="preserve">mall each service should be. </w:t>
      </w:r>
      <w:r w:rsidR="00845AEF">
        <w:rPr>
          <w:szCs w:val="16"/>
        </w:rPr>
        <w:t>Both</w:t>
      </w:r>
      <w:r w:rsidRPr="002F6A37">
        <w:rPr>
          <w:szCs w:val="16"/>
        </w:rPr>
        <w:t xml:space="preserve"> [5]</w:t>
      </w:r>
      <w:r w:rsidR="00845AEF">
        <w:rPr>
          <w:szCs w:val="16"/>
        </w:rPr>
        <w:t xml:space="preserve"> and [33] agree that</w:t>
      </w:r>
      <w:r w:rsidRPr="002F6A37">
        <w:rPr>
          <w:szCs w:val="16"/>
        </w:rPr>
        <w:t xml:space="preserve"> each microservice should try to represent one business functionality.</w:t>
      </w:r>
    </w:p>
    <w:p w:rsidR="002F6A37" w:rsidRPr="002F6A37" w:rsidRDefault="00133AAF" w:rsidP="00BE0320">
      <w:pPr>
        <w:tabs>
          <w:tab w:val="left" w:pos="3290"/>
        </w:tabs>
        <w:rPr>
          <w:szCs w:val="16"/>
        </w:rPr>
      </w:pPr>
      <w:r>
        <w:rPr>
          <w:szCs w:val="16"/>
        </w:rPr>
        <w:t>The recommended size for microservices, as well as the technique for measuring their size var</w:t>
      </w:r>
      <w:r w:rsidR="00BE0320">
        <w:rPr>
          <w:szCs w:val="16"/>
        </w:rPr>
        <w:t>ies from one system to another. Counting how many lines of code each service is as well as counting the number of days each service takes to be developed is suggested in [1].</w:t>
      </w:r>
      <w:r w:rsidR="0026302E" w:rsidRPr="002F6A37">
        <w:rPr>
          <w:szCs w:val="16"/>
        </w:rPr>
        <w:t xml:space="preserve"> </w:t>
      </w:r>
      <w:r w:rsidR="00BE0320">
        <w:rPr>
          <w:szCs w:val="16"/>
        </w:rPr>
        <w:t>I</w:t>
      </w:r>
      <w:r w:rsidR="0026302E" w:rsidRPr="002F6A37">
        <w:rPr>
          <w:szCs w:val="16"/>
        </w:rPr>
        <w:t>t is advised that each microservice should not take more than two weeks to be developed</w:t>
      </w:r>
      <w:r w:rsidR="00BE0320">
        <w:rPr>
          <w:szCs w:val="16"/>
        </w:rPr>
        <w:t xml:space="preserve"> [1]</w:t>
      </w:r>
      <w:r w:rsidR="0026302E" w:rsidRPr="002F6A37">
        <w:rPr>
          <w:szCs w:val="16"/>
        </w:rPr>
        <w:t xml:space="preserve">. </w:t>
      </w:r>
      <w:r w:rsidR="00BE0320">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rPr>
        <w:t>.</w:t>
      </w:r>
      <w:r w:rsidR="00FE3D22">
        <w:rPr>
          <w:szCs w:val="16"/>
        </w:rPr>
        <w:t xml:space="preserve"> </w:t>
      </w:r>
    </w:p>
    <w:p w:rsidR="002F6A37" w:rsidRPr="002F6A37" w:rsidRDefault="002F6A37" w:rsidP="00C82D6E">
      <w:pPr>
        <w:tabs>
          <w:tab w:val="left" w:pos="3290"/>
        </w:tabs>
        <w:rPr>
          <w:szCs w:val="16"/>
        </w:rPr>
      </w:pPr>
      <w:r w:rsidRPr="002F6A37">
        <w:rPr>
          <w:szCs w:val="16"/>
        </w:rPr>
        <w:t xml:space="preserve">The literature also discuss how microservices should communicate between each other. </w:t>
      </w:r>
      <w:r w:rsidR="00FE3D22">
        <w:rPr>
          <w:szCs w:val="16"/>
        </w:rPr>
        <w:t>Firstly,</w:t>
      </w:r>
      <w:r w:rsidRPr="002F6A37">
        <w:rPr>
          <w:szCs w:val="16"/>
        </w:rPr>
        <w:t xml:space="preserve"> it is mentioned in the definition of micr</w:t>
      </w:r>
      <w:r w:rsidR="00604F44">
        <w:rPr>
          <w:szCs w:val="16"/>
        </w:rPr>
        <w:t>oservices architecture, that mi</w:t>
      </w:r>
      <w:r w:rsidRPr="002F6A37">
        <w:rPr>
          <w:szCs w:val="16"/>
        </w:rPr>
        <w:t xml:space="preserve">croservices collaborate with each other [1] [5]. This implies that microservices should </w:t>
      </w:r>
      <w:r w:rsidR="00FE3D22">
        <w:rPr>
          <w:szCs w:val="16"/>
        </w:rPr>
        <w:t>interact with each other by exchanging</w:t>
      </w:r>
      <w:r w:rsidRPr="002F6A37">
        <w:rPr>
          <w:szCs w:val="16"/>
        </w:rPr>
        <w:t xml:space="preserve"> data. </w:t>
      </w:r>
      <w:r w:rsidR="00604F44">
        <w:rPr>
          <w:szCs w:val="16"/>
        </w:rPr>
        <w:t>Both [31] and [33] mention</w:t>
      </w:r>
      <w:r w:rsidRPr="002F6A37">
        <w:rPr>
          <w:szCs w:val="16"/>
        </w:rPr>
        <w:t xml:space="preserve"> that each microser</w:t>
      </w:r>
      <w:r w:rsidR="00604F44">
        <w:rPr>
          <w:szCs w:val="16"/>
        </w:rPr>
        <w:t xml:space="preserve">vice should implement </w:t>
      </w:r>
      <w:r w:rsidR="00567F36" w:rsidRPr="00567F36">
        <w:rPr>
          <w:szCs w:val="16"/>
        </w:rPr>
        <w:t>Application programming interface</w:t>
      </w:r>
      <w:r w:rsidR="00567F36">
        <w:rPr>
          <w:szCs w:val="16"/>
        </w:rPr>
        <w:t>s (</w:t>
      </w:r>
      <w:r w:rsidR="00604F44">
        <w:rPr>
          <w:szCs w:val="16"/>
        </w:rPr>
        <w:t>APIs</w:t>
      </w:r>
      <w:r w:rsidR="00567F36">
        <w:rPr>
          <w:szCs w:val="16"/>
        </w:rPr>
        <w:t>)</w:t>
      </w:r>
      <w:r w:rsidR="00604F44">
        <w:rPr>
          <w:szCs w:val="16"/>
        </w:rPr>
        <w:t xml:space="preserve"> where microservices can use these APIs to exchange data</w:t>
      </w:r>
      <w:r w:rsidRPr="002F6A37">
        <w:rPr>
          <w:szCs w:val="16"/>
        </w:rPr>
        <w:t xml:space="preserve">. It is also </w:t>
      </w:r>
      <w:r w:rsidR="00DB71AE">
        <w:rPr>
          <w:szCs w:val="16"/>
        </w:rPr>
        <w:t>stated</w:t>
      </w:r>
      <w:r w:rsidRPr="002F6A37">
        <w:rPr>
          <w:szCs w:val="16"/>
        </w:rPr>
        <w:t xml:space="preserve"> that microservices only communicate with each </w:t>
      </w:r>
      <w:r w:rsidR="00604F44">
        <w:rPr>
          <w:szCs w:val="16"/>
        </w:rPr>
        <w:t>other using network calls [1].</w:t>
      </w:r>
      <w:r w:rsidR="009A68B6">
        <w:rPr>
          <w:szCs w:val="16"/>
        </w:rPr>
        <w:t xml:space="preserve"> </w:t>
      </w:r>
      <w:r w:rsidR="009A68B6" w:rsidRPr="002F6A37">
        <w:rPr>
          <w:szCs w:val="16"/>
        </w:rPr>
        <w:t xml:space="preserve">Researchers in [30] agree that microservices should </w:t>
      </w:r>
      <w:r w:rsidR="00C82D6E">
        <w:rPr>
          <w:szCs w:val="16"/>
        </w:rPr>
        <w:t>have</w:t>
      </w:r>
      <w:r w:rsidR="009A68B6" w:rsidRPr="002F6A37">
        <w:rPr>
          <w:szCs w:val="16"/>
        </w:rPr>
        <w:t xml:space="preserve"> API</w:t>
      </w:r>
      <w:r w:rsidR="00C82D6E">
        <w:rPr>
          <w:szCs w:val="16"/>
        </w:rPr>
        <w:t>s</w:t>
      </w:r>
      <w:r w:rsidR="009A68B6" w:rsidRPr="002F6A37">
        <w:rPr>
          <w:szCs w:val="16"/>
        </w:rPr>
        <w:t xml:space="preserve"> </w:t>
      </w:r>
      <w:r w:rsidR="00DB4F1D">
        <w:rPr>
          <w:szCs w:val="16"/>
        </w:rPr>
        <w:t>to communicate with each other</w:t>
      </w:r>
      <w:r w:rsidR="009A68B6" w:rsidRPr="002F6A37">
        <w:rPr>
          <w:szCs w:val="16"/>
        </w:rPr>
        <w:t>.</w:t>
      </w:r>
      <w:r w:rsidR="00604F44">
        <w:rPr>
          <w:szCs w:val="16"/>
        </w:rPr>
        <w:t xml:space="preserve"> However,</w:t>
      </w:r>
      <w:r w:rsidRPr="002F6A37">
        <w:rPr>
          <w:szCs w:val="16"/>
        </w:rPr>
        <w:t xml:space="preserve"> [29] Does</w:t>
      </w:r>
      <w:r w:rsidR="00C82D6E">
        <w:rPr>
          <w:szCs w:val="16"/>
        </w:rPr>
        <w:t xml:space="preserve"> no</w:t>
      </w:r>
      <w:r w:rsidRPr="002F6A37">
        <w:rPr>
          <w:szCs w:val="16"/>
        </w:rPr>
        <w:t xml:space="preserve">t </w:t>
      </w:r>
      <w:r w:rsidR="00C82D6E">
        <w:rPr>
          <w:szCs w:val="16"/>
        </w:rPr>
        <w:t>discuss</w:t>
      </w:r>
      <w:r w:rsidRPr="002F6A37">
        <w:rPr>
          <w:szCs w:val="16"/>
        </w:rPr>
        <w:t xml:space="preserve"> how microservice</w:t>
      </w:r>
      <w:r w:rsidR="00C82D6E">
        <w:rPr>
          <w:szCs w:val="16"/>
        </w:rPr>
        <w:t>s can communicate with each other</w:t>
      </w:r>
      <w:r w:rsidRPr="002F6A37">
        <w:rPr>
          <w:szCs w:val="16"/>
        </w:rPr>
        <w:t>, it</w:t>
      </w:r>
      <w:r w:rsidR="00604F44">
        <w:rPr>
          <w:szCs w:val="16"/>
        </w:rPr>
        <w:t xml:space="preserve"> only mentions that communic</w:t>
      </w:r>
      <w:r w:rsidR="00C82D6E">
        <w:rPr>
          <w:szCs w:val="16"/>
        </w:rPr>
        <w:t>ation between microservices is</w:t>
      </w:r>
      <w:r w:rsidR="00604F44">
        <w:rPr>
          <w:szCs w:val="16"/>
        </w:rPr>
        <w:t xml:space="preserve"> distributed</w:t>
      </w:r>
      <w:r w:rsidRPr="002F6A37">
        <w:rPr>
          <w:szCs w:val="16"/>
        </w:rPr>
        <w:t xml:space="preserve">. </w:t>
      </w:r>
    </w:p>
    <w:p w:rsidR="002F6A37" w:rsidRPr="002F6A37" w:rsidRDefault="002F6A37" w:rsidP="00AF2DC3">
      <w:pPr>
        <w:tabs>
          <w:tab w:val="left" w:pos="3290"/>
        </w:tabs>
        <w:rPr>
          <w:szCs w:val="16"/>
        </w:rPr>
      </w:pPr>
      <w:r w:rsidRPr="002F6A37">
        <w:rPr>
          <w:szCs w:val="16"/>
        </w:rPr>
        <w:t xml:space="preserve">The characteristics of microservices are also discussed by many writers. Many of them agree that each service should be small as in [1] [5] [29] [31] [32] [33]. </w:t>
      </w:r>
      <w:r w:rsidR="003B62AB">
        <w:rPr>
          <w:szCs w:val="16"/>
        </w:rPr>
        <w:t>Similarly, there is</w:t>
      </w:r>
      <w:r w:rsidRPr="002F6A37">
        <w:rPr>
          <w:szCs w:val="16"/>
        </w:rPr>
        <w:t xml:space="preserve"> agreement </w:t>
      </w:r>
      <w:r w:rsidR="003B62AB">
        <w:rPr>
          <w:szCs w:val="16"/>
        </w:rPr>
        <w:t>that each microservice should be independent</w:t>
      </w:r>
      <w:r w:rsidRPr="002F6A37">
        <w:rPr>
          <w:szCs w:val="16"/>
        </w:rPr>
        <w:t xml:space="preserve">. </w:t>
      </w:r>
      <w:r w:rsidR="00AF2DC3">
        <w:rPr>
          <w:szCs w:val="16"/>
        </w:rPr>
        <w:t xml:space="preserve">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w:t>
      </w:r>
      <w:r w:rsidR="00AF2DC3">
        <w:rPr>
          <w:szCs w:val="16"/>
        </w:rPr>
        <w:lastRenderedPageBreak/>
        <w:t>autonomous services”. Also [33] agree</w:t>
      </w:r>
      <w:r w:rsidR="00E5069A">
        <w:rPr>
          <w:szCs w:val="16"/>
        </w:rPr>
        <w:t>s</w:t>
      </w:r>
      <w:r w:rsidR="00AF2DC3">
        <w:rPr>
          <w:szCs w:val="16"/>
        </w:rPr>
        <w:t xml:space="preserve"> that microservices should be independent from each other</w:t>
      </w:r>
      <w:r w:rsidRPr="002F6A37">
        <w:rPr>
          <w:szCs w:val="16"/>
        </w:rPr>
        <w:t>.</w:t>
      </w:r>
      <w:r w:rsidR="003B62AB">
        <w:rPr>
          <w:szCs w:val="16"/>
        </w:rPr>
        <w:t xml:space="preserve"> </w:t>
      </w:r>
    </w:p>
    <w:p w:rsidR="002F6A37" w:rsidRPr="002F6A37" w:rsidRDefault="002F6A37" w:rsidP="0053659A">
      <w:pPr>
        <w:tabs>
          <w:tab w:val="left" w:pos="3290"/>
        </w:tabs>
        <w:rPr>
          <w:szCs w:val="16"/>
        </w:rPr>
      </w:pPr>
      <w:r w:rsidRPr="002F6A37">
        <w:rPr>
          <w:szCs w:val="16"/>
        </w:rPr>
        <w:t xml:space="preserve">The relationships and the effects each microservice has on other microservices is also discussed. [31] Mentions that when changing the implementation of a microservice other microservices should not be affected. </w:t>
      </w:r>
      <w:r w:rsidR="001060C4">
        <w:rPr>
          <w:szCs w:val="16"/>
        </w:rPr>
        <w:t>Researchers in [33] Agree</w:t>
      </w:r>
      <w:r w:rsidRPr="002F6A37">
        <w:rPr>
          <w:szCs w:val="16"/>
        </w:rPr>
        <w:t xml:space="preserve"> that microservices should not affect each other, the term “loosely coupled”</w:t>
      </w:r>
      <w:r w:rsidR="001060C4">
        <w:rPr>
          <w:szCs w:val="16"/>
        </w:rPr>
        <w:t xml:space="preserve"> ([33], p. 4)</w:t>
      </w:r>
      <w:r w:rsidRPr="002F6A37">
        <w:rPr>
          <w:szCs w:val="16"/>
        </w:rPr>
        <w:t xml:space="preserve"> is mentioned to describe the nature of the relationship between microservices. The word “isolation”</w:t>
      </w:r>
      <w:r w:rsidR="00C46085">
        <w:rPr>
          <w:szCs w:val="16"/>
        </w:rPr>
        <w:t xml:space="preserve"> is mentioned in ([1], p. 18)</w:t>
      </w:r>
      <w:r w:rsidRPr="002F6A37">
        <w:rPr>
          <w:szCs w:val="16"/>
        </w:rPr>
        <w:t xml:space="preserve"> to describe how microservices should not affect each other when changes happen. On the other hand, such isolation could introduce “overhead” </w:t>
      </w:r>
      <w:r w:rsidR="00665700">
        <w:rPr>
          <w:szCs w:val="16"/>
        </w:rPr>
        <w:t>(</w:t>
      </w:r>
      <w:r w:rsidRPr="002F6A37">
        <w:rPr>
          <w:szCs w:val="16"/>
        </w:rPr>
        <w:t>[1]</w:t>
      </w:r>
      <w:r w:rsidR="00665700">
        <w:rPr>
          <w:szCs w:val="16"/>
        </w:rPr>
        <w:t>, p. 18)</w:t>
      </w:r>
      <w:r w:rsidRPr="002F6A37">
        <w:rPr>
          <w:szCs w:val="16"/>
        </w:rPr>
        <w:t>. The write goes on and describe that microservices should be able to change independently from each other. Resear</w:t>
      </w:r>
      <w:r w:rsidR="0053659A">
        <w:rPr>
          <w:szCs w:val="16"/>
        </w:rPr>
        <w:t xml:space="preserve">chers in </w:t>
      </w:r>
      <w:r w:rsidR="00D23084">
        <w:rPr>
          <w:szCs w:val="16"/>
        </w:rPr>
        <w:t>(</w:t>
      </w:r>
      <w:r w:rsidR="0053659A">
        <w:rPr>
          <w:szCs w:val="16"/>
        </w:rPr>
        <w:t>[5]</w:t>
      </w:r>
      <w:r w:rsidR="00D23084">
        <w:rPr>
          <w:szCs w:val="16"/>
        </w:rPr>
        <w:t>, p. 17)</w:t>
      </w:r>
      <w:r w:rsidR="0053659A">
        <w:rPr>
          <w:szCs w:val="16"/>
        </w:rPr>
        <w:t xml:space="preserve"> agree with the con</w:t>
      </w:r>
      <w:r w:rsidRPr="002F6A37">
        <w:rPr>
          <w:szCs w:val="16"/>
        </w:rPr>
        <w:t>cept of having microservices independent from each other, they say: “Loose coupling is critical to a microservices-based system”.</w:t>
      </w:r>
    </w:p>
    <w:p w:rsidR="002F6A37" w:rsidRPr="002F6A37" w:rsidRDefault="002F6A37" w:rsidP="00AD2F89">
      <w:pPr>
        <w:tabs>
          <w:tab w:val="left" w:pos="3290"/>
        </w:tabs>
        <w:rPr>
          <w:szCs w:val="16"/>
        </w:rPr>
      </w:pPr>
      <w:r w:rsidRPr="002F6A37">
        <w:rPr>
          <w:szCs w:val="16"/>
        </w:rPr>
        <w:t>Furthermore, [29] suggest</w:t>
      </w:r>
      <w:r w:rsidR="009B263C">
        <w:rPr>
          <w:szCs w:val="16"/>
        </w:rPr>
        <w:t>s</w:t>
      </w:r>
      <w:r w:rsidRPr="002F6A37">
        <w:rPr>
          <w:szCs w:val="16"/>
        </w:rPr>
        <w:t xml:space="preserve"> that microservices are supposed to be easily-replaced components. The same is suggested in [1] </w:t>
      </w:r>
      <w:r w:rsidR="00AD2F89">
        <w:rPr>
          <w:szCs w:val="16"/>
        </w:rPr>
        <w:t>which states microservices should be able to be isolated from the rest of the system or even be completely replaced. Replacement or internal changes should not create complications for the system</w:t>
      </w:r>
      <w:r w:rsidRPr="002F6A37">
        <w:rPr>
          <w:szCs w:val="16"/>
        </w:rPr>
        <w:t>.</w:t>
      </w:r>
      <w:r w:rsidR="00D414A2">
        <w:rPr>
          <w:szCs w:val="16"/>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 It explains that to develop a microservice it is not necessary to know how the other microservices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rPr>
      </w:pPr>
      <w:r w:rsidRPr="002F6A37">
        <w:rPr>
          <w:szCs w:val="16"/>
        </w:rPr>
        <w:t xml:space="preserve">Many researchers also agree that if one service fails, the system should still be able to operate normally [1] [29] [32]. </w:t>
      </w:r>
      <w:r w:rsidR="00293F75">
        <w:rPr>
          <w:szCs w:val="16"/>
        </w:rPr>
        <w:t>Moreover, since microservices architecture follows the principle of loose coupling, in case of failure it is possible to isolated and fix the faulty service while the rest of the system is still operating [1] [30]</w:t>
      </w:r>
      <w:r w:rsidRPr="002F6A37">
        <w:rPr>
          <w:szCs w:val="16"/>
        </w:rPr>
        <w:t>.</w:t>
      </w:r>
    </w:p>
    <w:p w:rsidR="002F6A37" w:rsidRPr="00661F65" w:rsidRDefault="002F6A37" w:rsidP="00661F65">
      <w:pPr>
        <w:pStyle w:val="Heading3"/>
        <w:numPr>
          <w:ilvl w:val="2"/>
          <w:numId w:val="1"/>
        </w:numPr>
      </w:pPr>
      <w:bookmarkStart w:id="20" w:name="_Toc536558555"/>
      <w:r w:rsidRPr="00661F65">
        <w:lastRenderedPageBreak/>
        <w:t>Microservices vs monolithic</w:t>
      </w:r>
      <w:bookmarkEnd w:id="20"/>
      <w:r w:rsidR="00090853">
        <w:t xml:space="preserve"> architecture</w:t>
      </w:r>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963C58">
      <w:pPr>
        <w:pStyle w:val="NormalText"/>
        <w:rPr>
          <w:lang w:val="en-GB"/>
        </w:rPr>
      </w:pPr>
      <w:r>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Pr>
          <w:lang w:val="en-GB"/>
        </w:rPr>
        <w:t>Many</w:t>
      </w:r>
      <w:r>
        <w:rPr>
          <w:lang w:val="en-GB"/>
        </w:rPr>
        <w:t xml:space="preserve"> paper</w:t>
      </w:r>
      <w:r w:rsidR="00963C58">
        <w:rPr>
          <w:lang w:val="en-GB"/>
        </w:rPr>
        <w:t>s suggest</w:t>
      </w:r>
      <w:r>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lastRenderedPageBreak/>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t>However, with monolithic architecture, as more features are added</w:t>
      </w:r>
      <w:r w:rsidR="0065344A">
        <w:rPr>
          <w:lang w:val="en-GB"/>
        </w:rPr>
        <w:t>,</w:t>
      </w:r>
      <w:r>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2677CD" w:rsidP="003C2004">
      <w:pPr>
        <w:pStyle w:val="NormalText"/>
        <w:rPr>
          <w:lang w:val="en-US"/>
        </w:rPr>
      </w:pPr>
      <w:r>
        <w:rPr>
          <w:lang w:val="en-US"/>
        </w:rPr>
        <w:t xml:space="preserve">The book </w:t>
      </w:r>
      <w:r w:rsidR="003C2004" w:rsidRPr="002677CD">
        <w:rPr>
          <w:i/>
          <w:iCs/>
          <w:lang w:val="en-US"/>
        </w:rPr>
        <w:t>The Art of Scalability</w:t>
      </w:r>
      <w:r w:rsidR="003C2004">
        <w:rPr>
          <w:lang w:val="en-US"/>
        </w:rPr>
        <w:t xml:space="preserve">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 xml:space="preserve">applications based on monolithic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76576B10" wp14:editId="12B332A9">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lastRenderedPageBreak/>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rPr>
      </w:pPr>
      <w:r>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2</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1</w:t>
      </w:r>
      <w:r w:rsidR="00DC2D97">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0D4EFD" w:rsidP="00D4791E">
      <w:pPr>
        <w:rPr>
          <w:szCs w:val="16"/>
        </w:rPr>
      </w:pPr>
      <w:r>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rPr>
        <w:t>.</w:t>
      </w:r>
    </w:p>
    <w:p w:rsidR="00D4791E" w:rsidRPr="00D4791E" w:rsidRDefault="00D4791E" w:rsidP="00D4791E">
      <w:pPr>
        <w:rPr>
          <w:b/>
          <w:bCs/>
          <w:szCs w:val="16"/>
        </w:rPr>
      </w:pPr>
      <w:r w:rsidRPr="00D4791E">
        <w:rPr>
          <w:b/>
          <w:bCs/>
          <w:szCs w:val="16"/>
        </w:rPr>
        <w:t>Definition of trust</w:t>
      </w:r>
      <w:r w:rsidR="00135939">
        <w:rPr>
          <w:b/>
          <w:bCs/>
          <w:szCs w:val="16"/>
        </w:rPr>
        <w:t xml:space="preserve"> </w:t>
      </w:r>
    </w:p>
    <w:p w:rsidR="00D4791E" w:rsidRPr="00D4791E" w:rsidRDefault="00D4791E" w:rsidP="00135939">
      <w:pPr>
        <w:rPr>
          <w:szCs w:val="16"/>
        </w:rPr>
      </w:pPr>
      <w:r w:rsidRPr="00D4791E">
        <w:rPr>
          <w:szCs w:val="16"/>
        </w:rPr>
        <w:t xml:space="preserve">The word trust has been a subject of many studies, </w:t>
      </w:r>
      <w:r w:rsidR="00E969E4">
        <w:rPr>
          <w:szCs w:val="16"/>
        </w:rPr>
        <w:t>and many researchers have formed different definitions of trust and explored what it means</w:t>
      </w:r>
      <w:r w:rsidRPr="00D4791E">
        <w:rPr>
          <w:szCs w:val="16"/>
        </w:rPr>
        <w:t xml:space="preserve">. </w:t>
      </w:r>
      <w:r w:rsidR="00135939">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4791E" w:rsidRDefault="00D4791E" w:rsidP="007D475D">
      <w:pPr>
        <w:rPr>
          <w:szCs w:val="16"/>
        </w:rPr>
      </w:pPr>
      <w:r w:rsidRPr="00D4791E">
        <w:rPr>
          <w:szCs w:val="16"/>
        </w:rPr>
        <w:t xml:space="preserve">In </w:t>
      </w:r>
      <w:r w:rsidR="0021299E">
        <w:rPr>
          <w:szCs w:val="16"/>
        </w:rPr>
        <w:t>(</w:t>
      </w:r>
      <w:r w:rsidRPr="00D4791E">
        <w:rPr>
          <w:szCs w:val="16"/>
        </w:rPr>
        <w:t>[6]</w:t>
      </w:r>
      <w:r w:rsidR="0021299E">
        <w:rPr>
          <w:szCs w:val="16"/>
        </w:rPr>
        <w:t>, p. 3)</w:t>
      </w:r>
      <w:r w:rsidR="00D02A34">
        <w:rPr>
          <w:szCs w:val="16"/>
        </w:rPr>
        <w:t xml:space="preserve"> the author</w:t>
      </w:r>
      <w:r w:rsidRPr="00D4791E">
        <w:rPr>
          <w:szCs w:val="16"/>
        </w:rPr>
        <w:t xml:space="preserve"> concludes that there</w:t>
      </w:r>
      <w:r w:rsidR="00551C2E">
        <w:rPr>
          <w:szCs w:val="16"/>
        </w:rPr>
        <w:t xml:space="preserve"> i</w:t>
      </w:r>
      <w:r w:rsidRPr="00D4791E">
        <w:rPr>
          <w:szCs w:val="16"/>
        </w:rPr>
        <w:t xml:space="preserve">s no </w:t>
      </w:r>
      <w:r w:rsidR="00551C2E">
        <w:rPr>
          <w:szCs w:val="16"/>
        </w:rPr>
        <w:t>single</w:t>
      </w:r>
      <w:r w:rsidRPr="00D4791E">
        <w:rPr>
          <w:szCs w:val="16"/>
        </w:rPr>
        <w:t xml:space="preserve"> definition of trust</w:t>
      </w:r>
      <w:r w:rsidR="00077E25">
        <w:rPr>
          <w:szCs w:val="16"/>
        </w:rPr>
        <w:t xml:space="preserve"> which is universally agreed upon;</w:t>
      </w:r>
      <w:r w:rsidRPr="00D4791E">
        <w:rPr>
          <w:szCs w:val="16"/>
        </w:rPr>
        <w:t xml:space="preserve"> “little consensus has formed on what trust means”. In his research, h</w:t>
      </w:r>
      <w:r>
        <w:rPr>
          <w:szCs w:val="16"/>
        </w:rPr>
        <w:t xml:space="preserve">e agrees with [9] that </w:t>
      </w:r>
      <w:r w:rsidR="007D475D">
        <w:rPr>
          <w:szCs w:val="16"/>
        </w:rPr>
        <w:t>there has been much</w:t>
      </w:r>
      <w:r>
        <w:rPr>
          <w:szCs w:val="16"/>
        </w:rPr>
        <w:t xml:space="preserve"> dis</w:t>
      </w:r>
      <w:r w:rsidRPr="00D4791E">
        <w:rPr>
          <w:szCs w:val="16"/>
        </w:rPr>
        <w:t xml:space="preserve">cussion </w:t>
      </w:r>
      <w:r w:rsidR="0018083B">
        <w:rPr>
          <w:szCs w:val="16"/>
        </w:rPr>
        <w:t xml:space="preserve">on trust </w:t>
      </w:r>
      <w:r w:rsidR="007D475D">
        <w:rPr>
          <w:szCs w:val="16"/>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rPr>
        <w:t xml:space="preserve">. </w:t>
      </w:r>
    </w:p>
    <w:p w:rsidR="00BA5110" w:rsidRDefault="005674A1" w:rsidP="00050022">
      <w:pPr>
        <w:rPr>
          <w:szCs w:val="16"/>
        </w:rPr>
      </w:pPr>
      <w:r>
        <w:rPr>
          <w:szCs w:val="16"/>
        </w:rPr>
        <w:t>A</w:t>
      </w:r>
      <w:r w:rsidR="00D4791E" w:rsidRPr="00D4791E">
        <w:rPr>
          <w:szCs w:val="16"/>
        </w:rPr>
        <w:t xml:space="preserve"> </w:t>
      </w:r>
      <w:r w:rsidRPr="005674A1">
        <w:rPr>
          <w:szCs w:val="16"/>
        </w:rPr>
        <w:t>distinction</w:t>
      </w:r>
      <w:r>
        <w:rPr>
          <w:szCs w:val="16"/>
        </w:rPr>
        <w:t xml:space="preserve"> </w:t>
      </w:r>
      <w:r w:rsidR="00D4791E" w:rsidRPr="00D4791E">
        <w:rPr>
          <w:szCs w:val="16"/>
        </w:rPr>
        <w:t xml:space="preserve">between six types of trust </w:t>
      </w:r>
      <w:r>
        <w:rPr>
          <w:szCs w:val="16"/>
        </w:rPr>
        <w:t>is presented in [6]</w:t>
      </w:r>
      <w:r w:rsidR="00BA5110">
        <w:rPr>
          <w:szCs w:val="16"/>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rPr>
      </w:pPr>
      <w:r w:rsidRPr="00D4791E">
        <w:rPr>
          <w:szCs w:val="16"/>
        </w:rPr>
        <w:lastRenderedPageBreak/>
        <w:t xml:space="preserve">While [18] makes a distinction between </w:t>
      </w:r>
      <w:r w:rsidR="005674A1">
        <w:rPr>
          <w:szCs w:val="16"/>
        </w:rPr>
        <w:t xml:space="preserve">only </w:t>
      </w:r>
      <w:r w:rsidR="007D48B5">
        <w:rPr>
          <w:szCs w:val="16"/>
        </w:rPr>
        <w:t xml:space="preserve">two types of trust, </w:t>
      </w:r>
      <w:r w:rsidRPr="00D4791E">
        <w:rPr>
          <w:szCs w:val="16"/>
        </w:rPr>
        <w:t xml:space="preserve">execution trust and code trust. </w:t>
      </w:r>
      <w:r w:rsidR="007D48B5">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rPr>
        <w:t>.</w:t>
      </w:r>
      <w:r w:rsidRPr="00D4791E">
        <w:rPr>
          <w:szCs w:val="16"/>
        </w:rPr>
        <w:t xml:space="preserve"> </w:t>
      </w:r>
    </w:p>
    <w:p w:rsidR="00D4791E" w:rsidRPr="008441C3" w:rsidRDefault="00D4791E" w:rsidP="00BA5110">
      <w:pPr>
        <w:rPr>
          <w:color w:val="FF0000"/>
          <w:szCs w:val="16"/>
        </w:rPr>
      </w:pPr>
      <w:r w:rsidRPr="008441C3">
        <w:rPr>
          <w:color w:val="FF0000"/>
          <w:szCs w:val="16"/>
        </w:rPr>
        <w:t>Moreover [18] gives ot</w:t>
      </w:r>
      <w:r w:rsidR="00BA5110" w:rsidRPr="008441C3">
        <w:rPr>
          <w:color w:val="FF0000"/>
          <w:szCs w:val="16"/>
        </w:rPr>
        <w:t>her distinctions for the trust, t</w:t>
      </w:r>
      <w:r w:rsidRPr="008441C3">
        <w:rPr>
          <w:color w:val="FF0000"/>
          <w:szCs w:val="16"/>
        </w:rPr>
        <w:t>his extended distinction of trust types is composed o</w:t>
      </w:r>
      <w:r w:rsidR="00B07FDA" w:rsidRPr="008441C3">
        <w:rPr>
          <w:color w:val="FF0000"/>
          <w:szCs w:val="16"/>
        </w:rPr>
        <w:t>f seven types of trust. Namely: D</w:t>
      </w:r>
      <w:r w:rsidRPr="008441C3">
        <w:rPr>
          <w:color w:val="FF0000"/>
          <w:szCs w:val="16"/>
        </w:rPr>
        <w:t>irect trust, indirect trust, full trust, partial trust, recommended trust, authentication trust and finally privacy trust.</w:t>
      </w:r>
    </w:p>
    <w:p w:rsidR="00D4791E" w:rsidRPr="00D4791E" w:rsidRDefault="00D4791E" w:rsidP="00EB43C0">
      <w:pPr>
        <w:rPr>
          <w:szCs w:val="16"/>
        </w:rPr>
      </w:pPr>
      <w:r w:rsidRPr="00D4791E">
        <w:rPr>
          <w:szCs w:val="16"/>
        </w:rPr>
        <w:t xml:space="preserve">The first type of trust defined in [6] is the </w:t>
      </w:r>
      <w:r w:rsidRPr="00BA5110">
        <w:rPr>
          <w:i/>
          <w:iCs/>
          <w:szCs w:val="16"/>
        </w:rPr>
        <w:t>Trusting Intention</w:t>
      </w:r>
      <w:r w:rsidRPr="00D4791E">
        <w:rPr>
          <w:szCs w:val="16"/>
        </w:rPr>
        <w:t>. This type of trust means that one is able to depend on others. [6] Argues that this type of trust is</w:t>
      </w:r>
      <w:r w:rsidR="00886154">
        <w:rPr>
          <w:szCs w:val="16"/>
        </w:rPr>
        <w:t xml:space="preserve"> different from one situation to another</w:t>
      </w:r>
      <w:r w:rsidRPr="00D4791E">
        <w:rPr>
          <w:szCs w:val="16"/>
        </w:rPr>
        <w:t xml:space="preserve">. </w:t>
      </w:r>
      <w:r w:rsidR="00EB43C0">
        <w:rPr>
          <w:szCs w:val="16"/>
        </w:rPr>
        <w:t>Contrary</w:t>
      </w:r>
      <w:r w:rsidRPr="00D4791E">
        <w:rPr>
          <w:szCs w:val="16"/>
        </w:rPr>
        <w:t xml:space="preserve"> to this definition, [10] thinks that this type of trust is not a situation specific. </w:t>
      </w:r>
    </w:p>
    <w:p w:rsidR="00572614" w:rsidRDefault="00D4791E" w:rsidP="00572614">
      <w:pPr>
        <w:rPr>
          <w:szCs w:val="16"/>
        </w:rPr>
      </w:pPr>
      <w:r w:rsidRPr="00D4791E">
        <w:rPr>
          <w:szCs w:val="16"/>
        </w:rPr>
        <w:t>The second type of trust is the</w:t>
      </w:r>
      <w:r w:rsidR="00BA5110">
        <w:rPr>
          <w:szCs w:val="16"/>
        </w:rPr>
        <w:t xml:space="preserve"> </w:t>
      </w:r>
      <w:r w:rsidR="00BA5110" w:rsidRPr="00BA5110">
        <w:rPr>
          <w:i/>
          <w:iCs/>
          <w:szCs w:val="16"/>
        </w:rPr>
        <w:t xml:space="preserve">Trusting </w:t>
      </w:r>
      <w:r w:rsidR="00106013" w:rsidRPr="00BA5110">
        <w:rPr>
          <w:i/>
          <w:iCs/>
          <w:szCs w:val="16"/>
        </w:rPr>
        <w:t>behaviour</w:t>
      </w:r>
      <w:r w:rsidR="009371F8">
        <w:rPr>
          <w:szCs w:val="16"/>
        </w:rPr>
        <w:t xml:space="preserve"> </w:t>
      </w:r>
      <w:r w:rsidRPr="00D4791E">
        <w:rPr>
          <w:szCs w:val="16"/>
        </w:rPr>
        <w:t>[6]. The definition for trusting</w:t>
      </w:r>
      <w:r w:rsidR="00572614">
        <w:rPr>
          <w:szCs w:val="16"/>
        </w:rPr>
        <w:t xml:space="preserve"> </w:t>
      </w:r>
      <w:r w:rsidR="00106013">
        <w:rPr>
          <w:szCs w:val="16"/>
        </w:rPr>
        <w:t>behaviour</w:t>
      </w:r>
      <w:r w:rsidR="00572614">
        <w:rPr>
          <w:szCs w:val="16"/>
        </w:rPr>
        <w:t xml:space="preserve"> is also given in [11] where it is explained as a voluntarily dependence from one person to another. This dependence is situation-specific where </w:t>
      </w:r>
      <w:r w:rsidR="00106013">
        <w:rPr>
          <w:szCs w:val="16"/>
        </w:rPr>
        <w:t xml:space="preserve">in some cases </w:t>
      </w:r>
      <w:r w:rsidR="00572614">
        <w:rPr>
          <w:szCs w:val="16"/>
        </w:rPr>
        <w:t>negative consequences could happen.</w:t>
      </w:r>
    </w:p>
    <w:p w:rsidR="00130F77" w:rsidRDefault="00D4791E" w:rsidP="00E00E29">
      <w:pPr>
        <w:rPr>
          <w:szCs w:val="16"/>
        </w:rPr>
      </w:pPr>
      <w:r w:rsidRPr="00D4791E">
        <w:rPr>
          <w:szCs w:val="16"/>
        </w:rPr>
        <w:t xml:space="preserve"> [6] Goes further and tries to d</w:t>
      </w:r>
      <w:r w:rsidR="00E00E29">
        <w:rPr>
          <w:szCs w:val="16"/>
        </w:rPr>
        <w:t>e</w:t>
      </w:r>
      <w:r w:rsidRPr="00D4791E">
        <w:rPr>
          <w:szCs w:val="16"/>
        </w:rPr>
        <w:t xml:space="preserve">compose trusting behaviour into different </w:t>
      </w:r>
      <w:r w:rsidR="00E00E29">
        <w:rPr>
          <w:szCs w:val="16"/>
        </w:rPr>
        <w:t>subcategories</w:t>
      </w:r>
      <w:r>
        <w:rPr>
          <w:szCs w:val="16"/>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rPr>
      </w:pPr>
      <w:r w:rsidRPr="00D4791E">
        <w:rPr>
          <w:szCs w:val="16"/>
        </w:rPr>
        <w:t xml:space="preserve">Researchers in [12] studied the </w:t>
      </w:r>
      <w:r w:rsidRPr="00130F77">
        <w:rPr>
          <w:i/>
          <w:iCs/>
          <w:szCs w:val="16"/>
        </w:rPr>
        <w:t>trusting</w:t>
      </w:r>
      <w:r w:rsidR="002C4FC7" w:rsidRPr="00130F77">
        <w:rPr>
          <w:i/>
          <w:iCs/>
          <w:szCs w:val="16"/>
        </w:rPr>
        <w:t xml:space="preserve"> </w:t>
      </w:r>
      <w:r w:rsidR="00F7363E" w:rsidRPr="00130F77">
        <w:rPr>
          <w:i/>
          <w:iCs/>
          <w:szCs w:val="16"/>
        </w:rPr>
        <w:t>behaviour</w:t>
      </w:r>
      <w:r w:rsidR="002C4FC7">
        <w:rPr>
          <w:szCs w:val="16"/>
        </w:rPr>
        <w:t xml:space="preserve"> in their work, named: “</w:t>
      </w:r>
      <w:r w:rsidRPr="00D4791E">
        <w:rPr>
          <w:szCs w:val="16"/>
        </w:rPr>
        <w:t>Belief in o</w:t>
      </w:r>
      <w:r>
        <w:rPr>
          <w:szCs w:val="16"/>
        </w:rPr>
        <w:t xml:space="preserve">thers’ trustworthiness and </w:t>
      </w:r>
      <w:proofErr w:type="spellStart"/>
      <w:r>
        <w:rPr>
          <w:szCs w:val="16"/>
        </w:rPr>
        <w:t>trus</w:t>
      </w:r>
      <w:r w:rsidRPr="00D4791E">
        <w:rPr>
          <w:szCs w:val="16"/>
        </w:rPr>
        <w:t>ing</w:t>
      </w:r>
      <w:proofErr w:type="spellEnd"/>
      <w:r w:rsidRPr="00D4791E">
        <w:rPr>
          <w:szCs w:val="16"/>
        </w:rPr>
        <w:t xml:space="preserve"> </w:t>
      </w:r>
      <w:proofErr w:type="spellStart"/>
      <w:r w:rsidRPr="00D4791E">
        <w:rPr>
          <w:szCs w:val="16"/>
        </w:rPr>
        <w:t>behavior</w:t>
      </w:r>
      <w:proofErr w:type="spellEnd"/>
      <w:r w:rsidRPr="00D4791E">
        <w:rPr>
          <w:szCs w:val="16"/>
        </w:rPr>
        <w:t xml:space="preserve">”. They show that many factors play a role in trusting </w:t>
      </w:r>
      <w:r w:rsidR="00F7363E" w:rsidRPr="00D4791E">
        <w:rPr>
          <w:szCs w:val="16"/>
        </w:rPr>
        <w:t>behaviour</w:t>
      </w:r>
      <w:r w:rsidRPr="00D4791E">
        <w:rPr>
          <w:szCs w:val="16"/>
        </w:rPr>
        <w:t>, and it is not just about</w:t>
      </w:r>
      <w:r w:rsidR="002C4FC7">
        <w:rPr>
          <w:szCs w:val="16"/>
        </w:rPr>
        <w:t xml:space="preserve"> </w:t>
      </w:r>
      <w:r w:rsidR="00F7363E">
        <w:rPr>
          <w:szCs w:val="16"/>
        </w:rPr>
        <w:t>individual gain</w:t>
      </w:r>
      <w:r w:rsidRPr="00D4791E">
        <w:rPr>
          <w:szCs w:val="16"/>
        </w:rPr>
        <w:t>.</w:t>
      </w:r>
    </w:p>
    <w:p w:rsidR="00D4791E" w:rsidRPr="00D4791E" w:rsidRDefault="00D4791E" w:rsidP="00130F77">
      <w:pPr>
        <w:rPr>
          <w:szCs w:val="16"/>
        </w:rPr>
      </w:pPr>
      <w:r w:rsidRPr="00D4791E">
        <w:rPr>
          <w:szCs w:val="16"/>
        </w:rPr>
        <w:t xml:space="preserve">The third type of trust in </w:t>
      </w:r>
      <w:r w:rsidR="007C4FBD">
        <w:rPr>
          <w:szCs w:val="16"/>
        </w:rPr>
        <w:t>(</w:t>
      </w:r>
      <w:r w:rsidRPr="00D4791E">
        <w:rPr>
          <w:szCs w:val="16"/>
        </w:rPr>
        <w:t>[6]</w:t>
      </w:r>
      <w:r w:rsidR="007C4FBD">
        <w:rPr>
          <w:szCs w:val="16"/>
        </w:rPr>
        <w:t>, p. 33)</w:t>
      </w:r>
      <w:r w:rsidR="00130F77">
        <w:rPr>
          <w:szCs w:val="16"/>
        </w:rPr>
        <w:t xml:space="preserve"> is </w:t>
      </w:r>
      <w:r w:rsidRPr="00130F77">
        <w:rPr>
          <w:i/>
          <w:iCs/>
          <w:szCs w:val="16"/>
        </w:rPr>
        <w:t>trusting Beliefs</w:t>
      </w:r>
      <w:r w:rsidRPr="00D4791E">
        <w:rPr>
          <w:szCs w:val="16"/>
        </w:rPr>
        <w:t>. The given explanation is “the extent to which one believes (and feels confident in believing) that the other person is trustworthy in the situation”</w:t>
      </w:r>
      <w:r w:rsidR="007C4FBD">
        <w:rPr>
          <w:szCs w:val="16"/>
        </w:rPr>
        <w:t>. O</w:t>
      </w:r>
      <w:r w:rsidRPr="00D4791E">
        <w:rPr>
          <w:szCs w:val="16"/>
        </w:rPr>
        <w:t xml:space="preserve">ther researches have also studied trusting beliefs, for </w:t>
      </w:r>
      <w:r w:rsidRPr="00D4791E">
        <w:rPr>
          <w:szCs w:val="16"/>
        </w:rPr>
        <w:lastRenderedPageBreak/>
        <w:t xml:space="preserve">example [13]. In their explanation they give an example of a vendor-consumer relationship. </w:t>
      </w:r>
    </w:p>
    <w:p w:rsidR="00D4791E" w:rsidRPr="00D4791E" w:rsidRDefault="00D4791E" w:rsidP="00D4791E">
      <w:pPr>
        <w:rPr>
          <w:szCs w:val="16"/>
        </w:rPr>
      </w:pPr>
      <w:r w:rsidRPr="00D4791E">
        <w:rPr>
          <w:szCs w:val="16"/>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rPr>
      </w:pPr>
      <w:r w:rsidRPr="00D4791E">
        <w:rPr>
          <w:szCs w:val="16"/>
        </w:rPr>
        <w:t xml:space="preserve">In [37] </w:t>
      </w:r>
      <w:r w:rsidR="00213999">
        <w:rPr>
          <w:szCs w:val="16"/>
        </w:rPr>
        <w:t>the importance of perceived information and its consequences are discussed</w:t>
      </w:r>
      <w:r w:rsidRPr="00D4791E">
        <w:rPr>
          <w:szCs w:val="16"/>
        </w:rPr>
        <w:t>.</w:t>
      </w:r>
      <w:r w:rsidR="00914B43">
        <w:rPr>
          <w:szCs w:val="16"/>
        </w:rPr>
        <w:t xml:space="preserve"> </w:t>
      </w:r>
      <w:r w:rsidRPr="00D4791E">
        <w:rPr>
          <w:szCs w:val="16"/>
        </w:rPr>
        <w:t xml:space="preserve"> </w:t>
      </w:r>
      <w:r w:rsidR="00914B43">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rPr>
        <w:t>.</w:t>
      </w:r>
      <w:r w:rsidR="00D75D59">
        <w:rPr>
          <w:szCs w:val="16"/>
        </w:rPr>
        <w:t xml:space="preserve"> </w:t>
      </w:r>
    </w:p>
    <w:p w:rsidR="00D4791E" w:rsidRPr="00D4791E" w:rsidRDefault="00D4791E" w:rsidP="0073221B">
      <w:pPr>
        <w:rPr>
          <w:szCs w:val="16"/>
        </w:rPr>
      </w:pPr>
      <w:r w:rsidRPr="00D4791E">
        <w:rPr>
          <w:szCs w:val="16"/>
        </w:rPr>
        <w:t xml:space="preserve">Moving on to the fourth type of trust that was distinguished by </w:t>
      </w:r>
      <w:r w:rsidR="00B207F2">
        <w:rPr>
          <w:szCs w:val="16"/>
        </w:rPr>
        <w:t>(</w:t>
      </w:r>
      <w:r w:rsidRPr="00D4791E">
        <w:rPr>
          <w:szCs w:val="16"/>
        </w:rPr>
        <w:t>[6]</w:t>
      </w:r>
      <w:r w:rsidR="00B207F2">
        <w:rPr>
          <w:szCs w:val="16"/>
        </w:rPr>
        <w:t>, p. 36)</w:t>
      </w:r>
      <w:r w:rsidRPr="00D4791E">
        <w:rPr>
          <w:szCs w:val="16"/>
        </w:rPr>
        <w:t xml:space="preserve">, this type is called </w:t>
      </w:r>
      <w:r w:rsidRPr="00130F77">
        <w:rPr>
          <w:i/>
          <w:iCs/>
          <w:szCs w:val="16"/>
        </w:rPr>
        <w:t>system trust</w:t>
      </w:r>
      <w:r w:rsidRPr="00D4791E">
        <w:rPr>
          <w:szCs w:val="16"/>
        </w:rPr>
        <w:t xml:space="preserve">. It is </w:t>
      </w:r>
      <w:r w:rsidR="00D75D59">
        <w:rPr>
          <w:szCs w:val="16"/>
        </w:rPr>
        <w:t>described</w:t>
      </w:r>
      <w:r w:rsidRPr="00D4791E">
        <w:rPr>
          <w:szCs w:val="16"/>
        </w:rPr>
        <w:t xml:space="preserve"> as “the extent to which one believes that proper impersonal structures are in place to enable one to anticipate a successful future endeavour”. Researchers in </w:t>
      </w:r>
      <w:r w:rsidR="007D73C2">
        <w:rPr>
          <w:szCs w:val="16"/>
        </w:rPr>
        <w:t>(</w:t>
      </w:r>
      <w:r w:rsidRPr="00D4791E">
        <w:rPr>
          <w:szCs w:val="16"/>
        </w:rPr>
        <w:t>[14]</w:t>
      </w:r>
      <w:r w:rsidR="007D73C2">
        <w:rPr>
          <w:szCs w:val="16"/>
        </w:rPr>
        <w:t>, p. 197)</w:t>
      </w:r>
      <w:r w:rsidRPr="00D4791E">
        <w:rPr>
          <w:szCs w:val="16"/>
        </w:rPr>
        <w:t xml:space="preserve"> give an example of system trust, </w:t>
      </w:r>
      <w:r w:rsidR="00170917">
        <w:rPr>
          <w:szCs w:val="16"/>
        </w:rPr>
        <w:t xml:space="preserve">involving an </w:t>
      </w:r>
      <w:r w:rsidR="00057AA2">
        <w:rPr>
          <w:szCs w:val="16"/>
        </w:rPr>
        <w:t>ecommerce sys</w:t>
      </w:r>
      <w:r w:rsidR="0073221B">
        <w:rPr>
          <w:szCs w:val="16"/>
        </w:rPr>
        <w:t>tem</w:t>
      </w:r>
      <w:r w:rsidRPr="00D4791E">
        <w:rPr>
          <w:szCs w:val="16"/>
        </w:rPr>
        <w:t>. They concluded that system t</w:t>
      </w:r>
      <w:r>
        <w:rPr>
          <w:szCs w:val="16"/>
        </w:rPr>
        <w:t>rust has an impact on the inten</w:t>
      </w:r>
      <w:r w:rsidRPr="00D4791E">
        <w:rPr>
          <w:szCs w:val="16"/>
        </w:rPr>
        <w:t xml:space="preserve">tions of customers to decide whether </w:t>
      </w:r>
      <w:r w:rsidR="0073221B">
        <w:rPr>
          <w:szCs w:val="16"/>
        </w:rPr>
        <w:t>or not to make a purchase</w:t>
      </w:r>
      <w:r w:rsidRPr="00D4791E">
        <w:rPr>
          <w:szCs w:val="16"/>
        </w:rPr>
        <w:t xml:space="preserve">, “system trust plays an important role in the </w:t>
      </w:r>
      <w:proofErr w:type="spellStart"/>
      <w:r w:rsidRPr="00D4791E">
        <w:rPr>
          <w:szCs w:val="16"/>
        </w:rPr>
        <w:t>nomological</w:t>
      </w:r>
      <w:proofErr w:type="spellEnd"/>
      <w:r w:rsidRPr="00D4791E">
        <w:rPr>
          <w:szCs w:val="16"/>
        </w:rPr>
        <w:t xml:space="preserve"> network by directly affecting trust in vendors and indirectly affecting attitudes and intentions to purchase.”</w:t>
      </w:r>
    </w:p>
    <w:p w:rsidR="00D4791E" w:rsidRPr="00D4791E" w:rsidRDefault="00D4791E" w:rsidP="00CE4B33">
      <w:pPr>
        <w:rPr>
          <w:szCs w:val="16"/>
        </w:rPr>
      </w:pPr>
      <w:r w:rsidRPr="00130F77">
        <w:rPr>
          <w:i/>
          <w:iCs/>
          <w:szCs w:val="16"/>
        </w:rPr>
        <w:t>Dispositional trust</w:t>
      </w:r>
      <w:r w:rsidRPr="00D4791E">
        <w:rPr>
          <w:szCs w:val="16"/>
        </w:rPr>
        <w:t xml:space="preserve"> is the fifth type o</w:t>
      </w:r>
      <w:r w:rsidR="00C17473">
        <w:rPr>
          <w:szCs w:val="16"/>
        </w:rPr>
        <w:t>f trust in ([6], p. 3</w:t>
      </w:r>
      <w:r w:rsidR="003A3141">
        <w:rPr>
          <w:szCs w:val="16"/>
        </w:rPr>
        <w:t>8)</w:t>
      </w:r>
      <w:r w:rsidR="00CE4B33">
        <w:rPr>
          <w:szCs w:val="16"/>
        </w:rPr>
        <w:t>,</w:t>
      </w:r>
      <w:r w:rsidR="00C17473">
        <w:rPr>
          <w:szCs w:val="16"/>
        </w:rPr>
        <w:t xml:space="preserve"> explained as “</w:t>
      </w:r>
      <w:r w:rsidRPr="00D4791E">
        <w:rPr>
          <w:szCs w:val="16"/>
        </w:rPr>
        <w:t>if one believes that others are generally trustworthy (Belief-in-People),</w:t>
      </w:r>
      <w:r>
        <w:rPr>
          <w:szCs w:val="16"/>
        </w:rPr>
        <w:t xml:space="preserve"> then one will have Trusting Be</w:t>
      </w:r>
      <w:r w:rsidRPr="00D4791E">
        <w:rPr>
          <w:szCs w:val="16"/>
        </w:rPr>
        <w:t>liefs (which in turn lead to Trusting Intention).” Disposition</w:t>
      </w:r>
      <w:r w:rsidR="00CE4B33">
        <w:rPr>
          <w:szCs w:val="16"/>
        </w:rPr>
        <w:t>al trust is also noted in [15].</w:t>
      </w:r>
    </w:p>
    <w:p w:rsidR="00D4791E" w:rsidRPr="00D4791E" w:rsidRDefault="00D4791E" w:rsidP="00797A86">
      <w:pPr>
        <w:rPr>
          <w:szCs w:val="16"/>
        </w:rPr>
      </w:pPr>
      <w:r w:rsidRPr="00D4791E">
        <w:rPr>
          <w:szCs w:val="16"/>
        </w:rPr>
        <w:t xml:space="preserve">Lastly, the sixth type of trust according to </w:t>
      </w:r>
      <w:r w:rsidR="00130F77">
        <w:rPr>
          <w:szCs w:val="16"/>
        </w:rPr>
        <w:t>[6]</w:t>
      </w:r>
      <w:r w:rsidRPr="00D4791E">
        <w:rPr>
          <w:szCs w:val="16"/>
        </w:rPr>
        <w:t xml:space="preserve"> is the </w:t>
      </w:r>
      <w:r w:rsidRPr="00130F77">
        <w:rPr>
          <w:i/>
          <w:iCs/>
          <w:szCs w:val="16"/>
        </w:rPr>
        <w:t>situational decision to trust</w:t>
      </w:r>
      <w:r w:rsidRPr="00D4791E">
        <w:rPr>
          <w:szCs w:val="16"/>
        </w:rPr>
        <w:t>. Explained as “the extent to which one intends to depend on a non-specific ot</w:t>
      </w:r>
      <w:r w:rsidR="003A3141">
        <w:rPr>
          <w:szCs w:val="16"/>
        </w:rPr>
        <w:t>her party in a given situation</w:t>
      </w:r>
      <w:r w:rsidR="003A3141" w:rsidRPr="00D4791E">
        <w:rPr>
          <w:szCs w:val="16"/>
        </w:rPr>
        <w:t xml:space="preserve"> “</w:t>
      </w:r>
      <w:r w:rsidR="00130F77">
        <w:rPr>
          <w:szCs w:val="16"/>
        </w:rPr>
        <w:t>(</w:t>
      </w:r>
      <w:r w:rsidR="00130F77" w:rsidRPr="00D4791E">
        <w:rPr>
          <w:szCs w:val="16"/>
        </w:rPr>
        <w:t>[6]</w:t>
      </w:r>
      <w:r w:rsidR="00130F77">
        <w:rPr>
          <w:szCs w:val="16"/>
        </w:rPr>
        <w:t>, p. 38)</w:t>
      </w:r>
      <w:r w:rsidRPr="00D4791E">
        <w:rPr>
          <w:szCs w:val="16"/>
        </w:rPr>
        <w:t>. Although it is recognized as a different type of trust, it does</w:t>
      </w:r>
      <w:r w:rsidR="00797A86">
        <w:rPr>
          <w:szCs w:val="16"/>
        </w:rPr>
        <w:t xml:space="preserve"> </w:t>
      </w:r>
      <w:r w:rsidRPr="00D4791E">
        <w:rPr>
          <w:szCs w:val="16"/>
        </w:rPr>
        <w:t>n</w:t>
      </w:r>
      <w:r w:rsidR="00797A86">
        <w:rPr>
          <w:szCs w:val="16"/>
        </w:rPr>
        <w:t>o</w:t>
      </w:r>
      <w:r w:rsidRPr="00D4791E">
        <w:rPr>
          <w:szCs w:val="16"/>
        </w:rPr>
        <w:t>t exhibit much difference from the first type o</w:t>
      </w:r>
      <w:r>
        <w:rPr>
          <w:szCs w:val="16"/>
        </w:rPr>
        <w:t xml:space="preserve">f trust which is </w:t>
      </w:r>
      <w:r w:rsidRPr="00797A86">
        <w:rPr>
          <w:i/>
          <w:iCs/>
          <w:szCs w:val="16"/>
        </w:rPr>
        <w:t>Trusting Intention</w:t>
      </w:r>
      <w:r w:rsidRPr="00D4791E">
        <w:rPr>
          <w:szCs w:val="16"/>
        </w:rPr>
        <w:t>.</w:t>
      </w:r>
    </w:p>
    <w:p w:rsidR="00D4791E" w:rsidRPr="00D4791E" w:rsidRDefault="00D4791E" w:rsidP="00D91A28">
      <w:pPr>
        <w:rPr>
          <w:szCs w:val="16"/>
        </w:rPr>
      </w:pPr>
      <w:r w:rsidRPr="00D4791E">
        <w:rPr>
          <w:szCs w:val="16"/>
        </w:rPr>
        <w:t>In his paper about the concept of trust</w:t>
      </w:r>
      <w:r w:rsidR="00AD4FEF">
        <w:rPr>
          <w:szCs w:val="16"/>
        </w:rPr>
        <w:t xml:space="preserve">, </w:t>
      </w:r>
      <w:r w:rsidR="004B0167">
        <w:rPr>
          <w:szCs w:val="16"/>
        </w:rPr>
        <w:t>(</w:t>
      </w:r>
      <w:r w:rsidR="00AD4FEF">
        <w:rPr>
          <w:szCs w:val="16"/>
        </w:rPr>
        <w:t>[8]</w:t>
      </w:r>
      <w:r w:rsidR="004B0167">
        <w:rPr>
          <w:szCs w:val="16"/>
        </w:rPr>
        <w:t>, p. 55)</w:t>
      </w:r>
      <w:r w:rsidR="00A42D43">
        <w:rPr>
          <w:szCs w:val="16"/>
        </w:rPr>
        <w:t xml:space="preserve"> defines trust as “</w:t>
      </w:r>
      <w:r w:rsidRPr="00D4791E">
        <w:rPr>
          <w:szCs w:val="16"/>
        </w:rPr>
        <w:t>a ‘leap of faith’ or willingness to be vulnerable”. He argues that trust is a tool learnt at a</w:t>
      </w:r>
      <w:r w:rsidR="001144AF">
        <w:rPr>
          <w:szCs w:val="16"/>
        </w:rPr>
        <w:t>n</w:t>
      </w:r>
      <w:r w:rsidRPr="00D4791E">
        <w:rPr>
          <w:szCs w:val="16"/>
        </w:rPr>
        <w:t xml:space="preserve"> earl</w:t>
      </w:r>
      <w:r w:rsidR="00CC4425">
        <w:rPr>
          <w:szCs w:val="16"/>
        </w:rPr>
        <w:t>y</w:t>
      </w:r>
      <w:r w:rsidRPr="00D4791E">
        <w:rPr>
          <w:szCs w:val="16"/>
        </w:rPr>
        <w:t xml:space="preserve"> age </w:t>
      </w:r>
      <w:r w:rsidR="00776522">
        <w:rPr>
          <w:szCs w:val="16"/>
        </w:rPr>
        <w:t>in</w:t>
      </w:r>
      <w:r w:rsidRPr="00D4791E">
        <w:rPr>
          <w:szCs w:val="16"/>
        </w:rPr>
        <w:t xml:space="preserve"> infancy. </w:t>
      </w:r>
      <w:r w:rsidR="008F12E8">
        <w:rPr>
          <w:szCs w:val="16"/>
        </w:rPr>
        <w:t>P</w:t>
      </w:r>
      <w:r w:rsidRPr="00D4791E">
        <w:rPr>
          <w:szCs w:val="16"/>
        </w:rPr>
        <w:t xml:space="preserve">eople use </w:t>
      </w:r>
      <w:r w:rsidR="008F12E8">
        <w:rPr>
          <w:szCs w:val="16"/>
        </w:rPr>
        <w:t>it</w:t>
      </w:r>
      <w:r w:rsidR="003F5D14">
        <w:rPr>
          <w:szCs w:val="16"/>
        </w:rPr>
        <w:t xml:space="preserve"> as a</w:t>
      </w:r>
      <w:r w:rsidRPr="00D4791E">
        <w:rPr>
          <w:szCs w:val="16"/>
        </w:rPr>
        <w:t xml:space="preserve"> tool to approach uncertain situations “trust is learned in infancy and enables the individual to deal with the unknowable in the social con-text”. In his explanation for the term ‘leap of faith’</w:t>
      </w:r>
      <w:r w:rsidR="00D91A28">
        <w:rPr>
          <w:szCs w:val="16"/>
        </w:rPr>
        <w:t xml:space="preserve"> he presents it </w:t>
      </w:r>
      <w:r>
        <w:rPr>
          <w:szCs w:val="16"/>
        </w:rPr>
        <w:t>as an im</w:t>
      </w:r>
      <w:r w:rsidRPr="00D4791E">
        <w:rPr>
          <w:szCs w:val="16"/>
        </w:rPr>
        <w:t>portant part of the trust where it “involves the trust</w:t>
      </w:r>
      <w:r>
        <w:rPr>
          <w:szCs w:val="16"/>
        </w:rPr>
        <w:t>or experiencing a lack of exper</w:t>
      </w:r>
      <w:r w:rsidRPr="00D4791E">
        <w:rPr>
          <w:szCs w:val="16"/>
        </w:rPr>
        <w:t xml:space="preserve">tise in a particular area </w:t>
      </w:r>
      <w:r w:rsidRPr="00D4791E">
        <w:rPr>
          <w:szCs w:val="16"/>
        </w:rPr>
        <w:lastRenderedPageBreak/>
        <w:t>of their life and acknowled</w:t>
      </w:r>
      <w:r w:rsidR="00130F77">
        <w:rPr>
          <w:szCs w:val="16"/>
        </w:rPr>
        <w:t>ging that the expertise they re</w:t>
      </w:r>
      <w:r w:rsidRPr="00D4791E">
        <w:rPr>
          <w:szCs w:val="16"/>
        </w:rPr>
        <w:t>quire to address this lack is held by another indivi</w:t>
      </w:r>
      <w:r>
        <w:rPr>
          <w:szCs w:val="16"/>
        </w:rPr>
        <w:t xml:space="preserve">dual or system. </w:t>
      </w:r>
      <w:r w:rsidRPr="00D4791E">
        <w:rPr>
          <w:szCs w:val="16"/>
        </w:rPr>
        <w:t>“</w:t>
      </w:r>
      <w:r w:rsidR="000F3FCB">
        <w:rPr>
          <w:szCs w:val="16"/>
        </w:rPr>
        <w:t>([8], p. 56).</w:t>
      </w:r>
    </w:p>
    <w:p w:rsidR="00D4791E" w:rsidRPr="00D4791E" w:rsidRDefault="00D4791E" w:rsidP="0038092B">
      <w:pPr>
        <w:rPr>
          <w:szCs w:val="16"/>
        </w:rPr>
      </w:pPr>
      <w:r w:rsidRPr="00D4791E">
        <w:rPr>
          <w:szCs w:val="16"/>
        </w:rPr>
        <w:t xml:space="preserve">However, another definition of trust is also presented in </w:t>
      </w:r>
      <w:r w:rsidR="009B5B1D">
        <w:rPr>
          <w:szCs w:val="16"/>
        </w:rPr>
        <w:t>(</w:t>
      </w:r>
      <w:r w:rsidRPr="00D4791E">
        <w:rPr>
          <w:szCs w:val="16"/>
        </w:rPr>
        <w:t>[8]</w:t>
      </w:r>
      <w:r w:rsidR="009B5B1D">
        <w:rPr>
          <w:szCs w:val="16"/>
        </w:rPr>
        <w:t>, p. 57)</w:t>
      </w:r>
      <w:r w:rsidRPr="00D4791E">
        <w:rPr>
          <w:szCs w:val="16"/>
        </w:rPr>
        <w:t xml:space="preserve"> trust is seen as a “social capital”</w:t>
      </w:r>
      <w:r w:rsidR="0038092B">
        <w:rPr>
          <w:szCs w:val="16"/>
        </w:rPr>
        <w:t>.</w:t>
      </w:r>
      <w:r w:rsidRPr="00D4791E">
        <w:rPr>
          <w:szCs w:val="16"/>
        </w:rPr>
        <w:t xml:space="preserve"> </w:t>
      </w:r>
      <w:r w:rsidR="0038092B">
        <w:rPr>
          <w:szCs w:val="16"/>
        </w:rPr>
        <w:t>The author describes the role trust plays for individuals in society and the role each individual plays in society</w:t>
      </w:r>
      <w:r w:rsidRPr="00D4791E">
        <w:rPr>
          <w:szCs w:val="16"/>
        </w:rPr>
        <w:t>.</w:t>
      </w:r>
    </w:p>
    <w:p w:rsidR="00D4791E" w:rsidRPr="00D4791E" w:rsidRDefault="00045A6F" w:rsidP="00E37A12">
      <w:pPr>
        <w:rPr>
          <w:szCs w:val="16"/>
        </w:rPr>
      </w:pPr>
      <w:r>
        <w:rPr>
          <w:szCs w:val="16"/>
        </w:rPr>
        <w:t>Lastly, ([8], p. 59) also presents trust as a component of the “power-knowledge” theory where knowledge leads to power and trust plays an important role in acquiring knowledge</w:t>
      </w:r>
      <w:r w:rsidR="00D4791E" w:rsidRPr="00D4791E">
        <w:rPr>
          <w:szCs w:val="16"/>
        </w:rPr>
        <w:t>.</w:t>
      </w:r>
      <w:r w:rsidR="006865AB">
        <w:rPr>
          <w:szCs w:val="16"/>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have 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 In case the system rejects the credit card of the buyer, neither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rPr>
      </w:pPr>
      <w:r>
        <w:rPr>
          <w:b/>
          <w:bCs/>
          <w:szCs w:val="16"/>
        </w:rPr>
        <w:t>Policy based-trust</w:t>
      </w:r>
    </w:p>
    <w:p w:rsidR="00D4791E" w:rsidRPr="00D4791E" w:rsidRDefault="00D4791E" w:rsidP="00F13BB5">
      <w:pPr>
        <w:rPr>
          <w:szCs w:val="16"/>
        </w:rPr>
      </w:pPr>
      <w:r w:rsidRPr="00D4791E">
        <w:rPr>
          <w:szCs w:val="16"/>
        </w:rPr>
        <w:t xml:space="preserve">When a service is able to identify itself to other services, it helps to add points to the overall evaluation of the trust.  Authorization will help to have the requestor gains access to resources such as data. In </w:t>
      </w:r>
      <w:r w:rsidR="000E2A8D">
        <w:rPr>
          <w:szCs w:val="16"/>
        </w:rPr>
        <w:t>(</w:t>
      </w:r>
      <w:r w:rsidRPr="00D4791E">
        <w:rPr>
          <w:szCs w:val="16"/>
        </w:rPr>
        <w:t>[18]</w:t>
      </w:r>
      <w:r w:rsidR="000E2A8D">
        <w:rPr>
          <w:szCs w:val="16"/>
        </w:rPr>
        <w:t>, p. 85)</w:t>
      </w:r>
      <w:r w:rsidRPr="00D4791E">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Pr>
          <w:szCs w:val="16"/>
        </w:rPr>
        <w:t xml:space="preserve"> </w:t>
      </w:r>
    </w:p>
    <w:p w:rsidR="00D4791E" w:rsidRPr="00D4791E" w:rsidRDefault="00F13BB5" w:rsidP="00DD7EDA">
      <w:pPr>
        <w:rPr>
          <w:szCs w:val="16"/>
        </w:rPr>
      </w:pPr>
      <w:r>
        <w:rPr>
          <w:szCs w:val="16"/>
        </w:rPr>
        <w:t xml:space="preserve">Authorization systems are described </w:t>
      </w:r>
      <w:r w:rsidR="00D4791E" w:rsidRPr="00D4791E">
        <w:rPr>
          <w:szCs w:val="16"/>
        </w:rPr>
        <w:t>in [18</w:t>
      </w:r>
      <w:r w:rsidR="003E67BC">
        <w:rPr>
          <w:szCs w:val="16"/>
        </w:rPr>
        <w:t xml:space="preserve">] as </w:t>
      </w:r>
      <w:r w:rsidR="00F55C16">
        <w:rPr>
          <w:szCs w:val="16"/>
        </w:rPr>
        <w:t>sys</w:t>
      </w:r>
      <w:r w:rsidR="00D4791E" w:rsidRPr="00D4791E">
        <w:rPr>
          <w:szCs w:val="16"/>
        </w:rPr>
        <w:t>tem</w:t>
      </w:r>
      <w:r w:rsidR="003E67BC">
        <w:rPr>
          <w:szCs w:val="16"/>
        </w:rPr>
        <w:t>s that provide</w:t>
      </w:r>
      <w:r w:rsidR="00D4791E" w:rsidRPr="00D4791E">
        <w:rPr>
          <w:szCs w:val="16"/>
        </w:rPr>
        <w:t xml:space="preserve"> </w:t>
      </w:r>
      <w:r w:rsidR="00F55C16">
        <w:rPr>
          <w:szCs w:val="16"/>
        </w:rPr>
        <w:t xml:space="preserve">certain </w:t>
      </w:r>
      <w:r w:rsidR="00D4791E" w:rsidRPr="00D4791E">
        <w:rPr>
          <w:szCs w:val="16"/>
        </w:rPr>
        <w:t xml:space="preserve">access rights. Furthermore, </w:t>
      </w:r>
      <w:r w:rsidR="00F55C16">
        <w:rPr>
          <w:szCs w:val="16"/>
        </w:rPr>
        <w:t xml:space="preserve">[19] </w:t>
      </w:r>
      <w:r w:rsidR="00DC5996">
        <w:rPr>
          <w:szCs w:val="16"/>
        </w:rPr>
        <w:t xml:space="preserve">describes authentication as a process which </w:t>
      </w:r>
      <w:r w:rsidR="00D4791E" w:rsidRPr="00D4791E">
        <w:rPr>
          <w:szCs w:val="16"/>
        </w:rPr>
        <w:t xml:space="preserve">“allows </w:t>
      </w:r>
      <w:r w:rsidR="00D4791E">
        <w:rPr>
          <w:szCs w:val="16"/>
        </w:rPr>
        <w:t>identity verification of any en</w:t>
      </w:r>
      <w:r w:rsidR="00D4791E" w:rsidRPr="00D4791E">
        <w:rPr>
          <w:szCs w:val="16"/>
        </w:rPr>
        <w:t xml:space="preserve">tity.”  </w:t>
      </w:r>
      <w:r w:rsidR="00DD7EDA">
        <w:rPr>
          <w:szCs w:val="16"/>
        </w:rPr>
        <w:t>and</w:t>
      </w:r>
      <w:r w:rsidR="00D4791E" w:rsidRPr="00D4791E">
        <w:rPr>
          <w:szCs w:val="16"/>
        </w:rPr>
        <w:t xml:space="preserve"> the authentication of users as “the basic feature of protecting data from computer system intruders”</w:t>
      </w:r>
      <w:r w:rsidR="00F55C16" w:rsidRPr="00F55C16">
        <w:rPr>
          <w:szCs w:val="16"/>
        </w:rPr>
        <w:t xml:space="preserve"> </w:t>
      </w:r>
      <w:r w:rsidR="00F55C16">
        <w:rPr>
          <w:szCs w:val="16"/>
        </w:rPr>
        <w:t>(</w:t>
      </w:r>
      <w:r w:rsidR="00F55C16" w:rsidRPr="00D4791E">
        <w:rPr>
          <w:szCs w:val="16"/>
        </w:rPr>
        <w:t>[19]</w:t>
      </w:r>
      <w:r w:rsidR="00F55C16">
        <w:rPr>
          <w:szCs w:val="16"/>
        </w:rPr>
        <w:t>, p. 33)</w:t>
      </w:r>
      <w:r w:rsidR="00D4791E" w:rsidRPr="00D4791E">
        <w:rPr>
          <w:szCs w:val="16"/>
        </w:rPr>
        <w:t xml:space="preserve">. Wallace </w:t>
      </w:r>
      <w:r w:rsidR="000F4071">
        <w:rPr>
          <w:szCs w:val="16"/>
        </w:rPr>
        <w:t>(</w:t>
      </w:r>
      <w:r w:rsidR="00D4791E" w:rsidRPr="00D4791E">
        <w:rPr>
          <w:szCs w:val="16"/>
        </w:rPr>
        <w:t>[20]</w:t>
      </w:r>
      <w:r w:rsidR="000F4071">
        <w:rPr>
          <w:szCs w:val="16"/>
        </w:rPr>
        <w:t>, p. 2)</w:t>
      </w:r>
      <w:r w:rsidR="00D4791E" w:rsidRPr="00D4791E">
        <w:rPr>
          <w:szCs w:val="16"/>
        </w:rPr>
        <w:t xml:space="preserve"> agrees </w:t>
      </w:r>
      <w:r w:rsidR="00DD7EDA">
        <w:rPr>
          <w:szCs w:val="16"/>
        </w:rPr>
        <w:t>on</w:t>
      </w:r>
      <w:r w:rsidR="00D4791E" w:rsidRPr="00D4791E">
        <w:rPr>
          <w:szCs w:val="16"/>
        </w:rPr>
        <w:t xml:space="preserve"> this definition, he states </w:t>
      </w:r>
      <w:r w:rsidR="00DD7EDA">
        <w:rPr>
          <w:szCs w:val="16"/>
        </w:rPr>
        <w:t>that the purpose of an authentication protocol is “</w:t>
      </w:r>
      <w:r w:rsidR="00D4791E" w:rsidRPr="00D4791E">
        <w:rPr>
          <w:szCs w:val="16"/>
        </w:rPr>
        <w:t>to authe</w:t>
      </w:r>
      <w:r w:rsidR="00D4791E">
        <w:rPr>
          <w:szCs w:val="16"/>
        </w:rPr>
        <w:t>nticate entities wishing to com</w:t>
      </w:r>
      <w:r w:rsidR="00D4791E" w:rsidRPr="00D4791E">
        <w:rPr>
          <w:szCs w:val="16"/>
        </w:rPr>
        <w:t>municate securely. “</w:t>
      </w:r>
      <w:r w:rsidR="00DD7EDA">
        <w:rPr>
          <w:szCs w:val="16"/>
        </w:rPr>
        <w:t xml:space="preserve"> </w:t>
      </w:r>
    </w:p>
    <w:p w:rsidR="00D4791E" w:rsidRPr="00D4791E" w:rsidRDefault="00D4791E" w:rsidP="00785281">
      <w:pPr>
        <w:rPr>
          <w:szCs w:val="16"/>
        </w:rPr>
      </w:pPr>
      <w:r w:rsidRPr="00D4791E">
        <w:rPr>
          <w:szCs w:val="16"/>
        </w:rPr>
        <w:t xml:space="preserve">Importance of authentication is described </w:t>
      </w:r>
      <w:r w:rsidR="00766A83">
        <w:rPr>
          <w:szCs w:val="16"/>
        </w:rPr>
        <w:t>in</w:t>
      </w:r>
      <w:r w:rsidRPr="00D4791E">
        <w:rPr>
          <w:szCs w:val="16"/>
        </w:rPr>
        <w:t xml:space="preserve"> [21] as</w:t>
      </w:r>
      <w:r w:rsidR="00785281">
        <w:rPr>
          <w:szCs w:val="16"/>
        </w:rPr>
        <w:t xml:space="preserve"> a principle </w:t>
      </w:r>
      <w:r>
        <w:rPr>
          <w:szCs w:val="16"/>
        </w:rPr>
        <w:t>aspect of com</w:t>
      </w:r>
      <w:r w:rsidR="00766A83">
        <w:rPr>
          <w:szCs w:val="16"/>
        </w:rPr>
        <w:t xml:space="preserve">puter systems security. </w:t>
      </w:r>
      <w:r w:rsidR="00785281">
        <w:rPr>
          <w:szCs w:val="16"/>
        </w:rPr>
        <w:t>The author</w:t>
      </w:r>
      <w:r w:rsidRPr="00D4791E">
        <w:rPr>
          <w:szCs w:val="16"/>
        </w:rPr>
        <w:t xml:space="preserve"> in [20] </w:t>
      </w:r>
      <w:r w:rsidR="00785281">
        <w:rPr>
          <w:szCs w:val="16"/>
        </w:rPr>
        <w:t>also highlights</w:t>
      </w:r>
      <w:r w:rsidRPr="00D4791E">
        <w:rPr>
          <w:szCs w:val="16"/>
        </w:rPr>
        <w:t xml:space="preserve"> the importance of authentication by </w:t>
      </w:r>
      <w:r w:rsidRPr="00D4791E">
        <w:rPr>
          <w:szCs w:val="16"/>
        </w:rPr>
        <w:lastRenderedPageBreak/>
        <w:t>stating that it is the very first step a requestor has to take befor</w:t>
      </w:r>
      <w:r w:rsidR="00353D7F">
        <w:rPr>
          <w:szCs w:val="16"/>
        </w:rPr>
        <w:t xml:space="preserve">e </w:t>
      </w:r>
      <w:r w:rsidR="00785281">
        <w:rPr>
          <w:szCs w:val="16"/>
        </w:rPr>
        <w:t>they are</w:t>
      </w:r>
      <w:r w:rsidR="00353D7F">
        <w:rPr>
          <w:szCs w:val="16"/>
        </w:rPr>
        <w:t xml:space="preserve"> granted further access.</w:t>
      </w:r>
    </w:p>
    <w:p w:rsidR="00D4791E" w:rsidRPr="004A4CEE" w:rsidRDefault="00D4791E" w:rsidP="004A4CEE">
      <w:pPr>
        <w:rPr>
          <w:color w:val="FF0000"/>
          <w:szCs w:val="16"/>
        </w:rPr>
      </w:pPr>
      <w:r w:rsidRPr="00D4791E">
        <w:rPr>
          <w:szCs w:val="16"/>
        </w:rPr>
        <w:t>In the book “Information Security: Principles and Practices”</w:t>
      </w:r>
      <w:r w:rsidR="00333812">
        <w:rPr>
          <w:szCs w:val="16"/>
        </w:rPr>
        <w:t>,</w:t>
      </w:r>
      <w:r w:rsidRPr="00D4791E">
        <w:rPr>
          <w:szCs w:val="16"/>
        </w:rPr>
        <w:t xml:space="preserve"> [22] </w:t>
      </w:r>
      <w:r w:rsidR="00C17DF9">
        <w:rPr>
          <w:szCs w:val="16"/>
        </w:rPr>
        <w:t>summarises</w:t>
      </w:r>
      <w:r w:rsidRPr="00D4791E">
        <w:rPr>
          <w:szCs w:val="16"/>
        </w:rPr>
        <w:t xml:space="preserve"> the goals of security in three point: “Protect t</w:t>
      </w:r>
      <w:r w:rsidR="003420F1">
        <w:rPr>
          <w:szCs w:val="16"/>
        </w:rPr>
        <w:t>he confidentiality of data, pre</w:t>
      </w:r>
      <w:r w:rsidRPr="00D4791E">
        <w:rPr>
          <w:szCs w:val="16"/>
        </w:rPr>
        <w:t>serve the integrity of data, promote the availability of data fo</w:t>
      </w:r>
      <w:r w:rsidR="003420F1">
        <w:rPr>
          <w:szCs w:val="16"/>
        </w:rPr>
        <w:t>r authorized use”</w:t>
      </w:r>
      <w:r w:rsidR="0081355C">
        <w:rPr>
          <w:szCs w:val="16"/>
        </w:rPr>
        <w:t xml:space="preserve"> </w:t>
      </w:r>
      <w:r w:rsidR="008D46B3">
        <w:rPr>
          <w:szCs w:val="16"/>
        </w:rPr>
        <w:t>([22], p. 20)</w:t>
      </w:r>
      <w:r w:rsidR="003420F1">
        <w:rPr>
          <w:szCs w:val="16"/>
        </w:rPr>
        <w:t>.</w:t>
      </w:r>
      <w:r w:rsidRPr="00D4791E">
        <w:rPr>
          <w:szCs w:val="16"/>
        </w:rPr>
        <w:t xml:space="preserve"> </w:t>
      </w:r>
      <w:r w:rsidRPr="004A4CEE">
        <w:rPr>
          <w:color w:val="FF0000"/>
          <w:szCs w:val="16"/>
        </w:rPr>
        <w:t xml:space="preserve">[19] </w:t>
      </w:r>
      <w:r w:rsidR="004A4CEE" w:rsidRPr="004A4CEE">
        <w:rPr>
          <w:color w:val="FF0000"/>
          <w:szCs w:val="16"/>
        </w:rPr>
        <w:t>gives</w:t>
      </w:r>
      <w:r w:rsidRPr="004A4CEE">
        <w:rPr>
          <w:color w:val="FF0000"/>
          <w:szCs w:val="16"/>
        </w:rPr>
        <w:t xml:space="preserve"> similar points as the task of authentication and authorization. </w:t>
      </w:r>
    </w:p>
    <w:p w:rsidR="00D4791E" w:rsidRPr="00D4791E" w:rsidRDefault="00D4791E" w:rsidP="00ED6A4F">
      <w:pPr>
        <w:rPr>
          <w:szCs w:val="16"/>
        </w:rPr>
      </w:pPr>
      <w:r w:rsidRPr="00D4791E">
        <w:rPr>
          <w:szCs w:val="16"/>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0632B2">
      <w:pPr>
        <w:rPr>
          <w:szCs w:val="16"/>
        </w:rPr>
      </w:pPr>
      <w:r w:rsidRPr="00D4791E">
        <w:rPr>
          <w:szCs w:val="16"/>
        </w:rPr>
        <w:t xml:space="preserve">From the definitions and explanations given by different researchers, it is clear that authentication is an important step in giving access rights to a requestor </w:t>
      </w:r>
      <w:r w:rsidR="000632B2">
        <w:rPr>
          <w:szCs w:val="16"/>
        </w:rPr>
        <w:t>who is</w:t>
      </w:r>
      <w:r w:rsidRPr="00D4791E">
        <w:rPr>
          <w:szCs w:val="16"/>
        </w:rPr>
        <w:t xml:space="preserve"> trying to access one or more resources.</w:t>
      </w:r>
    </w:p>
    <w:p w:rsidR="00D4791E" w:rsidRPr="00D4791E" w:rsidRDefault="00ED6A4F" w:rsidP="00FD21B8">
      <w:pPr>
        <w:rPr>
          <w:szCs w:val="16"/>
        </w:rPr>
      </w:pPr>
      <w:r>
        <w:rPr>
          <w:szCs w:val="16"/>
        </w:rPr>
        <w:t>Additionally</w:t>
      </w:r>
      <w:r w:rsidR="00D4791E" w:rsidRPr="00D4791E">
        <w:rPr>
          <w:szCs w:val="16"/>
        </w:rPr>
        <w:t xml:space="preserve">, </w:t>
      </w:r>
      <w:r w:rsidR="00A63E09">
        <w:rPr>
          <w:szCs w:val="16"/>
        </w:rPr>
        <w:t>(</w:t>
      </w:r>
      <w:r w:rsidR="00D4791E" w:rsidRPr="00D4791E">
        <w:rPr>
          <w:szCs w:val="16"/>
        </w:rPr>
        <w:t>[21]</w:t>
      </w:r>
      <w:r w:rsidR="00A63E09">
        <w:rPr>
          <w:szCs w:val="16"/>
        </w:rPr>
        <w:t>, p. 1)</w:t>
      </w:r>
      <w:r w:rsidR="00D4791E" w:rsidRPr="00D4791E">
        <w:rPr>
          <w:szCs w:val="16"/>
        </w:rPr>
        <w:t xml:space="preserve"> </w:t>
      </w:r>
      <w:r w:rsidR="009568A0">
        <w:rPr>
          <w:szCs w:val="16"/>
        </w:rPr>
        <w:t>attempts</w:t>
      </w:r>
      <w:r w:rsidR="00D4791E" w:rsidRPr="00D4791E">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rPr>
        <w:t>tween a user and a computer sys</w:t>
      </w:r>
      <w:r w:rsidR="00D4791E" w:rsidRPr="00D4791E">
        <w:rPr>
          <w:szCs w:val="16"/>
        </w:rPr>
        <w:t>tem”. It moves on explaining that many computer systems use th</w:t>
      </w:r>
      <w:r w:rsidR="00FD21B8">
        <w:rPr>
          <w:szCs w:val="16"/>
        </w:rPr>
        <w:t>is</w:t>
      </w:r>
      <w:r w:rsidR="00D4791E" w:rsidRPr="00D4791E">
        <w:rPr>
          <w:szCs w:val="16"/>
        </w:rPr>
        <w:t xml:space="preserve"> simple </w:t>
      </w:r>
      <w:r w:rsidR="00FD21B8">
        <w:rPr>
          <w:szCs w:val="16"/>
        </w:rPr>
        <w:t>well-</w:t>
      </w:r>
      <w:r w:rsidR="00D4791E" w:rsidRPr="00D4791E">
        <w:rPr>
          <w:szCs w:val="16"/>
        </w:rPr>
        <w:t xml:space="preserve">known identification method. </w:t>
      </w:r>
      <w:r w:rsidR="00FD21B8">
        <w:rPr>
          <w:szCs w:val="16"/>
        </w:rPr>
        <w:t>Based on</w:t>
      </w:r>
      <w:r w:rsidR="00D4791E" w:rsidRPr="00D4791E">
        <w:rPr>
          <w:szCs w:val="16"/>
        </w:rPr>
        <w:t xml:space="preserve"> a username and a password</w:t>
      </w:r>
      <w:r w:rsidR="00EA6A83">
        <w:rPr>
          <w:szCs w:val="16"/>
        </w:rPr>
        <w:t xml:space="preserve">. It is </w:t>
      </w:r>
      <w:r w:rsidR="00D4791E" w:rsidRPr="00D4791E">
        <w:rPr>
          <w:szCs w:val="16"/>
        </w:rPr>
        <w:t xml:space="preserve">also </w:t>
      </w:r>
      <w:proofErr w:type="gramStart"/>
      <w:r w:rsidR="00353D7F">
        <w:rPr>
          <w:szCs w:val="16"/>
        </w:rPr>
        <w:t>explain</w:t>
      </w:r>
      <w:r w:rsidR="00FD21B8">
        <w:rPr>
          <w:szCs w:val="16"/>
        </w:rPr>
        <w:t>s</w:t>
      </w:r>
      <w:proofErr w:type="gramEnd"/>
      <w:r w:rsidR="00353D7F">
        <w:rPr>
          <w:szCs w:val="16"/>
        </w:rPr>
        <w:t xml:space="preserve"> that despite all the ad</w:t>
      </w:r>
      <w:r w:rsidR="00D4791E" w:rsidRPr="00D4791E">
        <w:rPr>
          <w:szCs w:val="16"/>
        </w:rPr>
        <w:t xml:space="preserve">vances that </w:t>
      </w:r>
      <w:r w:rsidR="00FD21B8">
        <w:rPr>
          <w:szCs w:val="16"/>
        </w:rPr>
        <w:t>have taken</w:t>
      </w:r>
      <w:r w:rsidR="00D4791E" w:rsidRPr="00D4791E">
        <w:rPr>
          <w:szCs w:val="16"/>
        </w:rPr>
        <w:t xml:space="preserve"> place in both hardware and software, </w:t>
      </w:r>
      <w:r w:rsidR="00FD21B8">
        <w:rPr>
          <w:szCs w:val="16"/>
        </w:rPr>
        <w:t>authentication by username and password is still in widespread use for identity verification in computer systems</w:t>
      </w:r>
      <w:r w:rsidR="00D4791E" w:rsidRPr="00D4791E">
        <w:rPr>
          <w:szCs w:val="16"/>
        </w:rPr>
        <w:t xml:space="preserve">. </w:t>
      </w:r>
    </w:p>
    <w:p w:rsidR="00D4791E" w:rsidRPr="00D4791E" w:rsidRDefault="00D4791E" w:rsidP="00344CEA">
      <w:pPr>
        <w:rPr>
          <w:szCs w:val="16"/>
        </w:rPr>
      </w:pPr>
      <w:r w:rsidRPr="00D4791E">
        <w:rPr>
          <w:szCs w:val="16"/>
        </w:rPr>
        <w:t xml:space="preserve"> </w:t>
      </w:r>
      <w:r w:rsidR="00FC3016">
        <w:rPr>
          <w:szCs w:val="16"/>
        </w:rPr>
        <w:t>(</w:t>
      </w:r>
      <w:r w:rsidRPr="00D4791E">
        <w:rPr>
          <w:szCs w:val="16"/>
        </w:rPr>
        <w:t>[18]</w:t>
      </w:r>
      <w:r w:rsidR="00FC3016">
        <w:rPr>
          <w:szCs w:val="16"/>
        </w:rPr>
        <w:t>, p. 86)</w:t>
      </w:r>
      <w:r w:rsidRPr="00D4791E">
        <w:rPr>
          <w:szCs w:val="16"/>
        </w:rPr>
        <w:t xml:space="preserve"> gives more in depth definition of an authentication and authorization system.  They define each entity in the process from the requestor to the </w:t>
      </w:r>
      <w:proofErr w:type="spellStart"/>
      <w:r w:rsidRPr="00D4791E">
        <w:rPr>
          <w:szCs w:val="16"/>
        </w:rPr>
        <w:t>requestee</w:t>
      </w:r>
      <w:proofErr w:type="spellEnd"/>
      <w:r w:rsidRPr="00D4791E">
        <w:rPr>
          <w:szCs w:val="16"/>
        </w:rPr>
        <w:t xml:space="preserve"> including the resources and the action to be taken upon these resources. They describe the requestor as “an </w:t>
      </w:r>
      <w:r w:rsidR="00353D7F">
        <w:rPr>
          <w:szCs w:val="16"/>
        </w:rPr>
        <w:t>entity that wants to access ser</w:t>
      </w:r>
      <w:r w:rsidRPr="00D4791E">
        <w:rPr>
          <w:szCs w:val="16"/>
        </w:rPr>
        <w:t>vices/resources. It can be a user, a service or a</w:t>
      </w:r>
      <w:r w:rsidR="00353D7F">
        <w:rPr>
          <w:szCs w:val="16"/>
        </w:rPr>
        <w:t>ny other entity on behalf of us</w:t>
      </w:r>
      <w:r w:rsidRPr="00D4791E">
        <w:rPr>
          <w:szCs w:val="16"/>
        </w:rPr>
        <w:t xml:space="preserve">er/service”. </w:t>
      </w:r>
      <w:r w:rsidR="00344CEA">
        <w:rPr>
          <w:szCs w:val="16"/>
        </w:rPr>
        <w:t>They</w:t>
      </w:r>
      <w:r w:rsidRPr="00D4791E">
        <w:rPr>
          <w:szCs w:val="16"/>
        </w:rPr>
        <w:t xml:space="preserve"> move on to </w:t>
      </w:r>
      <w:r w:rsidR="00344CEA">
        <w:rPr>
          <w:szCs w:val="16"/>
        </w:rPr>
        <w:t>define a</w:t>
      </w:r>
      <w:r w:rsidRPr="00D4791E">
        <w:rPr>
          <w:szCs w:val="16"/>
        </w:rPr>
        <w:t xml:space="preserve"> service </w:t>
      </w:r>
      <w:r w:rsidR="00344CEA">
        <w:rPr>
          <w:szCs w:val="16"/>
        </w:rPr>
        <w:t>“</w:t>
      </w:r>
      <w:r w:rsidRPr="00D4791E">
        <w:rPr>
          <w:szCs w:val="16"/>
        </w:rPr>
        <w:t>a piece of software that provides some functionality and can be accessed by Subjects or other Services”.</w:t>
      </w:r>
      <w:r w:rsidR="000C4D00">
        <w:rPr>
          <w:szCs w:val="16"/>
        </w:rPr>
        <w:t xml:space="preserve"> </w:t>
      </w:r>
      <w:r w:rsidR="00344CEA">
        <w:rPr>
          <w:szCs w:val="16"/>
        </w:rPr>
        <w:t xml:space="preserve">They also give a definition for a resource, </w:t>
      </w:r>
      <w:r w:rsidR="004357E2">
        <w:rPr>
          <w:szCs w:val="16"/>
        </w:rPr>
        <w:t>“</w:t>
      </w:r>
      <w:r w:rsidRPr="00D4791E">
        <w:rPr>
          <w:szCs w:val="16"/>
        </w:rPr>
        <w:t>an object that is accessed by Subjects. It can be a CPU, a storage device, software, data”</w:t>
      </w:r>
      <w:r w:rsidR="00FC3016">
        <w:rPr>
          <w:szCs w:val="16"/>
        </w:rPr>
        <w:t xml:space="preserve"> ([18], p. 86).</w:t>
      </w:r>
    </w:p>
    <w:p w:rsidR="00D4791E" w:rsidRPr="00D4791E" w:rsidRDefault="00E90AB3" w:rsidP="0078738A">
      <w:pPr>
        <w:rPr>
          <w:szCs w:val="16"/>
        </w:rPr>
      </w:pPr>
      <w:r>
        <w:rPr>
          <w:szCs w:val="16"/>
        </w:rPr>
        <w:t xml:space="preserve">Another interesting definition relates to the requirements given by each service in order to be accessed. This is called Service Policy, which refers to “the set of rules/requirements </w:t>
      </w:r>
      <w:r>
        <w:rPr>
          <w:szCs w:val="16"/>
        </w:rPr>
        <w:lastRenderedPageBreak/>
        <w:t>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Pr>
          <w:szCs w:val="16"/>
        </w:rPr>
        <w:t>].</w:t>
      </w:r>
    </w:p>
    <w:p w:rsidR="00D4791E" w:rsidRPr="00D4791E" w:rsidRDefault="00D4791E" w:rsidP="00D4791E">
      <w:pPr>
        <w:rPr>
          <w:b/>
          <w:bCs/>
          <w:szCs w:val="16"/>
        </w:rPr>
      </w:pPr>
      <w:r w:rsidRPr="00D4791E">
        <w:rPr>
          <w:b/>
          <w:bCs/>
          <w:szCs w:val="16"/>
        </w:rPr>
        <w:t>Reputation based trust</w:t>
      </w:r>
    </w:p>
    <w:p w:rsidR="00D4791E" w:rsidRPr="00D4791E" w:rsidRDefault="000004FD" w:rsidP="00C9462B">
      <w:pPr>
        <w:rPr>
          <w:szCs w:val="16"/>
        </w:rPr>
      </w:pPr>
      <w:r>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4791E">
        <w:rPr>
          <w:szCs w:val="16"/>
        </w:rPr>
        <w:t xml:space="preserve">. </w:t>
      </w:r>
    </w:p>
    <w:p w:rsidR="00D4791E" w:rsidRPr="00D4791E" w:rsidRDefault="00D025A0" w:rsidP="00D025A0">
      <w:pPr>
        <w:rPr>
          <w:szCs w:val="16"/>
        </w:rPr>
      </w:pPr>
      <w:r>
        <w:rPr>
          <w:szCs w:val="16"/>
        </w:rPr>
        <w:t>I</w:t>
      </w:r>
      <w:r w:rsidR="00DE1D87">
        <w:rPr>
          <w:szCs w:val="16"/>
        </w:rPr>
        <w:t>n [24]</w:t>
      </w:r>
      <w:r w:rsidR="00D4791E" w:rsidRPr="00D4791E">
        <w:rPr>
          <w:szCs w:val="16"/>
        </w:rPr>
        <w:t xml:space="preserve"> trust has been divided into two distin</w:t>
      </w:r>
      <w:r>
        <w:rPr>
          <w:szCs w:val="16"/>
        </w:rPr>
        <w:t>ctions one i</w:t>
      </w:r>
      <w:r w:rsidR="00DE1D87">
        <w:rPr>
          <w:szCs w:val="16"/>
        </w:rPr>
        <w:t>s “strong and crisp” where it uses “logical rules” for m</w:t>
      </w:r>
      <w:r>
        <w:rPr>
          <w:szCs w:val="16"/>
        </w:rPr>
        <w:t>aking decisions ([24], p. 1), w</w:t>
      </w:r>
      <w:r w:rsidR="00D4791E" w:rsidRPr="00D4791E">
        <w:rPr>
          <w:szCs w:val="16"/>
        </w:rPr>
        <w:t>hile the other as “soft and social”</w:t>
      </w:r>
      <w:r w:rsidR="00DE1D87">
        <w:rPr>
          <w:szCs w:val="16"/>
        </w:rPr>
        <w:t>,</w:t>
      </w:r>
      <w:r w:rsidR="00D4791E" w:rsidRPr="00D4791E">
        <w:rPr>
          <w:szCs w:val="16"/>
        </w:rPr>
        <w:t xml:space="preserve"> </w:t>
      </w:r>
      <w:r w:rsidR="00C8093C">
        <w:rPr>
          <w:szCs w:val="16"/>
        </w:rPr>
        <w:t xml:space="preserve">according to </w:t>
      </w:r>
      <w:r w:rsidR="00D4791E" w:rsidRPr="00D4791E">
        <w:rPr>
          <w:szCs w:val="16"/>
        </w:rPr>
        <w:t>[24]</w:t>
      </w:r>
      <w:r w:rsidR="00DE1D87">
        <w:rPr>
          <w:szCs w:val="16"/>
        </w:rPr>
        <w:t xml:space="preserve">, this distinction </w:t>
      </w:r>
      <w:r w:rsidR="00D4791E" w:rsidRPr="00D4791E">
        <w:rPr>
          <w:szCs w:val="16"/>
        </w:rPr>
        <w:t>is concer</w:t>
      </w:r>
      <w:r>
        <w:rPr>
          <w:szCs w:val="16"/>
        </w:rPr>
        <w:t>ned with reputation based trust:</w:t>
      </w:r>
      <w:r w:rsidR="00D4791E" w:rsidRPr="00D4791E">
        <w:rPr>
          <w:szCs w:val="16"/>
        </w:rPr>
        <w:t xml:space="preserve"> “reputation-based trust relies on a </w:t>
      </w:r>
      <w:r w:rsidR="00F84466">
        <w:rPr>
          <w:szCs w:val="16"/>
        </w:rPr>
        <w:t>‘</w:t>
      </w:r>
      <w:r w:rsidR="00D4791E" w:rsidRPr="00D4791E">
        <w:rPr>
          <w:szCs w:val="16"/>
        </w:rPr>
        <w:t>soft computational</w:t>
      </w:r>
      <w:r w:rsidR="00F84466">
        <w:rPr>
          <w:szCs w:val="16"/>
        </w:rPr>
        <w:t>’</w:t>
      </w:r>
      <w:r w:rsidR="00D4791E" w:rsidRPr="00D4791E">
        <w:rPr>
          <w:szCs w:val="16"/>
        </w:rPr>
        <w:t xml:space="preserve"> approach “</w:t>
      </w:r>
      <w:r w:rsidR="00B96CC6">
        <w:rPr>
          <w:szCs w:val="16"/>
        </w:rPr>
        <w:t>([24], p. 1)</w:t>
      </w:r>
      <w:r w:rsidR="00D4791E" w:rsidRPr="00D4791E">
        <w:rPr>
          <w:szCs w:val="16"/>
        </w:rPr>
        <w:t>. In this case, trust is computed from two sources: First</w:t>
      </w:r>
      <w:r>
        <w:rPr>
          <w:szCs w:val="16"/>
        </w:rPr>
        <w:t>,</w:t>
      </w:r>
      <w:r w:rsidR="00D4791E" w:rsidRPr="00D4791E">
        <w:rPr>
          <w:szCs w:val="16"/>
        </w:rPr>
        <w:t xml:space="preserve"> </w:t>
      </w:r>
      <w:r>
        <w:rPr>
          <w:szCs w:val="16"/>
        </w:rPr>
        <w:t>based on one’s own experience</w:t>
      </w:r>
      <w:r w:rsidR="00D4791E" w:rsidRPr="00D4791E">
        <w:rPr>
          <w:szCs w:val="16"/>
        </w:rPr>
        <w:t xml:space="preserve">, </w:t>
      </w:r>
      <w:r>
        <w:rPr>
          <w:szCs w:val="16"/>
        </w:rPr>
        <w:t xml:space="preserve">and </w:t>
      </w:r>
      <w:r w:rsidR="00D4791E" w:rsidRPr="00D4791E">
        <w:rPr>
          <w:szCs w:val="16"/>
        </w:rPr>
        <w:t>second</w:t>
      </w:r>
      <w:r>
        <w:rPr>
          <w:szCs w:val="16"/>
        </w:rPr>
        <w:t>ly</w:t>
      </w:r>
      <w:r w:rsidR="00D4791E" w:rsidRPr="00D4791E">
        <w:rPr>
          <w:szCs w:val="16"/>
        </w:rPr>
        <w:t xml:space="preserve"> based on experiences of others</w:t>
      </w:r>
      <w:r>
        <w:rPr>
          <w:szCs w:val="16"/>
        </w:rPr>
        <w:t>,</w:t>
      </w:r>
      <w:r w:rsidR="00D4791E" w:rsidRPr="00D4791E">
        <w:rPr>
          <w:szCs w:val="16"/>
        </w:rPr>
        <w:t xml:space="preserve"> as referred to by [24]. Moreover, trust depends on other factors such as time and </w:t>
      </w:r>
      <w:r>
        <w:rPr>
          <w:szCs w:val="16"/>
        </w:rPr>
        <w:t xml:space="preserve">particular </w:t>
      </w:r>
      <w:r w:rsidR="00D4791E" w:rsidRPr="00D4791E">
        <w:rPr>
          <w:szCs w:val="16"/>
        </w:rPr>
        <w:t>settings [26].</w:t>
      </w:r>
    </w:p>
    <w:p w:rsidR="00D4791E" w:rsidRPr="00D4791E" w:rsidRDefault="00D4791E" w:rsidP="00EE435D">
      <w:pPr>
        <w:rPr>
          <w:szCs w:val="16"/>
        </w:rPr>
      </w:pPr>
      <w:r w:rsidRPr="00D4791E">
        <w:rPr>
          <w:szCs w:val="16"/>
        </w:rPr>
        <w:t xml:space="preserve">The same concept for computing trust is used in [25], </w:t>
      </w:r>
      <w:r w:rsidR="00EE435D">
        <w:rPr>
          <w:szCs w:val="16"/>
        </w:rPr>
        <w:t xml:space="preserve">where </w:t>
      </w:r>
      <w:r w:rsidRPr="00D4791E">
        <w:rPr>
          <w:szCs w:val="16"/>
        </w:rPr>
        <w:t>it agrees that reputation-based tru</w:t>
      </w:r>
      <w:r w:rsidR="00DE1D87">
        <w:rPr>
          <w:szCs w:val="16"/>
        </w:rPr>
        <w:t>st is computed from two sources:” first-hand experiences”</w:t>
      </w:r>
      <w:r w:rsidRPr="00D4791E">
        <w:rPr>
          <w:szCs w:val="16"/>
        </w:rPr>
        <w:t xml:space="preserve"> </w:t>
      </w:r>
      <w:r w:rsidR="00EE435D">
        <w:rPr>
          <w:szCs w:val="16"/>
        </w:rPr>
        <w:t>of our</w:t>
      </w:r>
      <w:r w:rsidR="00DE1D87">
        <w:rPr>
          <w:szCs w:val="16"/>
        </w:rPr>
        <w:t xml:space="preserve"> own and “external experiences” which is recommendations from others based on their own experiences [25].</w:t>
      </w:r>
      <w:r w:rsidRPr="00D4791E">
        <w:rPr>
          <w:szCs w:val="16"/>
        </w:rPr>
        <w:t xml:space="preserve"> </w:t>
      </w:r>
    </w:p>
    <w:p w:rsidR="00D4791E" w:rsidRPr="00D4791E" w:rsidRDefault="003912C4" w:rsidP="00AB3E36">
      <w:pPr>
        <w:rPr>
          <w:szCs w:val="16"/>
        </w:rPr>
      </w:pPr>
      <w:r>
        <w:rPr>
          <w:szCs w:val="16"/>
        </w:rPr>
        <w:t>On the other hand,</w:t>
      </w:r>
      <w:r w:rsidR="00D4791E" w:rsidRPr="00D4791E">
        <w:rPr>
          <w:szCs w:val="16"/>
        </w:rPr>
        <w:t xml:space="preserve"> [26] uses the term “</w:t>
      </w:r>
      <w:proofErr w:type="spellStart"/>
      <w:r w:rsidR="00D4791E" w:rsidRPr="00D4791E">
        <w:rPr>
          <w:szCs w:val="16"/>
        </w:rPr>
        <w:t>behavioral</w:t>
      </w:r>
      <w:proofErr w:type="spellEnd"/>
      <w:r w:rsidR="00D4791E" w:rsidRPr="00D4791E">
        <w:rPr>
          <w:szCs w:val="16"/>
        </w:rPr>
        <w:t xml:space="preserve"> trust” instead of “reput</w:t>
      </w:r>
      <w:r w:rsidR="00650A92">
        <w:rPr>
          <w:szCs w:val="16"/>
        </w:rPr>
        <w:t>ation trust”. It is defined as realizing the expectation of others</w:t>
      </w:r>
      <w:r w:rsidR="00EE435D">
        <w:rPr>
          <w:szCs w:val="16"/>
        </w:rPr>
        <w:t xml:space="preserve">, and </w:t>
      </w:r>
      <w:r w:rsidR="00D4791E" w:rsidRPr="00D4791E">
        <w:rPr>
          <w:szCs w:val="16"/>
        </w:rPr>
        <w:t xml:space="preserve">it is classified into two categories: Direct trust and indirect trust.  </w:t>
      </w:r>
      <w:r w:rsidR="00EE435D">
        <w:rPr>
          <w:szCs w:val="16"/>
        </w:rPr>
        <w:t>D</w:t>
      </w:r>
      <w:r w:rsidR="008A3E76">
        <w:rPr>
          <w:szCs w:val="16"/>
        </w:rPr>
        <w:t>irect trust means the experi</w:t>
      </w:r>
      <w:r w:rsidR="00D4791E" w:rsidRPr="00D4791E">
        <w:rPr>
          <w:szCs w:val="16"/>
        </w:rPr>
        <w:t>ences gain</w:t>
      </w:r>
      <w:r>
        <w:rPr>
          <w:szCs w:val="16"/>
        </w:rPr>
        <w:t>ed</w:t>
      </w:r>
      <w:r w:rsidR="00D4791E" w:rsidRPr="00D4791E">
        <w:rPr>
          <w:szCs w:val="16"/>
        </w:rPr>
        <w:t xml:space="preserve"> from </w:t>
      </w:r>
      <w:r w:rsidR="00EE435D">
        <w:rPr>
          <w:szCs w:val="16"/>
        </w:rPr>
        <w:t>one’s own direct interaction, w</w:t>
      </w:r>
      <w:r w:rsidR="00D4791E" w:rsidRPr="00D4791E">
        <w:rPr>
          <w:szCs w:val="16"/>
        </w:rPr>
        <w:t xml:space="preserve">hile indirect trust means </w:t>
      </w:r>
      <w:r w:rsidR="00EE435D">
        <w:rPr>
          <w:szCs w:val="16"/>
        </w:rPr>
        <w:t>other’s experience of</w:t>
      </w:r>
      <w:r w:rsidR="00D4791E" w:rsidRPr="00D4791E">
        <w:rPr>
          <w:szCs w:val="16"/>
        </w:rPr>
        <w:t xml:space="preserve"> interactions. It is obvious that [26] </w:t>
      </w:r>
      <w:r w:rsidR="00EE435D">
        <w:rPr>
          <w:szCs w:val="16"/>
        </w:rPr>
        <w:t>is presenting a similar concept to</w:t>
      </w:r>
      <w:r w:rsidR="00D4791E" w:rsidRPr="00D4791E">
        <w:rPr>
          <w:szCs w:val="16"/>
        </w:rPr>
        <w:t xml:space="preserve"> </w:t>
      </w:r>
      <w:r w:rsidR="00AB3E36">
        <w:rPr>
          <w:szCs w:val="16"/>
        </w:rPr>
        <w:t xml:space="preserve">[25] which refers to </w:t>
      </w:r>
      <w:r w:rsidR="00D4791E" w:rsidRPr="00D4791E">
        <w:rPr>
          <w:szCs w:val="16"/>
        </w:rPr>
        <w:t xml:space="preserve">first-hand experiences and external-experiences </w:t>
      </w:r>
      <w:r w:rsidR="00AB3E36">
        <w:rPr>
          <w:szCs w:val="16"/>
        </w:rPr>
        <w:t>rather than</w:t>
      </w:r>
      <w:r w:rsidR="00D4791E" w:rsidRPr="00D4791E">
        <w:rPr>
          <w:szCs w:val="16"/>
        </w:rPr>
        <w:t xml:space="preserve"> direct trust and indirect trust. In both </w:t>
      </w:r>
      <w:r w:rsidR="00D4791E" w:rsidRPr="00D4791E">
        <w:rPr>
          <w:szCs w:val="16"/>
        </w:rPr>
        <w:lastRenderedPageBreak/>
        <w:t xml:space="preserve">definition, the resulted trust is variable and never constant, </w:t>
      </w:r>
      <w:r w:rsidR="00AB3E36">
        <w:rPr>
          <w:szCs w:val="16"/>
        </w:rPr>
        <w:t>as</w:t>
      </w:r>
      <w:r w:rsidR="00D4791E" w:rsidRPr="00D4791E">
        <w:rPr>
          <w:szCs w:val="16"/>
        </w:rPr>
        <w:t xml:space="preserve"> its value </w:t>
      </w:r>
      <w:r w:rsidR="00AB3E36">
        <w:rPr>
          <w:szCs w:val="16"/>
        </w:rPr>
        <w:t>changes after each interaction, whereas with</w:t>
      </w:r>
      <w:r w:rsidR="00D4791E" w:rsidRPr="00D4791E">
        <w:rPr>
          <w:szCs w:val="16"/>
        </w:rPr>
        <w:t xml:space="preserve"> policy-based trust the resulting decision is </w:t>
      </w:r>
      <w:r>
        <w:rPr>
          <w:szCs w:val="16"/>
        </w:rPr>
        <w:t xml:space="preserve">a binary one since it is </w:t>
      </w:r>
      <w:r w:rsidR="00D4791E" w:rsidRPr="00D4791E">
        <w:rPr>
          <w:szCs w:val="16"/>
        </w:rPr>
        <w:t xml:space="preserve">either positive or negative [24]. </w:t>
      </w:r>
      <w:r w:rsidR="00AB3E36">
        <w:rPr>
          <w:szCs w:val="16"/>
        </w:rPr>
        <w:t>S</w:t>
      </w:r>
      <w:r w:rsidR="00D4791E" w:rsidRPr="00D4791E">
        <w:rPr>
          <w:szCs w:val="16"/>
        </w:rPr>
        <w:t>uch trust depends on well-defined measures such as certificates and is referred to as “strong security” [24].</w:t>
      </w:r>
    </w:p>
    <w:p w:rsidR="00D4791E" w:rsidRPr="00D4791E" w:rsidRDefault="008A3E76" w:rsidP="00A11B15">
      <w:pPr>
        <w:rPr>
          <w:szCs w:val="16"/>
        </w:rPr>
      </w:pPr>
      <w:r>
        <w:rPr>
          <w:szCs w:val="16"/>
        </w:rPr>
        <w:t xml:space="preserve"> [27] </w:t>
      </w:r>
      <w:r w:rsidR="00A11B15">
        <w:rPr>
          <w:szCs w:val="16"/>
        </w:rPr>
        <w:t xml:space="preserve">also </w:t>
      </w:r>
      <w:r w:rsidR="00D4791E" w:rsidRPr="00D4791E">
        <w:rPr>
          <w:szCs w:val="16"/>
        </w:rPr>
        <w:t>agrees with the mentioned studies</w:t>
      </w:r>
      <w:r w:rsidR="006D1B25">
        <w:rPr>
          <w:szCs w:val="16"/>
        </w:rPr>
        <w:t xml:space="preserve"> [24] [25] [26]</w:t>
      </w:r>
      <w:r w:rsidR="00D4791E" w:rsidRPr="00D4791E">
        <w:rPr>
          <w:szCs w:val="16"/>
        </w:rPr>
        <w:t xml:space="preserve">, it states that “reputation serves as the basis for trust”. </w:t>
      </w:r>
      <w:r w:rsidR="00633ACA">
        <w:rPr>
          <w:szCs w:val="16"/>
        </w:rPr>
        <w:t>Thus,</w:t>
      </w:r>
      <w:r w:rsidR="00D4791E" w:rsidRPr="00D4791E">
        <w:rPr>
          <w:szCs w:val="16"/>
        </w:rPr>
        <w:t xml:space="preserve"> </w:t>
      </w:r>
      <w:r w:rsidR="00A11B15">
        <w:rPr>
          <w:szCs w:val="16"/>
        </w:rPr>
        <w:t>a lot of value is assigned to the experiences of other entities in the system</w:t>
      </w:r>
      <w:r w:rsidR="00D4791E" w:rsidRPr="00D4791E">
        <w:rPr>
          <w:szCs w:val="16"/>
        </w:rPr>
        <w:t>.</w:t>
      </w:r>
      <w:r w:rsidR="00C812B4">
        <w:rPr>
          <w:szCs w:val="16"/>
        </w:rPr>
        <w:t xml:space="preserve"> </w:t>
      </w:r>
    </w:p>
    <w:p w:rsidR="00D4791E" w:rsidRDefault="00D4791E" w:rsidP="00C812B4">
      <w:pPr>
        <w:rPr>
          <w:szCs w:val="16"/>
        </w:rPr>
      </w:pPr>
      <w:r w:rsidRPr="00D4791E">
        <w:rPr>
          <w:szCs w:val="16"/>
        </w:rPr>
        <w:t xml:space="preserve">A distinction between entity trust and content trust is given in [17]. Entity trust is given as an evaluation of an entity based on its ID and </w:t>
      </w:r>
      <w:r w:rsidR="00C812B4" w:rsidRPr="00D4791E">
        <w:rPr>
          <w:szCs w:val="16"/>
        </w:rPr>
        <w:t>behaviour</w:t>
      </w:r>
      <w:r w:rsidR="00C812B4">
        <w:rPr>
          <w:szCs w:val="16"/>
        </w:rPr>
        <w:t xml:space="preserve">, whereas </w:t>
      </w:r>
      <w:r w:rsidRPr="00D4791E">
        <w:rPr>
          <w:szCs w:val="16"/>
        </w:rPr>
        <w:t>content trust is defined as “A trust judgment on a particular piece of information in a given context “</w:t>
      </w:r>
      <w:r w:rsidR="00D04297">
        <w:rPr>
          <w:szCs w:val="16"/>
        </w:rPr>
        <w:t>([17], p. 228)</w:t>
      </w:r>
      <w:r w:rsidRPr="00D4791E">
        <w:rPr>
          <w:szCs w:val="16"/>
        </w:rPr>
        <w:t>. Both types of t</w:t>
      </w:r>
      <w:r w:rsidR="00C812B4">
        <w:rPr>
          <w:szCs w:val="16"/>
        </w:rPr>
        <w:t>rust are related to each other</w:t>
      </w:r>
      <w:r w:rsidRPr="00D4791E">
        <w:rPr>
          <w:szCs w:val="16"/>
        </w:rPr>
        <w:t>.</w:t>
      </w:r>
    </w:p>
    <w:p w:rsidR="0059586D" w:rsidRPr="0059586D" w:rsidRDefault="0059586D" w:rsidP="00166A3D">
      <w:pPr>
        <w:rPr>
          <w:szCs w:val="16"/>
        </w:rPr>
      </w:pPr>
      <w:r w:rsidRPr="0059586D">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Pr>
          <w:szCs w:val="16"/>
        </w:rPr>
        <w:t>also important</w:t>
      </w:r>
      <w:r w:rsidRPr="0059586D">
        <w:rPr>
          <w:szCs w:val="16"/>
        </w:rPr>
        <w:t xml:space="preserve">, an example of travel information is given where students may use different source for information than families. The date </w:t>
      </w:r>
      <w:r w:rsidR="00166A3D">
        <w:rPr>
          <w:szCs w:val="16"/>
        </w:rPr>
        <w:t>on</w:t>
      </w:r>
      <w:r w:rsidRPr="0059586D">
        <w:rPr>
          <w:szCs w:val="16"/>
        </w:rPr>
        <w:t xml:space="preserve"> which resources are consumed also has </w:t>
      </w:r>
      <w:r w:rsidR="00166A3D">
        <w:rPr>
          <w:szCs w:val="16"/>
        </w:rPr>
        <w:t xml:space="preserve">an effect, </w:t>
      </w:r>
      <w:r w:rsidRPr="0059586D">
        <w:rPr>
          <w:szCs w:val="16"/>
        </w:rPr>
        <w:t xml:space="preserve">as stated in [17]. </w:t>
      </w:r>
    </w:p>
    <w:p w:rsidR="0059586D" w:rsidRDefault="0059586D" w:rsidP="0059586D">
      <w:pPr>
        <w:rPr>
          <w:szCs w:val="16"/>
        </w:rPr>
      </w:pPr>
      <w:r w:rsidRPr="0059586D">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lastRenderedPageBreak/>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69766F" w:rsidP="0023501F">
      <w:pPr>
        <w:rPr>
          <w:szCs w:val="16"/>
          <w:lang w:val="en-US"/>
        </w:rPr>
      </w:pPr>
      <w:r>
        <w:t>Additionally</w:t>
      </w:r>
      <w:r w:rsidR="008B4D83">
        <w:t xml:space="preserve">, [17] explains that some of the factors are related, and others can be grouped together such as ‘Direct </w:t>
      </w:r>
      <w:proofErr w:type="gramStart"/>
      <w:r w:rsidR="008B4D83">
        <w:t>experience‘ and</w:t>
      </w:r>
      <w:proofErr w:type="gramEnd"/>
      <w:r w:rsidR="008B4D83">
        <w:t xml:space="preserve"> ‘Recommendation under reputation.‘ Furthermore, [17] acknowledges that determining which of these factors can be put into use is </w:t>
      </w:r>
      <w:r w:rsidR="008B4D83">
        <w:rPr>
          <w:lang w:val="en-US"/>
        </w:rPr>
        <w:t>not an easy task</w:t>
      </w:r>
      <w:r w:rsidR="0065226C">
        <w:rPr>
          <w:lang w:val="en-US"/>
        </w:rPr>
        <w:t>.</w:t>
      </w:r>
    </w:p>
    <w:p w:rsidR="00D1565A" w:rsidRPr="00BC1573" w:rsidRDefault="003E415A" w:rsidP="00166898">
      <w:pPr>
        <w:pStyle w:val="Heading2"/>
        <w:numPr>
          <w:ilvl w:val="1"/>
          <w:numId w:val="1"/>
        </w:numPr>
      </w:pPr>
      <w:bookmarkStart w:id="26" w:name="_Toc536558557"/>
      <w: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rPr>
      </w:pPr>
      <w:r w:rsidRPr="00175683">
        <w:rPr>
          <w:szCs w:val="16"/>
        </w:rPr>
        <w:t>Besides going through the previously presented literature review, the following pages will also compare the presented requi</w:t>
      </w:r>
      <w:r w:rsidR="00C56D8B">
        <w:rPr>
          <w:szCs w:val="16"/>
        </w:rPr>
        <w:t xml:space="preserve">rements against some well-known </w:t>
      </w:r>
      <w:r w:rsidRPr="00175683">
        <w:rPr>
          <w:szCs w:val="16"/>
        </w:rPr>
        <w:t>implementations of microservices as well as content trust</w:t>
      </w:r>
      <w:r>
        <w:rPr>
          <w:szCs w:val="16"/>
        </w:rPr>
        <w:t>.</w:t>
      </w:r>
    </w:p>
    <w:p w:rsidR="00175683" w:rsidRDefault="00175683" w:rsidP="00166898">
      <w:pPr>
        <w:pStyle w:val="Heading3"/>
        <w:numPr>
          <w:ilvl w:val="2"/>
          <w:numId w:val="1"/>
        </w:numPr>
      </w:pPr>
      <w:bookmarkStart w:id="27" w:name="_Toc536558558"/>
      <w:r>
        <w:t>Microservices analysis</w:t>
      </w:r>
      <w:bookmarkEnd w:id="27"/>
    </w:p>
    <w:p w:rsidR="00E115F7" w:rsidRDefault="00175683" w:rsidP="000963AC">
      <w:pPr>
        <w:tabs>
          <w:tab w:val="left" w:pos="3290"/>
        </w:tabs>
        <w:rPr>
          <w:szCs w:val="16"/>
        </w:rPr>
      </w:pPr>
      <w:r w:rsidRPr="00175683">
        <w:rPr>
          <w:szCs w:val="16"/>
        </w:rPr>
        <w:t xml:space="preserve">Microservice-based applications can be built using one of two architecture styles, that’s is orchestration and choreography [41]. </w:t>
      </w:r>
      <w:r w:rsidR="000963AC">
        <w:rPr>
          <w:szCs w:val="16"/>
        </w:rPr>
        <w:t>With</w:t>
      </w:r>
      <w:r w:rsidRPr="00175683">
        <w:rPr>
          <w:szCs w:val="16"/>
        </w:rPr>
        <w:t xml:space="preserve"> orchestration, the work flow between services is managed centrally. One or more service</w:t>
      </w:r>
      <w:r w:rsidR="000963AC">
        <w:rPr>
          <w:szCs w:val="16"/>
        </w:rPr>
        <w:t>s</w:t>
      </w:r>
      <w:r w:rsidRPr="00175683">
        <w:rPr>
          <w:szCs w:val="16"/>
        </w:rPr>
        <w:t xml:space="preserve"> </w:t>
      </w:r>
      <w:r w:rsidR="000963AC">
        <w:rPr>
          <w:szCs w:val="16"/>
        </w:rPr>
        <w:t>are</w:t>
      </w:r>
      <w:r w:rsidRPr="00175683">
        <w:rPr>
          <w:szCs w:val="16"/>
        </w:rPr>
        <w:t xml:space="preserve"> directing the calls to their intended destination. Hence, the application has a central part to manage traffic and help services communicate with each other. On the other hand, services in an applic</w:t>
      </w:r>
      <w:r w:rsidR="000963AC">
        <w:rPr>
          <w:szCs w:val="16"/>
        </w:rPr>
        <w:t>ation based on the</w:t>
      </w:r>
      <w:r w:rsidRPr="00175683">
        <w:rPr>
          <w:szCs w:val="16"/>
        </w:rPr>
        <w:t xml:space="preserve"> choreography style </w:t>
      </w:r>
      <w:r w:rsidR="000963AC">
        <w:rPr>
          <w:szCs w:val="16"/>
        </w:rPr>
        <w:t>architecture should handle any calls by them</w:t>
      </w:r>
      <w:r w:rsidRPr="00175683">
        <w:rPr>
          <w:szCs w:val="16"/>
        </w:rPr>
        <w:t xml:space="preserve">selves. They should identify the destination service </w:t>
      </w:r>
      <w:r w:rsidR="000963AC">
        <w:rPr>
          <w:szCs w:val="16"/>
        </w:rPr>
        <w:t>either by</w:t>
      </w:r>
      <w:r w:rsidRPr="00175683">
        <w:rPr>
          <w:szCs w:val="16"/>
        </w:rPr>
        <w:t xml:space="preserve"> its address or </w:t>
      </w:r>
      <w:r w:rsidR="000963AC">
        <w:rPr>
          <w:szCs w:val="16"/>
        </w:rPr>
        <w:t xml:space="preserve">by </w:t>
      </w:r>
      <w:r w:rsidRPr="00175683">
        <w:rPr>
          <w:szCs w:val="16"/>
        </w:rPr>
        <w:t>the type of service it offers. Unlike orchestration, choreography</w:t>
      </w:r>
      <w:r>
        <w:rPr>
          <w:szCs w:val="16"/>
        </w:rPr>
        <w:t xml:space="preserve"> offers more loosely-coupled ar</w:t>
      </w:r>
      <w:r w:rsidRPr="00175683">
        <w:rPr>
          <w:szCs w:val="16"/>
        </w:rPr>
        <w:t xml:space="preserve">chitecture since </w:t>
      </w:r>
      <w:r w:rsidR="000963AC">
        <w:rPr>
          <w:szCs w:val="16"/>
        </w:rPr>
        <w:t>it is decentralized</w:t>
      </w:r>
      <w:r w:rsidRPr="00175683">
        <w:rPr>
          <w:szCs w:val="16"/>
        </w:rPr>
        <w:t xml:space="preserve"> [41]. As a result, </w:t>
      </w:r>
      <w:r w:rsidR="000963AC">
        <w:rPr>
          <w:szCs w:val="16"/>
        </w:rPr>
        <w:t>such</w:t>
      </w:r>
      <w:r w:rsidRPr="00175683">
        <w:rPr>
          <w:szCs w:val="16"/>
        </w:rPr>
        <w:t xml:space="preserve"> application could benefit </w:t>
      </w:r>
      <w:r w:rsidR="000963AC">
        <w:rPr>
          <w:szCs w:val="16"/>
        </w:rPr>
        <w:t>more from having</w:t>
      </w:r>
      <w:r w:rsidRPr="00175683">
        <w:rPr>
          <w:szCs w:val="16"/>
        </w:rPr>
        <w:t xml:space="preserve"> microservice architecture. </w:t>
      </w:r>
      <w:r w:rsidR="00E115F7">
        <w:rPr>
          <w:szCs w:val="16"/>
        </w:rPr>
        <w:t>Figure 2.2 presents the concept of service orchestration</w:t>
      </w:r>
    </w:p>
    <w:p w:rsidR="00E115F7" w:rsidRDefault="00E115F7" w:rsidP="00E115F7">
      <w:pPr>
        <w:tabs>
          <w:tab w:val="left" w:pos="3290"/>
        </w:tabs>
        <w:jc w:val="center"/>
        <w:rPr>
          <w:szCs w:val="16"/>
        </w:rPr>
      </w:pPr>
      <w:r>
        <w:rPr>
          <w:noProof/>
          <w:lang w:val="en-US"/>
        </w:rPr>
        <w:lastRenderedPageBreak/>
        <w:drawing>
          <wp:inline distT="0" distB="0" distL="0" distR="0" wp14:anchorId="7FAB4758" wp14:editId="68DD05E2">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rPr>
          <w:lang w:val="en-US"/>
        </w:rPr>
        <w:t>: Service orchestration [39]</w:t>
      </w:r>
    </w:p>
    <w:p w:rsidR="00E115F7" w:rsidRDefault="00E115F7" w:rsidP="00175683">
      <w:pPr>
        <w:tabs>
          <w:tab w:val="left" w:pos="3290"/>
        </w:tabs>
        <w:rPr>
          <w:szCs w:val="16"/>
        </w:rPr>
      </w:pPr>
      <w:r>
        <w:rPr>
          <w:szCs w:val="16"/>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rPr>
      </w:pPr>
      <w:r>
        <w:rPr>
          <w:noProof/>
          <w:lang w:val="en-US"/>
        </w:rPr>
        <w:drawing>
          <wp:inline distT="0" distB="0" distL="0" distR="0" wp14:anchorId="0237A651" wp14:editId="2BF4248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Service </w:t>
      </w:r>
      <w:r w:rsidRPr="004975BF">
        <w:rPr>
          <w:lang w:val="en-US"/>
        </w:rPr>
        <w:t>choreography</w:t>
      </w:r>
      <w:r>
        <w:rPr>
          <w:lang w:val="en-US"/>
        </w:rPr>
        <w:t xml:space="preserve"> [39]</w:t>
      </w:r>
    </w:p>
    <w:p w:rsidR="00E115F7" w:rsidRDefault="00E115F7" w:rsidP="000963AC">
      <w:pPr>
        <w:rPr>
          <w:lang w:val="en-US"/>
        </w:rPr>
      </w:pPr>
      <w:r>
        <w:rPr>
          <w:lang w:val="en-US"/>
        </w:rPr>
        <w:t xml:space="preserve">As figure 2.3 </w:t>
      </w:r>
      <w:r w:rsidR="000963AC">
        <w:rPr>
          <w:lang w:val="en-US"/>
        </w:rPr>
        <w:t>illustrates.</w:t>
      </w:r>
      <w:r>
        <w:rPr>
          <w:lang w:val="en-US"/>
        </w:rPr>
        <w:t xml:space="preserve">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4818B4">
      <w:pPr>
        <w:rPr>
          <w:lang w:val="en-US"/>
        </w:rPr>
      </w:pPr>
      <w:r>
        <w:rPr>
          <w:lang w:val="en-US"/>
        </w:rPr>
        <w:t>This comparison leads to the discussion of microservices architecture and Service Oriented Architecture (SOA)</w:t>
      </w:r>
      <w:r w:rsidR="00AD2B0F">
        <w:rPr>
          <w:lang w:val="en-US"/>
        </w:rPr>
        <w:t xml:space="preserve">. </w:t>
      </w:r>
      <w:r w:rsidR="000963AC">
        <w:rPr>
          <w:lang w:val="en-US"/>
        </w:rPr>
        <w:t>These</w:t>
      </w:r>
      <w:r w:rsidR="00AD2B0F">
        <w:rPr>
          <w:lang w:val="en-US"/>
        </w:rPr>
        <w:t xml:space="preserve"> architecture</w:t>
      </w:r>
      <w:r w:rsidR="00CE6266">
        <w:rPr>
          <w:lang w:val="en-US"/>
        </w:rPr>
        <w:t>s</w:t>
      </w:r>
      <w:r w:rsidR="00AD2B0F">
        <w:rPr>
          <w:lang w:val="en-US"/>
        </w:rPr>
        <w:t xml:space="preserve"> are not strange to each other, microservice architecture is another revision of SOA [32]. Yet there are some </w:t>
      </w:r>
      <w:r w:rsidR="000963AC">
        <w:rPr>
          <w:lang w:val="en-US"/>
        </w:rPr>
        <w:t>principle</w:t>
      </w:r>
      <w:r w:rsidR="00AD2B0F">
        <w:rPr>
          <w:lang w:val="en-US"/>
        </w:rPr>
        <w:t xml:space="preserve"> differences among the two. SOA focuses on the concept </w:t>
      </w:r>
      <w:r w:rsidR="000963AC">
        <w:rPr>
          <w:lang w:val="en-US"/>
        </w:rPr>
        <w:t>‘</w:t>
      </w:r>
      <w:r w:rsidR="00AD2B0F">
        <w:rPr>
          <w:lang w:val="en-US"/>
        </w:rPr>
        <w:t>share-as-much-as-possible</w:t>
      </w:r>
      <w:r w:rsidR="000963AC">
        <w:rPr>
          <w:lang w:val="en-US"/>
        </w:rPr>
        <w:t>’</w:t>
      </w:r>
      <w:r w:rsidR="00AD2B0F">
        <w:rPr>
          <w:lang w:val="en-US"/>
        </w:rPr>
        <w:t xml:space="preserve"> while microservices architecture follows the concept of </w:t>
      </w:r>
      <w:r w:rsidR="000963AC">
        <w:rPr>
          <w:lang w:val="en-US"/>
        </w:rPr>
        <w:t>‘</w:t>
      </w:r>
      <w:r w:rsidR="00AD2B0F">
        <w:rPr>
          <w:lang w:val="en-US"/>
        </w:rPr>
        <w:t>share-as-little-as-possible</w:t>
      </w:r>
      <w:r w:rsidR="000963AC">
        <w:rPr>
          <w:lang w:val="en-US"/>
        </w:rPr>
        <w:t>’</w:t>
      </w:r>
      <w:r w:rsidR="00AD2B0F">
        <w:rPr>
          <w:lang w:val="en-US"/>
        </w:rPr>
        <w:t xml:space="preserve"> [39].</w:t>
      </w:r>
      <w:r w:rsidR="00CE6266">
        <w:rPr>
          <w:lang w:val="en-US"/>
        </w:rPr>
        <w:t xml:space="preserve"> </w:t>
      </w:r>
      <w:r w:rsidR="000963AC">
        <w:rPr>
          <w:lang w:val="en-US"/>
        </w:rPr>
        <w:t xml:space="preserve">This means that SOA-based applications will try to share the resources as much as </w:t>
      </w:r>
      <w:r w:rsidR="000963AC">
        <w:rPr>
          <w:lang w:val="en-US"/>
        </w:rPr>
        <w:lastRenderedPageBreak/>
        <w:t>possible. Such applications will try to share databases, and use other services to handle its tasks</w:t>
      </w:r>
      <w:r w:rsidR="00CE6266">
        <w:rPr>
          <w:lang w:val="en-US"/>
        </w:rPr>
        <w:t>.</w:t>
      </w:r>
      <w:r w:rsidR="00B02DBC">
        <w:rPr>
          <w:lang w:val="en-US"/>
        </w:rPr>
        <w:t xml:space="preserve"> </w:t>
      </w:r>
      <w:r w:rsidR="004818B4">
        <w:rPr>
          <w:lang w:val="en-US"/>
        </w:rPr>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Pr>
          <w:lang w:val="en-US"/>
        </w:rPr>
        <w:t>.</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r w:rsidR="004818B4">
        <w:rPr>
          <w:lang w:val="en-US"/>
        </w:rPr>
        <w:t xml:space="preserve"> </w:t>
      </w:r>
      <w:r w:rsidR="00A149C9">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2</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2</w:t>
      </w:r>
      <w:r w:rsidR="00DC2D97">
        <w:fldChar w:fldCharType="end"/>
      </w:r>
      <w:r>
        <w:rPr>
          <w:lang w:val="en-US"/>
        </w:rPr>
        <w:t>: MSA vs SOA</w:t>
      </w:r>
    </w:p>
    <w:p w:rsidR="00E56C12" w:rsidRDefault="00A149C9" w:rsidP="008949B4">
      <w:pPr>
        <w:tabs>
          <w:tab w:val="left" w:pos="3290"/>
        </w:tabs>
        <w:rPr>
          <w:szCs w:val="16"/>
        </w:rPr>
      </w:pPr>
      <w:r>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Pr>
          <w:szCs w:val="16"/>
        </w:rPr>
        <w:t>.</w:t>
      </w:r>
      <w:r w:rsidR="00E56C12">
        <w:rPr>
          <w:szCs w:val="16"/>
        </w:rPr>
        <w:t xml:space="preserve"> </w:t>
      </w:r>
      <w:r w:rsidR="000F1A6B">
        <w:rPr>
          <w:szCs w:val="16"/>
        </w:rPr>
        <w:t xml:space="preserve"> </w:t>
      </w:r>
    </w:p>
    <w:p w:rsidR="00AD6E74" w:rsidRDefault="00E56C12" w:rsidP="00AD6E74">
      <w:pPr>
        <w:tabs>
          <w:tab w:val="left" w:pos="3290"/>
        </w:tabs>
        <w:rPr>
          <w:szCs w:val="16"/>
        </w:rPr>
      </w:pPr>
      <w:r>
        <w:rPr>
          <w:szCs w:val="16"/>
        </w:rPr>
        <w:t>SOA-based applications use what is known as Enterprise Service Bus (ESB)</w:t>
      </w:r>
      <w:r w:rsidR="00AD6E74">
        <w:rPr>
          <w:szCs w:val="16"/>
        </w:rPr>
        <w:t xml:space="preserve"> </w:t>
      </w:r>
      <w:r w:rsidR="00825711">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0F1A6B">
      <w:pPr>
        <w:tabs>
          <w:tab w:val="left" w:pos="3290"/>
        </w:tabs>
        <w:rPr>
          <w:szCs w:val="16"/>
        </w:rPr>
      </w:pPr>
      <w:r>
        <w:rPr>
          <w:szCs w:val="16"/>
        </w:rPr>
        <w:t xml:space="preserve">Both architecture patterns enjoy the ability to have their applications developed in different technology stacks where each service or microservice can be developed </w:t>
      </w:r>
      <w:r w:rsidR="000F1A6B">
        <w:rPr>
          <w:szCs w:val="16"/>
        </w:rPr>
        <w:t>with</w:t>
      </w:r>
      <w:r>
        <w:rPr>
          <w:szCs w:val="16"/>
        </w:rPr>
        <w:t xml:space="preserve"> different toolsets.</w:t>
      </w:r>
    </w:p>
    <w:p w:rsidR="00604E2F" w:rsidRDefault="002744D2" w:rsidP="00AD6E74">
      <w:pPr>
        <w:tabs>
          <w:tab w:val="left" w:pos="3290"/>
        </w:tabs>
        <w:rPr>
          <w:szCs w:val="16"/>
        </w:rPr>
      </w:pPr>
      <w:r>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Pr>
          <w:szCs w:val="16"/>
        </w:rPr>
        <w:t>.</w:t>
      </w:r>
      <w:r w:rsidR="008D1999">
        <w:rPr>
          <w:szCs w:val="16"/>
        </w:rPr>
        <w:t xml:space="preserve"> </w:t>
      </w:r>
    </w:p>
    <w:p w:rsidR="00485F68" w:rsidRDefault="00485F68" w:rsidP="008D1999">
      <w:pPr>
        <w:tabs>
          <w:tab w:val="left" w:pos="3290"/>
        </w:tabs>
        <w:rPr>
          <w:szCs w:val="16"/>
        </w:rPr>
      </w:pPr>
      <w:r>
        <w:rPr>
          <w:szCs w:val="16"/>
        </w:rPr>
        <w:lastRenderedPageBreak/>
        <w:t>To summarize, microservices must adheres to the requirements mentioned in the</w:t>
      </w:r>
      <w:r w:rsidR="008D1999">
        <w:rPr>
          <w:szCs w:val="16"/>
        </w:rPr>
        <w:t xml:space="preserve"> first section of this chapter. Each microservice should be small. How small each microservice should be and the method of measuring size is up to the developers and the application at hand. Moreover, each microservice should be independent and able to be deployed independently. Having the ability to change one service without affecting other services should also be respected</w:t>
      </w:r>
      <w:r>
        <w:rPr>
          <w:szCs w:val="16"/>
        </w:rPr>
        <w:t>.</w:t>
      </w:r>
    </w:p>
    <w:p w:rsidR="003266FB" w:rsidRDefault="003266FB" w:rsidP="002317FA">
      <w:pPr>
        <w:tabs>
          <w:tab w:val="left" w:pos="3290"/>
        </w:tabs>
        <w:rPr>
          <w:szCs w:val="16"/>
        </w:rPr>
      </w:pPr>
      <w:r>
        <w:rPr>
          <w:szCs w:val="16"/>
        </w:rPr>
        <w:t xml:space="preserve">To help microservices communicate and exchange data, each one of them must have an interface </w:t>
      </w:r>
      <w:r w:rsidR="00046CDE">
        <w:rPr>
          <w:szCs w:val="16"/>
        </w:rPr>
        <w:t>which other microservices can use when making a request</w:t>
      </w:r>
      <w:r>
        <w:rPr>
          <w:szCs w:val="16"/>
        </w:rPr>
        <w:t xml:space="preserve">. furthermore, when making changes to a service or when replacing the service completely, the interface of the service </w:t>
      </w:r>
      <w:r w:rsidR="002317FA">
        <w:rPr>
          <w:szCs w:val="16"/>
        </w:rPr>
        <w:t>should continue to respect the same conventions as before as much as possible. In addition, designing services to be a replaceable entity helps in any future modifications of the application</w:t>
      </w:r>
      <w:r>
        <w:rPr>
          <w:szCs w:val="16"/>
        </w:rPr>
        <w:t xml:space="preserve">. </w:t>
      </w:r>
      <w:r w:rsidR="002317FA">
        <w:rPr>
          <w:szCs w:val="16"/>
        </w:rPr>
        <w:t xml:space="preserve"> </w:t>
      </w:r>
    </w:p>
    <w:p w:rsidR="003266FB" w:rsidRDefault="003266FB" w:rsidP="00485F68">
      <w:pPr>
        <w:tabs>
          <w:tab w:val="left" w:pos="3290"/>
        </w:tabs>
        <w:rPr>
          <w:szCs w:val="16"/>
        </w:rPr>
      </w:pPr>
      <w:r>
        <w:rPr>
          <w:szCs w:val="16"/>
        </w:rPr>
        <w:t>Respecting those requirements helps in making the application:</w:t>
      </w:r>
      <w:r w:rsidR="002317FA">
        <w:rPr>
          <w:szCs w:val="16"/>
        </w:rPr>
        <w:t xml:space="preserve"> </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Pr="0065024A" w:rsidRDefault="0065024A" w:rsidP="0065024A">
      <w:pPr>
        <w:pStyle w:val="bulletedList"/>
        <w:numPr>
          <w:ilvl w:val="0"/>
          <w:numId w:val="5"/>
        </w:numPr>
        <w:suppressAutoHyphens/>
        <w:autoSpaceDN w:val="0"/>
        <w:textAlignment w:val="baseline"/>
        <w:rPr>
          <w:lang w:val="en-GB"/>
        </w:rPr>
      </w:pPr>
      <w:r>
        <w:rPr>
          <w:lang w:val="en-GB"/>
        </w:rPr>
        <w:t>capable of continuous delivery</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D17C81">
      <w:pPr>
        <w:tabs>
          <w:tab w:val="left" w:pos="3290"/>
        </w:tabs>
        <w:rPr>
          <w:szCs w:val="16"/>
        </w:rPr>
      </w:pPr>
      <w:r w:rsidRPr="003452D7">
        <w:rPr>
          <w:szCs w:val="16"/>
        </w:rPr>
        <w:t xml:space="preserve">Different definitions of trust were presented by different researchers. </w:t>
      </w:r>
      <w:r w:rsidR="00D17C81">
        <w:rPr>
          <w:szCs w:val="16"/>
        </w:rPr>
        <w:t>S</w:t>
      </w:r>
      <w:r w:rsidRPr="003452D7">
        <w:rPr>
          <w:szCs w:val="16"/>
        </w:rPr>
        <w:t>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rPr>
        <w:t>eriences with the entity in con</w:t>
      </w:r>
      <w:r w:rsidRPr="003452D7">
        <w:rPr>
          <w:szCs w:val="16"/>
        </w:rPr>
        <w:t>cern. This definition can be seen in at least one of the requirements of content trust. Microservices will have their own evaluation of trus</w:t>
      </w:r>
      <w:r>
        <w:rPr>
          <w:szCs w:val="16"/>
        </w:rPr>
        <w:t>t once they interact with a cer</w:t>
      </w:r>
      <w:r w:rsidRPr="003452D7">
        <w:rPr>
          <w:szCs w:val="16"/>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rPr>
      </w:pPr>
      <w:r w:rsidRPr="003452D7">
        <w:rPr>
          <w:szCs w:val="16"/>
        </w:rPr>
        <w:t xml:space="preserve">After each interaction, the trust they already have about the other microservice could be affected positively or negatively. Moreover, their new evaluation of trust could also play </w:t>
      </w:r>
      <w:r w:rsidRPr="003452D7">
        <w:rPr>
          <w:szCs w:val="16"/>
        </w:rPr>
        <w:lastRenderedPageBreak/>
        <w:t>a role in how other microservices ev</w:t>
      </w:r>
      <w:r>
        <w:rPr>
          <w:szCs w:val="16"/>
        </w:rPr>
        <w:t>aluate their trust with the con</w:t>
      </w:r>
      <w:r w:rsidRPr="003452D7">
        <w:rPr>
          <w:szCs w:val="16"/>
        </w:rPr>
        <w:t xml:space="preserve">cerned microservice. This is perceived from the indirect interaction, hence the indirect trust.  </w:t>
      </w:r>
    </w:p>
    <w:p w:rsidR="003452D7" w:rsidRPr="003452D7" w:rsidRDefault="003452D7" w:rsidP="003452D7">
      <w:pPr>
        <w:tabs>
          <w:tab w:val="left" w:pos="3290"/>
        </w:tabs>
        <w:rPr>
          <w:szCs w:val="16"/>
        </w:rPr>
      </w:pPr>
      <w:r w:rsidRPr="003452D7">
        <w:rPr>
          <w:szCs w:val="16"/>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rPr>
      </w:pPr>
      <w:r w:rsidRPr="003452D7">
        <w:rPr>
          <w:szCs w:val="16"/>
        </w:rPr>
        <w:t xml:space="preserve">Trusting the </w:t>
      </w:r>
      <w:r w:rsidR="0047651C" w:rsidRPr="003452D7">
        <w:rPr>
          <w:szCs w:val="16"/>
        </w:rPr>
        <w:t>behaviour</w:t>
      </w:r>
      <w:r w:rsidRPr="003452D7">
        <w:rPr>
          <w:szCs w:val="16"/>
        </w:rPr>
        <w:t xml:space="preserve"> of others was also m</w:t>
      </w:r>
      <w:r>
        <w:rPr>
          <w:szCs w:val="16"/>
        </w:rPr>
        <w:t xml:space="preserve">entioned by some researchers [6, </w:t>
      </w:r>
      <w:r w:rsidRPr="003452D7">
        <w:rPr>
          <w:szCs w:val="16"/>
        </w:rPr>
        <w:t xml:space="preserve">11]. One definition is presented as “Belief in others’ trustworthiness” this definition is reflected in the evaluation of trust each microservice will have. Believe is reflected </w:t>
      </w:r>
      <w:r>
        <w:rPr>
          <w:szCs w:val="16"/>
        </w:rPr>
        <w:t>as a dy</w:t>
      </w:r>
      <w:r w:rsidRPr="003452D7">
        <w:rPr>
          <w:szCs w:val="16"/>
        </w:rPr>
        <w:t>namic value that can grow or shrink depending on the how positive or negative each interaction is.</w:t>
      </w:r>
    </w:p>
    <w:p w:rsidR="003452D7" w:rsidRPr="003452D7" w:rsidRDefault="003452D7" w:rsidP="003457ED">
      <w:pPr>
        <w:tabs>
          <w:tab w:val="left" w:pos="3290"/>
        </w:tabs>
        <w:rPr>
          <w:szCs w:val="16"/>
        </w:rPr>
      </w:pPr>
      <w:r w:rsidRPr="003452D7">
        <w:rPr>
          <w:szCs w:val="16"/>
        </w:rPr>
        <w:t>The relationship among services is pres</w:t>
      </w:r>
      <w:r w:rsidR="003457ED">
        <w:rPr>
          <w:szCs w:val="16"/>
        </w:rPr>
        <w:t>ent more than once in content trust requirements</w:t>
      </w:r>
      <w:r w:rsidRPr="003452D7">
        <w:rPr>
          <w:szCs w:val="16"/>
        </w:rPr>
        <w:t>. On the other hand, the relationships among collaborating e</w:t>
      </w:r>
      <w:r w:rsidR="00217CAD">
        <w:rPr>
          <w:szCs w:val="16"/>
        </w:rPr>
        <w:t>ntities was mentioned by differ</w:t>
      </w:r>
      <w:r w:rsidRPr="003452D7">
        <w:rPr>
          <w:szCs w:val="16"/>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rPr>
      </w:pPr>
      <w:r w:rsidRPr="003452D7">
        <w:rPr>
          <w:szCs w:val="16"/>
        </w:rPr>
        <w:t>The age of microservices is taken into account when deciding about the content trust of a microservice. It is mentioned as one of the requi</w:t>
      </w:r>
      <w:r>
        <w:rPr>
          <w:szCs w:val="16"/>
        </w:rPr>
        <w:t>rements of the content trust im</w:t>
      </w:r>
      <w:r w:rsidRPr="003452D7">
        <w:rPr>
          <w:szCs w:val="16"/>
        </w:rPr>
        <w:t xml:space="preserve">plementation. However, the age doesn’t have much influence on any description provided for the trust or any of its contrasts or sub </w:t>
      </w:r>
      <w:r>
        <w:rPr>
          <w:szCs w:val="16"/>
        </w:rPr>
        <w:t>definitions. Yet the age is men</w:t>
      </w:r>
      <w:r w:rsidRPr="003452D7">
        <w:rPr>
          <w:szCs w:val="16"/>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rPr>
      </w:pPr>
      <w:r w:rsidRPr="003452D7">
        <w:rPr>
          <w:szCs w:val="16"/>
        </w:rPr>
        <w:t>The sensitivity of the service is also presented in the requirements of the content trust. In [37] the importance of the provided info</w:t>
      </w:r>
      <w:r>
        <w:rPr>
          <w:szCs w:val="16"/>
        </w:rPr>
        <w:t>rmation is discussed. In the re</w:t>
      </w:r>
      <w:r w:rsidRPr="003452D7">
        <w:rPr>
          <w:szCs w:val="16"/>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rPr>
      </w:pPr>
      <w:r w:rsidRPr="003452D7">
        <w:rPr>
          <w:szCs w:val="16"/>
        </w:rPr>
        <w:t>The identity of a microservice has a weight in deciding of trusting a microservice or not. In the requirements of microservices, each mi</w:t>
      </w:r>
      <w:r>
        <w:rPr>
          <w:szCs w:val="16"/>
        </w:rPr>
        <w:t>croservice should be able to au</w:t>
      </w:r>
      <w:r w:rsidRPr="003452D7">
        <w:rPr>
          <w:szCs w:val="16"/>
        </w:rPr>
        <w:t xml:space="preserve">thenticate </w:t>
      </w:r>
      <w:r w:rsidRPr="003452D7">
        <w:rPr>
          <w:szCs w:val="16"/>
        </w:rPr>
        <w:lastRenderedPageBreak/>
        <w:t>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rPr>
        <w:t>ims to be is important as it es</w:t>
      </w:r>
      <w:r w:rsidRPr="003452D7">
        <w:rPr>
          <w:szCs w:val="16"/>
        </w:rPr>
        <w:t>tablish a first level of trust. Such ground could be u</w:t>
      </w:r>
      <w:r>
        <w:rPr>
          <w:szCs w:val="16"/>
        </w:rPr>
        <w:t>sed to move on and try to estab</w:t>
      </w:r>
      <w:r w:rsidRPr="003452D7">
        <w:rPr>
          <w:szCs w:val="16"/>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rPr>
      </w:pPr>
      <w:r w:rsidRPr="003452D7">
        <w:rPr>
          <w:szCs w:val="16"/>
        </w:rPr>
        <w:t>Regarding the implementation of content trust. The most common one is used by Docker and it is called Docker content trust. Docker i</w:t>
      </w:r>
      <w:r w:rsidR="00DD5A75">
        <w:rPr>
          <w:szCs w:val="16"/>
        </w:rPr>
        <w:t>s basically a container for pro</w:t>
      </w:r>
      <w:r w:rsidRPr="003452D7">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rPr>
        <w:t xml:space="preserve">ishers of the image. </w:t>
      </w:r>
    </w:p>
    <w:p w:rsidR="003452D7" w:rsidRDefault="003452D7" w:rsidP="003452D7">
      <w:pPr>
        <w:tabs>
          <w:tab w:val="left" w:pos="3290"/>
        </w:tabs>
        <w:rPr>
          <w:szCs w:val="16"/>
        </w:rPr>
      </w:pPr>
      <w:r>
        <w:rPr>
          <w:szCs w:val="16"/>
        </w:rPr>
        <w:t>This expla</w:t>
      </w:r>
      <w:r w:rsidRPr="003452D7">
        <w:rPr>
          <w:szCs w:val="16"/>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rPr>
        <w:t xml:space="preserve"> It can be seen that the name </w:t>
      </w:r>
      <w:r w:rsidR="00DD5A75" w:rsidRPr="00DD5A75">
        <w:rPr>
          <w:i/>
          <w:iCs/>
          <w:szCs w:val="16"/>
        </w:rPr>
        <w:t>Content trust</w:t>
      </w:r>
      <w:r w:rsidR="00DD5A75">
        <w:rPr>
          <w:szCs w:val="16"/>
        </w:rPr>
        <w:t xml:space="preserve"> is the same but it is not the same concept as the one being discussed in this thesis. Reputation-based trust is not involved, for example. And it is not a dynamic but more of a static evaluation.</w:t>
      </w:r>
      <w:r w:rsidR="00B26835">
        <w:rPr>
          <w:szCs w:val="16"/>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rPr>
      </w:pPr>
      <w:r w:rsidRPr="002F0915">
        <w:rPr>
          <w:color w:val="FF0000"/>
          <w:szCs w:val="16"/>
        </w:rPr>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rPr>
      </w:pPr>
      <w:r w:rsidRPr="003452D7">
        <w:rPr>
          <w:szCs w:val="16"/>
        </w:rPr>
        <w:t xml:space="preserve">To conclude this chapter, an application based on microservices could be described as a big piece made of many small blocks, each block </w:t>
      </w:r>
      <w:r>
        <w:rPr>
          <w:szCs w:val="16"/>
        </w:rPr>
        <w:t>is an independent reusable enti</w:t>
      </w:r>
      <w:r w:rsidRPr="003452D7">
        <w:rPr>
          <w:szCs w:val="16"/>
        </w:rPr>
        <w:t xml:space="preserve">ty. It can be reused to develop other applications. While content trust will add a trust layer </w:t>
      </w:r>
      <w:r w:rsidRPr="003452D7">
        <w:rPr>
          <w:szCs w:val="16"/>
        </w:rPr>
        <w:lastRenderedPageBreak/>
        <w:t>between the small blocks. An implementation of content trust could be helpful once the blocks of the application is developed by different sources. Hence it will be a mechanism that helps each service to trust other services. This proces</w:t>
      </w:r>
      <w:r>
        <w:rPr>
          <w:szCs w:val="16"/>
        </w:rPr>
        <w:t>s is done auto</w:t>
      </w:r>
      <w:r w:rsidRPr="003452D7">
        <w:rPr>
          <w:szCs w:val="16"/>
        </w:rPr>
        <w:t xml:space="preserve">matically, without a human intervention. </w:t>
      </w:r>
    </w:p>
    <w:p w:rsidR="00B83842" w:rsidRDefault="003452D7" w:rsidP="00B83842">
      <w:pPr>
        <w:tabs>
          <w:tab w:val="left" w:pos="3290"/>
        </w:tabs>
        <w:rPr>
          <w:szCs w:val="16"/>
        </w:rPr>
        <w:sectPr w:rsidR="00B83842" w:rsidSect="005C126B">
          <w:pgSz w:w="11906" w:h="16838" w:code="9"/>
          <w:pgMar w:top="2240" w:right="1418" w:bottom="2552" w:left="1985" w:header="1418" w:footer="1366" w:gutter="0"/>
          <w:cols w:space="708"/>
          <w:titlePg/>
          <w:docGrid w:linePitch="360"/>
        </w:sectPr>
      </w:pPr>
      <w:r w:rsidRPr="003452D7">
        <w:rPr>
          <w:szCs w:val="16"/>
        </w:rPr>
        <w:t>Next chapter in this thesis will discuss the concept behind building the Blog. It will give an overview of how, micro frontends, microse</w:t>
      </w:r>
      <w:r>
        <w:rPr>
          <w:szCs w:val="16"/>
        </w:rPr>
        <w:t>rvices, and content trust imple</w:t>
      </w:r>
      <w:r w:rsidRPr="003452D7">
        <w:rPr>
          <w:szCs w:val="16"/>
        </w:rPr>
        <w:t xml:space="preserve">mentation can all work together to produce a more </w:t>
      </w:r>
      <w:r w:rsidR="008007DE">
        <w:rPr>
          <w:szCs w:val="16"/>
        </w:rPr>
        <w:t>secure, flexible and robust sys</w:t>
      </w:r>
      <w:r w:rsidRPr="003452D7">
        <w:rPr>
          <w:szCs w:val="16"/>
        </w:rPr>
        <w:t>tem</w:t>
      </w:r>
      <w:r>
        <w:rPr>
          <w:szCs w:val="16"/>
        </w:rPr>
        <w:t>.</w:t>
      </w:r>
      <w:bookmarkStart w:id="29" w:name="_Toc536558560"/>
    </w:p>
    <w:p w:rsidR="003452D7" w:rsidRDefault="005C126B" w:rsidP="00B83842">
      <w:pPr>
        <w:pStyle w:val="Heading1"/>
        <w:numPr>
          <w:ilvl w:val="0"/>
          <w:numId w:val="1"/>
        </w:numPr>
      </w:pPr>
      <w:r w:rsidRPr="005C126B">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715F15">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second area is the body area and It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14:anchorId="502A243D" wp14:editId="7BBD16CB">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r>
        <w:t xml:space="preserve">: </w:t>
      </w:r>
      <w:r>
        <w:rPr>
          <w:lang w:val="en-US"/>
        </w:rPr>
        <w:t>Micro frontends positions</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pPr>
      <w:bookmarkStart w:id="31" w:name="_Toc536558562"/>
      <w:r w:rsidRPr="005C126B">
        <w:t>Concept of microservices</w:t>
      </w:r>
      <w:bookmarkEnd w:id="31"/>
    </w:p>
    <w:p w:rsidR="00210D17" w:rsidRPr="00210D17" w:rsidRDefault="00210D17" w:rsidP="00210D17">
      <w:pPr>
        <w:rPr>
          <w:szCs w:val="16"/>
        </w:rPr>
      </w:pPr>
      <w:r w:rsidRPr="00210D17">
        <w:rPr>
          <w:szCs w:val="16"/>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lastRenderedPageBreak/>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rPr>
      </w:pPr>
      <w:r w:rsidRPr="00210D17">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rPr>
        <w:t xml:space="preserve">The Blog will be simple in terms of </w:t>
      </w:r>
      <w:r w:rsidR="004134AE" w:rsidRPr="00210D17">
        <w:rPr>
          <w:szCs w:val="16"/>
        </w:rPr>
        <w:t>functionality;</w:t>
      </w:r>
      <w:r w:rsidRPr="00210D17">
        <w:rPr>
          <w:szCs w:val="16"/>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rPr>
      </w:pPr>
      <w:r w:rsidRPr="00210D17">
        <w:rPr>
          <w:szCs w:val="16"/>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rPr>
      </w:pPr>
      <w:r w:rsidRPr="00210D17">
        <w:rPr>
          <w:szCs w:val="16"/>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rPr>
      </w:pPr>
      <w:r w:rsidRPr="00210D17">
        <w:rPr>
          <w:szCs w:val="16"/>
        </w:rPr>
        <w:t xml:space="preserve">Each service in the Blog should have a small size where it handles one task. For example, one service would handle requests related to storing a new post, retrieve a post from the </w:t>
      </w:r>
      <w:r w:rsidRPr="00210D17">
        <w:rPr>
          <w:szCs w:val="16"/>
        </w:rPr>
        <w:lastRenderedPageBreak/>
        <w:t xml:space="preserve">database or delete a post. Another service would handle </w:t>
      </w:r>
      <w:proofErr w:type="gramStart"/>
      <w:r w:rsidRPr="00210D17">
        <w:rPr>
          <w:szCs w:val="16"/>
        </w:rPr>
        <w:t>clients</w:t>
      </w:r>
      <w:proofErr w:type="gramEnd"/>
      <w:r w:rsidRPr="00210D17">
        <w:rPr>
          <w:szCs w:val="16"/>
        </w:rPr>
        <w:t xml:space="preserve"> logins, while a third service handles creating new accounts for new clients.</w:t>
      </w:r>
    </w:p>
    <w:p w:rsidR="00210D17" w:rsidRPr="00210D17" w:rsidRDefault="00210D17" w:rsidP="00210D17">
      <w:pPr>
        <w:rPr>
          <w:szCs w:val="16"/>
        </w:rPr>
      </w:pPr>
      <w:r w:rsidRPr="00210D17">
        <w:rPr>
          <w:szCs w:val="16"/>
        </w:rPr>
        <w:t>The reason for making services small is to be able to get the most possible benefits from using microservices a</w:t>
      </w:r>
      <w:r w:rsidR="004134AE">
        <w:rPr>
          <w:szCs w:val="16"/>
        </w:rPr>
        <w:t xml:space="preserve">rchitecture. When services are </w:t>
      </w:r>
      <w:r w:rsidRPr="00210D17">
        <w:rPr>
          <w:szCs w:val="16"/>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rPr>
        <w:t xml:space="preserve">Although microservices will be designed to be small but they will not </w:t>
      </w:r>
      <w:r w:rsidR="004134AE">
        <w:rPr>
          <w:szCs w:val="16"/>
        </w:rPr>
        <w:t xml:space="preserve">be </w:t>
      </w:r>
      <w:r w:rsidRPr="00210D17">
        <w:rPr>
          <w:szCs w:val="16"/>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rPr>
        <w:t>each service</w:t>
      </w:r>
      <w:r w:rsidRPr="00210D17">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rPr>
      </w:pPr>
      <w:r>
        <w:rPr>
          <w:szCs w:val="16"/>
        </w:rPr>
        <w:t>Furthermore, e</w:t>
      </w:r>
      <w:r w:rsidR="00210D17" w:rsidRPr="00210D17">
        <w:rPr>
          <w:szCs w:val="16"/>
        </w:rPr>
        <w:t xml:space="preserve">ach service in the Blog is as independent as possible where it, </w:t>
      </w:r>
      <w:r w:rsidR="00325068" w:rsidRPr="00210D17">
        <w:rPr>
          <w:szCs w:val="16"/>
        </w:rPr>
        <w:t>generally, doesn’t</w:t>
      </w:r>
      <w:r w:rsidR="00210D17" w:rsidRPr="00210D17">
        <w:rPr>
          <w:szCs w:val="16"/>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rPr>
      </w:pPr>
      <w:r w:rsidRPr="00210D17">
        <w:rPr>
          <w:szCs w:val="16"/>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rPr>
      </w:pPr>
      <w:r>
        <w:rPr>
          <w:szCs w:val="16"/>
        </w:rPr>
        <w:lastRenderedPageBreak/>
        <w:t>Additionally, s</w:t>
      </w:r>
      <w:r w:rsidR="00210D17" w:rsidRPr="00210D17">
        <w:rPr>
          <w:szCs w:val="16"/>
        </w:rPr>
        <w:t xml:space="preserve">ervices in the Blog should be independent </w:t>
      </w:r>
      <w:r w:rsidR="004062C8">
        <w:rPr>
          <w:szCs w:val="16"/>
        </w:rPr>
        <w:t>but</w:t>
      </w:r>
      <w:r w:rsidR="00210D17" w:rsidRPr="00210D17">
        <w:rPr>
          <w:szCs w:val="16"/>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rPr>
        <w:t xml:space="preserve">Services will offer </w:t>
      </w:r>
      <w:r w:rsidR="00237E6B">
        <w:rPr>
          <w:szCs w:val="16"/>
        </w:rPr>
        <w:t>each other</w:t>
      </w:r>
      <w:r w:rsidRPr="00210D17">
        <w:rPr>
          <w:szCs w:val="16"/>
        </w:rPr>
        <w:t xml:space="preserve"> A</w:t>
      </w:r>
      <w:r w:rsidR="00FA1755">
        <w:rPr>
          <w:szCs w:val="16"/>
        </w:rPr>
        <w:t>PIs that help</w:t>
      </w:r>
      <w:r w:rsidRPr="00210D17">
        <w:rPr>
          <w:szCs w:val="16"/>
        </w:rPr>
        <w:t xml:space="preserve"> them to make requests. Requests will be made over Hypertext Transfer Protocol (HTTP)</w:t>
      </w:r>
      <w:r w:rsidR="004062C8">
        <w:rPr>
          <w:szCs w:val="16"/>
        </w:rPr>
        <w:t xml:space="preserve"> using REST architecture</w:t>
      </w:r>
      <w:r w:rsidRPr="00210D17">
        <w:rPr>
          <w:szCs w:val="16"/>
        </w:rPr>
        <w:t>.</w:t>
      </w:r>
      <w:r w:rsidR="004062C8">
        <w:rPr>
          <w:szCs w:val="16"/>
        </w:rPr>
        <w:t xml:space="preserve"> REST stands for </w:t>
      </w:r>
      <w:r w:rsidR="004062C8" w:rsidRPr="004062C8">
        <w:rPr>
          <w:szCs w:val="16"/>
        </w:rPr>
        <w:t>Representational State Transfer</w:t>
      </w:r>
      <w:r w:rsidR="004062C8">
        <w:rPr>
          <w:szCs w:val="16"/>
        </w:rPr>
        <w:t xml:space="preserve">. It is </w:t>
      </w:r>
      <w:r w:rsidR="00160DAE">
        <w:rPr>
          <w:szCs w:val="16"/>
        </w:rPr>
        <w:t>an architectural style that is composed of six constrains.</w:t>
      </w:r>
      <w:r w:rsidR="00252455">
        <w:rPr>
          <w:szCs w:val="16"/>
        </w:rPr>
        <w:t xml:space="preserve"> REST helps in developing applications that are loosely-coupled [47]. </w:t>
      </w:r>
      <w:r w:rsidR="00FA1755">
        <w:rPr>
          <w:szCs w:val="16"/>
        </w:rPr>
        <w:t>More details about the constrains of REST will be provided in the next chapter.</w:t>
      </w:r>
    </w:p>
    <w:p w:rsidR="00210D17" w:rsidRPr="00210D17" w:rsidRDefault="00210D17" w:rsidP="00210D17">
      <w:pPr>
        <w:rPr>
          <w:szCs w:val="16"/>
        </w:rPr>
      </w:pPr>
      <w:r w:rsidRPr="00210D17">
        <w:rPr>
          <w:szCs w:val="16"/>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rPr>
        <w:t xml:space="preserve">a </w:t>
      </w:r>
      <w:r w:rsidR="006F397F" w:rsidRPr="00210D17">
        <w:rPr>
          <w:szCs w:val="16"/>
        </w:rPr>
        <w:t>user’s</w:t>
      </w:r>
      <w:r w:rsidRPr="00210D17">
        <w:rPr>
          <w:szCs w:val="16"/>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rPr>
      </w:pPr>
      <w:r w:rsidRPr="00210D17">
        <w:rPr>
          <w:szCs w:val="16"/>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rPr>
        <w:t xml:space="preserve">The Blog itself should also have few features that comes from using microservices architecture. After all, if those features </w:t>
      </w:r>
      <w:r w:rsidR="003C6480">
        <w:rPr>
          <w:szCs w:val="16"/>
        </w:rPr>
        <w:t>are not met</w:t>
      </w:r>
      <w:r w:rsidRPr="00210D17">
        <w:rPr>
          <w:szCs w:val="16"/>
        </w:rPr>
        <w:t xml:space="preserve"> then the benefits of using such architecture are not reached</w:t>
      </w:r>
      <w:r w:rsidR="003C6480">
        <w:rPr>
          <w:szCs w:val="16"/>
        </w:rPr>
        <w:t xml:space="preserve"> to an acceptable level</w:t>
      </w:r>
      <w:r w:rsidRPr="00210D17">
        <w:rPr>
          <w:szCs w:val="16"/>
        </w:rPr>
        <w:t>. On the contrary, microservices architecture brings its own challenges. Hence</w:t>
      </w:r>
      <w:r w:rsidR="00A966A6">
        <w:rPr>
          <w:szCs w:val="16"/>
        </w:rPr>
        <w:t>,</w:t>
      </w:r>
      <w:r w:rsidRPr="00210D17">
        <w:rPr>
          <w:szCs w:val="16"/>
        </w:rPr>
        <w:t xml:space="preserve"> using such architecture without getting the most of it adds overhead in the development. </w:t>
      </w:r>
      <w:r w:rsidR="00A966A6">
        <w:rPr>
          <w:szCs w:val="16"/>
        </w:rPr>
        <w:t xml:space="preserve"> Where developers have to deal with many small apps and each app has its own development cycle, requirements and </w:t>
      </w:r>
      <w:r w:rsidR="00A966A6">
        <w:rPr>
          <w:szCs w:val="16"/>
        </w:rPr>
        <w:lastRenderedPageBreak/>
        <w:t>deadline. Development of many small apps to finally work together can get quiet complicated. The</w:t>
      </w:r>
      <w:r w:rsidRPr="00210D17">
        <w:rPr>
          <w:szCs w:val="16"/>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rPr>
        <w:t>Where new f</w:t>
      </w:r>
      <w:r w:rsidR="002C62E5">
        <w:rPr>
          <w:szCs w:val="16"/>
        </w:rPr>
        <w:t>eatures can be added easily. The</w:t>
      </w:r>
      <w:r w:rsidRPr="00210D17">
        <w:rPr>
          <w:szCs w:val="16"/>
        </w:rPr>
        <w:t xml:space="preserve"> scalability </w:t>
      </w:r>
      <w:r w:rsidR="002C62E5">
        <w:rPr>
          <w:szCs w:val="16"/>
        </w:rPr>
        <w:t xml:space="preserve">of the Blog </w:t>
      </w:r>
      <w:r w:rsidRPr="00210D17">
        <w:rPr>
          <w:szCs w:val="16"/>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rPr>
      </w:pPr>
      <w:r w:rsidRPr="00210D17">
        <w:rPr>
          <w:szCs w:val="16"/>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rPr>
      </w:pPr>
      <w:r w:rsidRPr="00210D17">
        <w:rPr>
          <w:szCs w:val="16"/>
        </w:rPr>
        <w:t xml:space="preserve">This is a very important feature of any microservices-based application. Such application should exhibit a better </w:t>
      </w:r>
      <w:r w:rsidR="00F85FC9" w:rsidRPr="00210D17">
        <w:rPr>
          <w:szCs w:val="16"/>
        </w:rPr>
        <w:t>behaviour</w:t>
      </w:r>
      <w:r w:rsidRPr="00210D17">
        <w:rPr>
          <w:szCs w:val="16"/>
        </w:rPr>
        <w:t xml:space="preserve"> when dealing with failures compared to a monolithic application.</w:t>
      </w:r>
    </w:p>
    <w:p w:rsidR="00210D17" w:rsidRPr="00210D17" w:rsidRDefault="00BF4F8F" w:rsidP="00210D17">
      <w:pPr>
        <w:rPr>
          <w:szCs w:val="16"/>
        </w:rPr>
      </w:pPr>
      <w:r w:rsidRPr="00964775">
        <w:rPr>
          <w:lang w:bidi="ar-SY"/>
        </w:rPr>
        <w:t>Furthermore</w:t>
      </w:r>
      <w:r>
        <w:rPr>
          <w:b/>
          <w:bCs/>
          <w:lang w:bidi="ar-SY"/>
        </w:rPr>
        <w:t xml:space="preserve">, </w:t>
      </w:r>
      <w:r w:rsidR="00210D17" w:rsidRPr="00210D17">
        <w:rPr>
          <w:szCs w:val="16"/>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rPr>
      </w:pPr>
      <w:r w:rsidRPr="00210D17">
        <w:rPr>
          <w:szCs w:val="16"/>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rPr>
      </w:pPr>
      <w:r>
        <w:rPr>
          <w:szCs w:val="16"/>
        </w:rPr>
        <w:t xml:space="preserve">In the future when new functionalities are needed in the Blog, for example, when categories are introduced to classify posts of the Blog into categories then the only changes that are required must happen in the Post microservice. Few changes will be </w:t>
      </w:r>
      <w:r>
        <w:rPr>
          <w:szCs w:val="16"/>
        </w:rPr>
        <w:lastRenderedPageBreak/>
        <w:t>needed to the micro frontends but most of the other m</w:t>
      </w:r>
      <w:r w:rsidR="00DA5A48">
        <w:rPr>
          <w:szCs w:val="16"/>
        </w:rPr>
        <w:t>icroservices will stay the same, where there is no need to touch them.</w:t>
      </w:r>
    </w:p>
    <w:p w:rsidR="00210D17" w:rsidRDefault="00E51522" w:rsidP="00E51522">
      <w:pPr>
        <w:pStyle w:val="Heading2"/>
        <w:numPr>
          <w:ilvl w:val="1"/>
          <w:numId w:val="1"/>
        </w:numPr>
      </w:pPr>
      <w:bookmarkStart w:id="32" w:name="_Toc536558563"/>
      <w:r w:rsidRPr="00E51522">
        <w:t>Concept of content trust</w:t>
      </w:r>
      <w:bookmarkEnd w:id="32"/>
    </w:p>
    <w:p w:rsidR="00E51522" w:rsidRPr="00E51522" w:rsidRDefault="00E51522" w:rsidP="00E51522">
      <w:pPr>
        <w:rPr>
          <w:szCs w:val="16"/>
        </w:rPr>
      </w:pPr>
      <w:r w:rsidRPr="00E51522">
        <w:rPr>
          <w:szCs w:val="16"/>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rPr>
      </w:pPr>
      <w:r w:rsidRPr="00E51522">
        <w:rPr>
          <w:szCs w:val="16"/>
        </w:rPr>
        <w:t>Content trust and reputation trust are related but they are not the same</w:t>
      </w:r>
      <w:r w:rsidR="00233CEE">
        <w:rPr>
          <w:szCs w:val="16"/>
        </w:rPr>
        <w:t xml:space="preserve"> [17]</w:t>
      </w:r>
      <w:r w:rsidRPr="00E51522">
        <w:rPr>
          <w:szCs w:val="16"/>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rPr>
      </w:pPr>
      <w:r w:rsidRPr="00E51522">
        <w:rPr>
          <w:szCs w:val="16"/>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rPr>
      </w:pPr>
      <w:r w:rsidRPr="00E51522">
        <w:rPr>
          <w:szCs w:val="16"/>
        </w:rPr>
        <w:t xml:space="preserve">For </w:t>
      </w:r>
      <w:r w:rsidR="0080311F" w:rsidRPr="00E51522">
        <w:rPr>
          <w:szCs w:val="16"/>
        </w:rPr>
        <w:t>example,</w:t>
      </w:r>
      <w:r w:rsidRPr="00E51522">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rPr>
        <w:t>about</w:t>
      </w:r>
      <w:r w:rsidRPr="00E51522">
        <w:rPr>
          <w:szCs w:val="16"/>
        </w:rPr>
        <w:t xml:space="preserve"> the other. If one of the services decides that it can’t trust at least one of the other </w:t>
      </w:r>
      <w:r w:rsidR="00F31F21" w:rsidRPr="00E51522">
        <w:rPr>
          <w:szCs w:val="16"/>
        </w:rPr>
        <w:t>services,</w:t>
      </w:r>
      <w:r w:rsidRPr="00E51522">
        <w:rPr>
          <w:szCs w:val="16"/>
        </w:rPr>
        <w:t xml:space="preserve"> then</w:t>
      </w:r>
      <w:r w:rsidR="00F31F21">
        <w:rPr>
          <w:szCs w:val="16"/>
        </w:rPr>
        <w:t>, theoretically,</w:t>
      </w:r>
      <w:r w:rsidRPr="00E51522">
        <w:rPr>
          <w:szCs w:val="16"/>
        </w:rPr>
        <w:t xml:space="preserve"> the transaction may not take place. The system eventually will refuse to complete the transaction leaving the client with unhandled request. Hence</w:t>
      </w:r>
      <w:r w:rsidR="00F31F21">
        <w:rPr>
          <w:szCs w:val="16"/>
        </w:rPr>
        <w:t>,</w:t>
      </w:r>
      <w:r w:rsidRPr="00E51522">
        <w:rPr>
          <w:szCs w:val="16"/>
        </w:rPr>
        <w:t xml:space="preserve"> clients could end up leaving such system and never using its services because of its unpredictable </w:t>
      </w:r>
      <w:r w:rsidR="00741FA4" w:rsidRPr="00E51522">
        <w:rPr>
          <w:szCs w:val="16"/>
        </w:rPr>
        <w:t>behaviour</w:t>
      </w:r>
      <w:r w:rsidRPr="00E51522">
        <w:rPr>
          <w:szCs w:val="16"/>
        </w:rPr>
        <w:t xml:space="preserve">. </w:t>
      </w:r>
    </w:p>
    <w:p w:rsidR="00E51522" w:rsidRDefault="00E51522" w:rsidP="00F31F21">
      <w:r w:rsidRPr="00E51522">
        <w:rPr>
          <w:szCs w:val="16"/>
        </w:rPr>
        <w:lastRenderedPageBreak/>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rPr>
        <w:t>take</w:t>
      </w:r>
      <w:r w:rsidRPr="00E51522">
        <w:rPr>
          <w:szCs w:val="16"/>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F103BA">
      <w:r>
        <w:t xml:space="preserve">Content trust could be </w:t>
      </w:r>
      <w:proofErr w:type="spellStart"/>
      <w:r>
        <w:t>implmented</w:t>
      </w:r>
      <w:proofErr w:type="spellEnd"/>
      <w:r>
        <w:t xml:space="preserve"> as</w:t>
      </w:r>
      <w:r w:rsidR="00CA348F">
        <w:t xml:space="preserve"> </w:t>
      </w:r>
      <w:r>
        <w:t>part of each microservice</w:t>
      </w:r>
      <w:r w:rsidR="009C4C31">
        <w:t xml:space="preserve">, in this case it is an internal </w:t>
      </w:r>
      <w:proofErr w:type="spellStart"/>
      <w:r w:rsidR="009C4C31">
        <w:t>implmentation</w:t>
      </w:r>
      <w:proofErr w:type="spellEnd"/>
      <w:r w:rsidR="009C4C31">
        <w:t>. A</w:t>
      </w:r>
      <w:r>
        <w:t>nother case could be where content trust evaluation is a microservice itself</w:t>
      </w:r>
      <w:r w:rsidR="009C4C31">
        <w:t>, thus it is an external implementation</w:t>
      </w:r>
      <w:r>
        <w:t xml:space="preserve">. In the first case where content trust is part of each microservice, then the values that is related to content trust that need to be persisted can be spread among all the databases of each </w:t>
      </w:r>
      <w:proofErr w:type="spellStart"/>
      <w:r>
        <w:t>mcroservice</w:t>
      </w:r>
      <w:proofErr w:type="spellEnd"/>
      <w:r>
        <w:t>.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w:t>
      </w:r>
      <w:proofErr w:type="spellStart"/>
      <w:r w:rsidR="00B755BC">
        <w:t>persistance</w:t>
      </w:r>
      <w:proofErr w:type="spellEnd"/>
      <w:r w:rsidR="00B755BC">
        <w:t xml:space="preserve"> of data and since data of content trust is stored locally for each microservice, then each microservice needs a database to store its own content trust data.</w:t>
      </w:r>
    </w:p>
    <w:p w:rsidR="00B05C00" w:rsidRDefault="00B05C00" w:rsidP="00B05C00">
      <w:r>
        <w:t>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lastRenderedPageBreak/>
        <w:drawing>
          <wp:inline distT="0" distB="0" distL="0" distR="0" wp14:anchorId="20205366" wp14:editId="132C2807">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20086252" wp14:editId="7CB0AC17">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w:t>
      </w:r>
      <w:r>
        <w:rPr>
          <w:lang w:val="en-US"/>
        </w:rPr>
        <w:lastRenderedPageBreak/>
        <w:t xml:space="preserve">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3" w:name="_Toc536558564"/>
      <w:r>
        <w:t>Properties of the Content trust</w:t>
      </w:r>
      <w:bookmarkEnd w:id="33"/>
    </w:p>
    <w:p w:rsidR="00E51522" w:rsidRDefault="00E51522" w:rsidP="00E51522">
      <w:r w:rsidRPr="00E51522">
        <w:rPr>
          <w:szCs w:val="16"/>
        </w:rPr>
        <w:t>Content trust</w:t>
      </w:r>
      <w:r w:rsidR="00701FBA">
        <w:rPr>
          <w:szCs w:val="16"/>
        </w:rPr>
        <w:t xml:space="preserve"> implementation will depend on </w:t>
      </w:r>
      <w:r w:rsidRPr="00E51522">
        <w:rPr>
          <w:szCs w:val="16"/>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rPr>
      </w:pPr>
      <w:r w:rsidRPr="00E51522">
        <w:rPr>
          <w:szCs w:val="16"/>
        </w:rPr>
        <w:lastRenderedPageBreak/>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rPr>
        <w:t>trust,</w:t>
      </w:r>
      <w:r w:rsidRPr="00E51522">
        <w:rPr>
          <w:szCs w:val="16"/>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rPr>
      </w:pPr>
      <w:r w:rsidRPr="00E51522">
        <w:rPr>
          <w:szCs w:val="16"/>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rPr>
      </w:pPr>
      <w:r w:rsidRPr="00E51522">
        <w:rPr>
          <w:szCs w:val="16"/>
        </w:rPr>
        <w:t xml:space="preserve">Each microservice will be able to see how many </w:t>
      </w:r>
      <w:r w:rsidR="004134AE" w:rsidRPr="00E51522">
        <w:rPr>
          <w:szCs w:val="16"/>
        </w:rPr>
        <w:t>interactions</w:t>
      </w:r>
      <w:r w:rsidRPr="00E51522">
        <w:rPr>
          <w:szCs w:val="16"/>
        </w:rPr>
        <w:t xml:space="preserve"> a certain microservice has. This number will increase with every request this service receives as well as with every requests it initiates.</w:t>
      </w:r>
    </w:p>
    <w:p w:rsidR="00E51522" w:rsidRPr="00E51522" w:rsidRDefault="00E51522" w:rsidP="00E51522">
      <w:pPr>
        <w:rPr>
          <w:szCs w:val="16"/>
        </w:rPr>
      </w:pPr>
      <w:r w:rsidRPr="00E51522">
        <w:rPr>
          <w:szCs w:val="16"/>
        </w:rPr>
        <w:t xml:space="preserve">Each successful interaction with other microservices means that the service has reached a level of trust that was enough to the other service. At the same </w:t>
      </w:r>
      <w:r w:rsidR="004134AE" w:rsidRPr="00E51522">
        <w:rPr>
          <w:szCs w:val="16"/>
        </w:rPr>
        <w:t>time,</w:t>
      </w:r>
      <w:r w:rsidRPr="00E51522">
        <w:rPr>
          <w:szCs w:val="16"/>
        </w:rPr>
        <w:t xml:space="preserve"> it has trusted the </w:t>
      </w:r>
      <w:r w:rsidRPr="00E51522">
        <w:rPr>
          <w:szCs w:val="16"/>
        </w:rPr>
        <w:lastRenderedPageBreak/>
        <w:t>other service enough. When both cases happen then the successful interaction with other services will be increased.</w:t>
      </w:r>
    </w:p>
    <w:p w:rsidR="00E51522" w:rsidRPr="00E51522" w:rsidRDefault="00E51522" w:rsidP="00DF3DBB">
      <w:pPr>
        <w:rPr>
          <w:szCs w:val="16"/>
        </w:rPr>
      </w:pPr>
      <w:r w:rsidRPr="00E51522">
        <w:rPr>
          <w:szCs w:val="16"/>
        </w:rPr>
        <w:t xml:space="preserve">In order </w:t>
      </w:r>
      <w:r w:rsidR="00DF3DBB">
        <w:rPr>
          <w:szCs w:val="16"/>
        </w:rPr>
        <w:t>f</w:t>
      </w:r>
      <w:r w:rsidR="00911A38">
        <w:rPr>
          <w:szCs w:val="16"/>
        </w:rPr>
        <w:t>or</w:t>
      </w:r>
      <w:r w:rsidRPr="00E51522">
        <w:rPr>
          <w:szCs w:val="16"/>
        </w:rPr>
        <w:t xml:space="preserve"> an operation to be successful, both microservices, the one who makes a request, and the one who receives a request</w:t>
      </w:r>
      <w:r w:rsidR="00911A38">
        <w:rPr>
          <w:szCs w:val="16"/>
        </w:rPr>
        <w:t>,</w:t>
      </w:r>
      <w:r w:rsidRPr="00E51522">
        <w:rPr>
          <w:szCs w:val="16"/>
        </w:rPr>
        <w:t xml:space="preserve"> will have to trust each other enough. If one </w:t>
      </w:r>
      <w:r w:rsidR="00FF6106">
        <w:rPr>
          <w:szCs w:val="16"/>
        </w:rPr>
        <w:t>of</w:t>
      </w:r>
      <w:r w:rsidRPr="00E51522">
        <w:rPr>
          <w:szCs w:val="16"/>
        </w:rPr>
        <w:t xml:space="preserve"> them could not trust the other microservice enough then the interaction will not continue and the microservice who made the request must look for another microservice to </w:t>
      </w:r>
      <w:r w:rsidR="00FF6106" w:rsidRPr="00E51522">
        <w:rPr>
          <w:szCs w:val="16"/>
        </w:rPr>
        <w:t>fulfil</w:t>
      </w:r>
      <w:r w:rsidRPr="00E51522">
        <w:rPr>
          <w:szCs w:val="16"/>
        </w:rPr>
        <w:t xml:space="preserve"> its request. In this case, the number of failed interactions for both microservices will be increased.</w:t>
      </w:r>
    </w:p>
    <w:p w:rsidR="00E51522" w:rsidRDefault="00E51522" w:rsidP="00E51522">
      <w:r w:rsidRPr="00E51522">
        <w:rPr>
          <w:szCs w:val="16"/>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w:t>
      </w:r>
      <w:proofErr w:type="spellStart"/>
      <w:r>
        <w:t>each others</w:t>
      </w:r>
      <w:proofErr w:type="spellEnd"/>
      <w:r>
        <w:t>:</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rPr>
      </w:pPr>
      <w:r w:rsidRPr="00E51522">
        <w:rPr>
          <w:szCs w:val="16"/>
        </w:rPr>
        <w:t xml:space="preserve">Each microservice will have its operation time recorded. </w:t>
      </w:r>
      <w:r w:rsidR="00BE4818">
        <w:rPr>
          <w:szCs w:val="16"/>
        </w:rPr>
        <w:t>W</w:t>
      </w:r>
      <w:r w:rsidRPr="00E51522">
        <w:rPr>
          <w:szCs w:val="16"/>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rPr>
      </w:pPr>
      <w:r w:rsidRPr="00E51522">
        <w:rPr>
          <w:szCs w:val="16"/>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rPr>
        <w:t>d</w:t>
      </w:r>
      <w:r w:rsidRPr="00E51522">
        <w:rPr>
          <w:szCs w:val="16"/>
        </w:rPr>
        <w:t xml:space="preserve"> replacing them, moreover it is a sign that the microservice is handling its task well. </w:t>
      </w:r>
      <w:r w:rsidR="0067403A">
        <w:rPr>
          <w:szCs w:val="16"/>
        </w:rPr>
        <w:t>So</w:t>
      </w:r>
      <w:r w:rsidRPr="00E51522">
        <w:rPr>
          <w:szCs w:val="16"/>
        </w:rPr>
        <w:t xml:space="preserve"> an older age means a better evaluation of trust.</w:t>
      </w:r>
    </w:p>
    <w:p w:rsidR="00E51522" w:rsidRPr="00E51522" w:rsidRDefault="00E51522" w:rsidP="0067403A">
      <w:pPr>
        <w:rPr>
          <w:szCs w:val="16"/>
        </w:rPr>
      </w:pPr>
      <w:r w:rsidRPr="00E51522">
        <w:rPr>
          <w:szCs w:val="16"/>
        </w:rPr>
        <w:t xml:space="preserve">It is worth noting that the same principle may not apply to other applications. Some designers </w:t>
      </w:r>
      <w:r w:rsidR="0067403A">
        <w:rPr>
          <w:szCs w:val="16"/>
        </w:rPr>
        <w:t>may</w:t>
      </w:r>
      <w:r w:rsidRPr="00E51522">
        <w:rPr>
          <w:szCs w:val="16"/>
        </w:rPr>
        <w:t xml:space="preserve"> prefer newer microservices over older ones since they might be more up-</w:t>
      </w:r>
      <w:r w:rsidRPr="00E51522">
        <w:rPr>
          <w:szCs w:val="16"/>
        </w:rPr>
        <w:lastRenderedPageBreak/>
        <w:t>to-date. In such case, the evaluation of trust could be higher if the task is new. On the other hand, the evaluation of trust could be low if the microservice is old.</w:t>
      </w:r>
    </w:p>
    <w:p w:rsidR="00E51522" w:rsidRDefault="00E51522" w:rsidP="00E51522">
      <w:pPr>
        <w:rPr>
          <w:szCs w:val="16"/>
        </w:rPr>
      </w:pPr>
      <w:r w:rsidRPr="00E51522">
        <w:rPr>
          <w:szCs w:val="16"/>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rPr>
      </w:pPr>
      <w:r w:rsidRPr="00133B21">
        <w:rPr>
          <w:b/>
          <w:bCs/>
          <w:szCs w:val="16"/>
        </w:rPr>
        <w:t>Development origin</w:t>
      </w:r>
    </w:p>
    <w:p w:rsidR="00133B21" w:rsidRPr="00133B21" w:rsidRDefault="00133B21" w:rsidP="005B373D">
      <w:r>
        <w:rPr>
          <w:szCs w:val="16"/>
        </w:rPr>
        <w:t>Who developed the microservice plays a role in evaluating the trust of it. Some microservices would be in-house developed while others developed by third-parties</w:t>
      </w:r>
      <w:r w:rsidR="00AD4E00">
        <w:rPr>
          <w:szCs w:val="16"/>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rPr>
        <w:t>hey consider trusted developers.</w:t>
      </w:r>
    </w:p>
    <w:p w:rsidR="00E51522" w:rsidRDefault="00E51522" w:rsidP="00E51522">
      <w:pPr>
        <w:rPr>
          <w:b/>
          <w:bCs/>
        </w:rPr>
      </w:pPr>
      <w:r>
        <w:rPr>
          <w:b/>
          <w:bCs/>
        </w:rPr>
        <w:t>Number of services</w:t>
      </w:r>
    </w:p>
    <w:p w:rsidR="00E51522" w:rsidRDefault="00E51522" w:rsidP="00E51522">
      <w:r w:rsidRPr="00E51522">
        <w:rPr>
          <w:szCs w:val="16"/>
        </w:rPr>
        <w:t xml:space="preserve">When an interaction between two microservices fails. Then a lack of trust from one or the two involved microservices happened. In this case, the microservice </w:t>
      </w:r>
      <w:r w:rsidR="004134AE" w:rsidRPr="00E51522">
        <w:rPr>
          <w:szCs w:val="16"/>
        </w:rPr>
        <w:t>that made</w:t>
      </w:r>
      <w:r w:rsidRPr="00E51522">
        <w:rPr>
          <w:szCs w:val="16"/>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rPr>
        <w:t>fulfil</w:t>
      </w:r>
      <w:r w:rsidRPr="00E51522">
        <w:rPr>
          <w:szCs w:val="16"/>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lastRenderedPageBreak/>
        <w:t>Context of Content trust</w:t>
      </w:r>
      <w:bookmarkEnd w:id="34"/>
    </w:p>
    <w:p w:rsidR="00E51522" w:rsidRPr="00E51522" w:rsidRDefault="00E623FE" w:rsidP="00AE2CE9">
      <w:pPr>
        <w:rPr>
          <w:szCs w:val="16"/>
        </w:rPr>
      </w:pPr>
      <w:r>
        <w:rPr>
          <w:szCs w:val="16"/>
        </w:rPr>
        <w:t xml:space="preserve">Now the main points </w:t>
      </w:r>
      <w:r w:rsidR="00E51522" w:rsidRPr="00E51522">
        <w:rPr>
          <w:szCs w:val="16"/>
        </w:rPr>
        <w:t xml:space="preserve">of content trust </w:t>
      </w:r>
      <w:r w:rsidR="00AE2CE9" w:rsidRPr="00E51522">
        <w:rPr>
          <w:szCs w:val="16"/>
        </w:rPr>
        <w:t>have</w:t>
      </w:r>
      <w:r w:rsidR="00BB2BBC">
        <w:rPr>
          <w:szCs w:val="16"/>
        </w:rPr>
        <w:t xml:space="preserve"> been laid out, d</w:t>
      </w:r>
      <w:r w:rsidR="00E51522" w:rsidRPr="00E51522">
        <w:rPr>
          <w:szCs w:val="16"/>
        </w:rPr>
        <w:t>evelopers of an application will have to decide themselves o</w:t>
      </w:r>
      <w:r w:rsidR="00AE2CE9">
        <w:rPr>
          <w:szCs w:val="16"/>
        </w:rPr>
        <w:t>n</w:t>
      </w:r>
      <w:r w:rsidR="00E51522" w:rsidRPr="00E51522">
        <w:rPr>
          <w:szCs w:val="16"/>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Tr="003200A3">
        <w:tc>
          <w:tcPr>
            <w:tcW w:w="10890" w:type="dxa"/>
          </w:tcPr>
          <w:p w:rsidR="00A03DE1" w:rsidRDefault="00E71DC3" w:rsidP="00A03DE1">
            <w:pPr>
              <w:pStyle w:val="NormalText"/>
              <w:keepNext/>
              <w:jc w:val="center"/>
            </w:pPr>
            <w:r w:rsidRPr="00E71DC3">
              <w:rPr>
                <w:noProof/>
                <w:lang w:val="en-US"/>
              </w:rPr>
              <w:drawing>
                <wp:inline distT="0" distB="0" distL="0" distR="0" wp14:anchorId="20C6F96D" wp14:editId="0C5B82DF">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Default="00AE2CE9" w:rsidP="00A03DE1">
      <w:pPr>
        <w:pStyle w:val="NormalText"/>
        <w:keepNext/>
        <w:jc w:val="center"/>
      </w:pPr>
    </w:p>
    <w:p w:rsidR="006115E0" w:rsidRDefault="00AE2CE9" w:rsidP="00092A93">
      <w:pPr>
        <w:pStyle w:val="Caption"/>
      </w:pPr>
      <w:r>
        <w:t xml:space="preserve"> Figure </w:t>
      </w:r>
      <w:r w:rsidR="00BF29E5">
        <w:fldChar w:fldCharType="begin"/>
      </w:r>
      <w:r w:rsidR="00BF29E5">
        <w:instrText xml:space="preserve"> STYLEREF 1 \s </w:instrText>
      </w:r>
      <w:r w:rsidR="00BF29E5">
        <w:fldChar w:fldCharType="separate"/>
      </w:r>
      <w:r>
        <w:rPr>
          <w:rFonts w:hint="cs"/>
          <w:noProof/>
          <w:cs/>
        </w:rPr>
        <w:t>‎</w:t>
      </w:r>
      <w:r>
        <w:rPr>
          <w:noProof/>
        </w:rPr>
        <w:t>3</w:t>
      </w:r>
      <w:r w:rsidR="00BF29E5">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rPr>
      </w:pPr>
      <w:r w:rsidRPr="00FB6394">
        <w:rPr>
          <w:szCs w:val="16"/>
        </w:rPr>
        <w:t>Figure 3.</w:t>
      </w:r>
      <w:r w:rsidR="00092A93">
        <w:rPr>
          <w:szCs w:val="16"/>
        </w:rPr>
        <w:t>4</w:t>
      </w:r>
      <w:r w:rsidRPr="00FB6394">
        <w:rPr>
          <w:szCs w:val="16"/>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lastRenderedPageBreak/>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E71DC3">
      <w:pPr>
        <w:rPr>
          <w:szCs w:val="16"/>
        </w:rPr>
      </w:pPr>
      <w:r w:rsidRPr="00FB6394">
        <w:rPr>
          <w:szCs w:val="16"/>
        </w:rPr>
        <w:t xml:space="preserve">The Blog </w:t>
      </w:r>
      <w:r w:rsidR="00E71DC3">
        <w:rPr>
          <w:szCs w:val="16"/>
        </w:rPr>
        <w:t>has</w:t>
      </w:r>
      <w:r w:rsidRPr="00FB6394">
        <w:rPr>
          <w:szCs w:val="16"/>
        </w:rPr>
        <w:t xml:space="preserve"> a frontend that helps </w:t>
      </w:r>
      <w:r w:rsidR="00E71DC3">
        <w:rPr>
          <w:szCs w:val="16"/>
        </w:rPr>
        <w:t xml:space="preserve">end </w:t>
      </w:r>
      <w:r w:rsidRPr="00FB6394">
        <w:rPr>
          <w:szCs w:val="16"/>
        </w:rPr>
        <w:t>users interact with it. The frontend consist</w:t>
      </w:r>
      <w:r w:rsidR="00E71DC3">
        <w:rPr>
          <w:szCs w:val="16"/>
        </w:rPr>
        <w:t>s</w:t>
      </w:r>
      <w:r w:rsidRPr="00FB6394">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E71DC3" w:rsidP="00AE2CE9">
      <w:pPr>
        <w:rPr>
          <w:szCs w:val="16"/>
        </w:rPr>
      </w:pPr>
      <w:r>
        <w:rPr>
          <w:szCs w:val="16"/>
        </w:rPr>
        <w:t>The user that i</w:t>
      </w:r>
      <w:r w:rsidR="00FB6394" w:rsidRPr="00FB6394">
        <w:rPr>
          <w:szCs w:val="16"/>
        </w:rPr>
        <w:t>s interacting with the frontend will not be able to notice any difference from interacting with a monolithic application. The frontend will appear to the user as if it is a one big frontend. Hence, it</w:t>
      </w:r>
      <w:r w:rsidR="00AE2CE9">
        <w:rPr>
          <w:szCs w:val="16"/>
        </w:rPr>
        <w:t xml:space="preserve"> wi</w:t>
      </w:r>
      <w:r w:rsidR="00FB6394" w:rsidRPr="00FB6394">
        <w:rPr>
          <w:szCs w:val="16"/>
        </w:rPr>
        <w:t xml:space="preserve">ll be very hard for the user to tell where a micro frontend starts and </w:t>
      </w:r>
      <w:r w:rsidR="00DE77B1">
        <w:rPr>
          <w:szCs w:val="16"/>
        </w:rPr>
        <w:t xml:space="preserve">where it </w:t>
      </w:r>
      <w:r w:rsidR="00FB6394" w:rsidRPr="00FB6394">
        <w:rPr>
          <w:szCs w:val="16"/>
        </w:rPr>
        <w:t>ends.</w:t>
      </w:r>
    </w:p>
    <w:p w:rsidR="00FB6394" w:rsidRPr="00FB6394" w:rsidRDefault="00A54C3A" w:rsidP="00E71DC3">
      <w:pPr>
        <w:rPr>
          <w:szCs w:val="16"/>
        </w:rPr>
      </w:pPr>
      <w:r>
        <w:rPr>
          <w:szCs w:val="16"/>
        </w:rPr>
        <w:t>F</w:t>
      </w:r>
      <w:r w:rsidR="00FB6394" w:rsidRPr="00FB6394">
        <w:rPr>
          <w:szCs w:val="16"/>
        </w:rPr>
        <w:t>igure 3.</w:t>
      </w:r>
      <w:r w:rsidR="00092A93">
        <w:rPr>
          <w:szCs w:val="16"/>
        </w:rPr>
        <w:t>4</w:t>
      </w:r>
      <w:r w:rsidR="00FB6394" w:rsidRPr="00FB6394">
        <w:rPr>
          <w:szCs w:val="16"/>
        </w:rPr>
        <w:t xml:space="preserve"> shows services</w:t>
      </w:r>
      <w:r>
        <w:rPr>
          <w:szCs w:val="16"/>
        </w:rPr>
        <w:t xml:space="preserve"> that</w:t>
      </w:r>
      <w:r w:rsidR="00FB6394" w:rsidRPr="00FB6394">
        <w:rPr>
          <w:szCs w:val="16"/>
        </w:rPr>
        <w:t xml:space="preserve"> have a direct contact with a database</w:t>
      </w:r>
      <w:r w:rsidR="00E71DC3">
        <w:rPr>
          <w:szCs w:val="16"/>
        </w:rPr>
        <w:t xml:space="preserve"> such as microservice 1</w:t>
      </w:r>
      <w:r w:rsidR="00FB6394" w:rsidRPr="00FB6394">
        <w:rPr>
          <w:szCs w:val="16"/>
        </w:rPr>
        <w:t>. While other services do</w:t>
      </w:r>
      <w:r w:rsidR="00E71DC3">
        <w:rPr>
          <w:szCs w:val="16"/>
        </w:rPr>
        <w:t xml:space="preserve"> no</w:t>
      </w:r>
      <w:r w:rsidR="00FB6394" w:rsidRPr="00FB6394">
        <w:rPr>
          <w:szCs w:val="16"/>
        </w:rPr>
        <w:t>t have a</w:t>
      </w:r>
      <w:r w:rsidR="00E71DC3">
        <w:rPr>
          <w:szCs w:val="16"/>
        </w:rPr>
        <w:t>ny</w:t>
      </w:r>
      <w:r w:rsidR="00FB6394" w:rsidRPr="00FB6394">
        <w:rPr>
          <w:szCs w:val="16"/>
        </w:rPr>
        <w:t xml:space="preserve"> contact with a database</w:t>
      </w:r>
      <w:r w:rsidR="00E71DC3">
        <w:rPr>
          <w:szCs w:val="16"/>
        </w:rPr>
        <w:t xml:space="preserve"> like microservice 2</w:t>
      </w:r>
      <w:r w:rsidR="00FB6394" w:rsidRPr="00FB6394">
        <w:rPr>
          <w:szCs w:val="16"/>
        </w:rPr>
        <w:t>.</w:t>
      </w:r>
      <w:r w:rsidR="00E71DC3">
        <w:rPr>
          <w:szCs w:val="16"/>
        </w:rPr>
        <w:t xml:space="preserve"> Additionally, more than one service can have access to the same database such as microservice 3 and microservice 4.</w:t>
      </w:r>
      <w:r w:rsidR="00FB6394" w:rsidRPr="00FB6394">
        <w:rPr>
          <w:szCs w:val="16"/>
        </w:rPr>
        <w:t xml:space="preserv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rPr>
        <w:t>micro</w:t>
      </w:r>
      <w:r w:rsidR="00FB6394" w:rsidRPr="00FB6394">
        <w:rPr>
          <w:szCs w:val="16"/>
        </w:rPr>
        <w:t>service</w:t>
      </w:r>
      <w:r>
        <w:rPr>
          <w:szCs w:val="16"/>
        </w:rPr>
        <w:t xml:space="preserve"> itself</w:t>
      </w:r>
      <w:r w:rsidR="00FB6394" w:rsidRPr="00FB6394">
        <w:rPr>
          <w:szCs w:val="16"/>
        </w:rPr>
        <w:t xml:space="preserve"> as well as the database can be reused in other applications.</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3200A3">
      <w:pPr>
        <w:rPr>
          <w:szCs w:val="16"/>
        </w:rPr>
      </w:pPr>
      <w:r w:rsidRPr="00FB6394">
        <w:rPr>
          <w:szCs w:val="16"/>
        </w:rPr>
        <w:t xml:space="preserve">A communication system among services is proposed to make sure that the application operate as it is supposed to. Each micro service in the Blog </w:t>
      </w:r>
      <w:r w:rsidR="003200A3">
        <w:rPr>
          <w:szCs w:val="16"/>
        </w:rPr>
        <w:t>has</w:t>
      </w:r>
      <w:r w:rsidRPr="00FB6394">
        <w:rPr>
          <w:szCs w:val="16"/>
        </w:rPr>
        <w:t xml:space="preserve"> an interface. This interface helps microservice to interact with other microservices. Therefore, services will be communicating with each other to handle user’s requests.</w:t>
      </w:r>
      <w:r w:rsidR="00A54C3A">
        <w:rPr>
          <w:szCs w:val="16"/>
        </w:rPr>
        <w:t xml:space="preserve"> Yet, communication will only happen after having both microservices evaluating the trust about each other. If the desired trust level is not </w:t>
      </w:r>
      <w:r w:rsidR="00FF6106">
        <w:rPr>
          <w:szCs w:val="16"/>
        </w:rPr>
        <w:t>reached,</w:t>
      </w:r>
      <w:r w:rsidR="00A54C3A">
        <w:rPr>
          <w:szCs w:val="16"/>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pPr>
      <w:r w:rsidRPr="005338A0">
        <w:rPr>
          <w:noProof/>
          <w:lang w:val="en-US"/>
        </w:rPr>
        <w:lastRenderedPageBreak/>
        <w:drawing>
          <wp:inline distT="0" distB="0" distL="0" distR="0" wp14:anchorId="2DB8684C" wp14:editId="168609CC">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092A93">
        <w:t>5</w:t>
      </w:r>
      <w:r>
        <w:t xml:space="preserve">: </w:t>
      </w:r>
      <w:r>
        <w:rPr>
          <w:lang w:val="en-US"/>
        </w:rPr>
        <w:t>Microservices collaboration</w:t>
      </w:r>
      <w:r w:rsidR="005338A0">
        <w:rPr>
          <w:lang w:val="en-US"/>
        </w:rPr>
        <w:br/>
      </w:r>
    </w:p>
    <w:p w:rsidR="0080487D" w:rsidRPr="005338A0" w:rsidRDefault="0080487D" w:rsidP="00092A93">
      <w:pPr>
        <w:pStyle w:val="Caption"/>
        <w:jc w:val="left"/>
        <w:rPr>
          <w:bCs w:val="0"/>
          <w:szCs w:val="16"/>
        </w:rPr>
      </w:pPr>
      <w:r w:rsidRPr="005338A0">
        <w:rPr>
          <w:bCs w:val="0"/>
          <w:szCs w:val="16"/>
        </w:rPr>
        <w:t>Figure 3.</w:t>
      </w:r>
      <w:r w:rsidR="00092A93">
        <w:rPr>
          <w:bCs w:val="0"/>
          <w:szCs w:val="16"/>
        </w:rPr>
        <w:t>5</w:t>
      </w:r>
      <w:r w:rsidRPr="005338A0">
        <w:rPr>
          <w:bCs w:val="0"/>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rPr>
        <w:t>If its</w:t>
      </w:r>
      <w:r w:rsidRPr="005338A0">
        <w:rPr>
          <w:bCs w:val="0"/>
          <w:szCs w:val="16"/>
        </w:rPr>
        <w:t xml:space="preserve"> evaluation of trust is sufficient then it will respond to the request that it has received from the other microservice.</w:t>
      </w:r>
    </w:p>
    <w:p w:rsidR="00B63D39" w:rsidRDefault="00B63D39" w:rsidP="0080487D">
      <w:pPr>
        <w:rPr>
          <w:szCs w:val="16"/>
        </w:rPr>
        <w:sectPr w:rsidR="00B63D39" w:rsidSect="005C126B">
          <w:pgSz w:w="11906" w:h="16838" w:code="9"/>
          <w:pgMar w:top="2240" w:right="1418" w:bottom="2552" w:left="1985" w:header="1418" w:footer="1366" w:gutter="0"/>
          <w:cols w:space="708"/>
          <w:titlePg/>
          <w:docGrid w:linePitch="360"/>
        </w:sectPr>
      </w:pPr>
      <w:r>
        <w:rPr>
          <w:szCs w:val="16"/>
        </w:rPr>
        <w:lastRenderedPageBreak/>
        <w:t xml:space="preserve">This diagram shows that at any given time, any involved microservices will have to make an evaluation of trust about each other. </w:t>
      </w:r>
      <w:r w:rsidR="00EB0D0C">
        <w:rPr>
          <w:szCs w:val="16"/>
        </w:rPr>
        <w:t xml:space="preserve"> Communication between those two microservices will continue if both of </w:t>
      </w:r>
      <w:r w:rsidR="00F61CDC">
        <w:rPr>
          <w:szCs w:val="16"/>
        </w:rPr>
        <w:t xml:space="preserve">them </w:t>
      </w:r>
      <w:r w:rsidR="004062C8">
        <w:rPr>
          <w:szCs w:val="16"/>
        </w:rPr>
        <w:t>have a</w:t>
      </w:r>
      <w:r w:rsidR="00F61CDC">
        <w:rPr>
          <w:szCs w:val="16"/>
        </w:rPr>
        <w:t xml:space="preserve"> sufficient evaluation of </w:t>
      </w:r>
      <w:r w:rsidR="004062C8">
        <w:rPr>
          <w:szCs w:val="16"/>
        </w:rPr>
        <w:t>trust about</w:t>
      </w:r>
      <w:r w:rsidR="00F61CDC">
        <w:rPr>
          <w:szCs w:val="16"/>
        </w:rPr>
        <w:t xml:space="preserve"> each other. </w:t>
      </w:r>
    </w:p>
    <w:p w:rsidR="00FB6394" w:rsidRDefault="004134AE" w:rsidP="004134AE">
      <w:pPr>
        <w:pStyle w:val="Heading1"/>
        <w:numPr>
          <w:ilvl w:val="0"/>
          <w:numId w:val="1"/>
        </w:numPr>
      </w:pPr>
      <w:bookmarkStart w:id="36" w:name="_Toc536558567"/>
      <w:r w:rsidRPr="004134AE">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rPr>
      </w:pPr>
      <w:r w:rsidRPr="004142E3">
        <w:rPr>
          <w:szCs w:val="16"/>
        </w:rPr>
        <w:t>The first section will talk about the implementation of the microservices. It will give an overview of how microservices are</w:t>
      </w:r>
      <w:r w:rsidR="009B1900">
        <w:rPr>
          <w:szCs w:val="16"/>
        </w:rPr>
        <w:t xml:space="preserve"> implemented. </w:t>
      </w:r>
      <w:r w:rsidRPr="004142E3">
        <w:rPr>
          <w:szCs w:val="16"/>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lastRenderedPageBreak/>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rPr>
      </w:pPr>
      <w:r w:rsidRPr="00A14ED6">
        <w:rPr>
          <w:szCs w:val="16"/>
        </w:rPr>
        <w:t xml:space="preserve">Each service is responsible for serving one task once requested.  There are services that serve the clients of the Blog. On the other hand, some services only </w:t>
      </w:r>
      <w:r w:rsidR="009B1900" w:rsidRPr="00A14ED6">
        <w:rPr>
          <w:szCs w:val="16"/>
        </w:rPr>
        <w:t>serve</w:t>
      </w:r>
      <w:r w:rsidRPr="00A14ED6">
        <w:rPr>
          <w:szCs w:val="16"/>
        </w:rPr>
        <w:t xml:space="preserve"> other services and don’t have any interaction with the users or clients of the Blog.  </w:t>
      </w:r>
    </w:p>
    <w:p w:rsidR="00A14ED6" w:rsidRPr="00A14ED6" w:rsidRDefault="00A14ED6" w:rsidP="00003F11">
      <w:pPr>
        <w:rPr>
          <w:szCs w:val="16"/>
        </w:rPr>
      </w:pPr>
      <w:r w:rsidRPr="00A14ED6">
        <w:rPr>
          <w:szCs w:val="16"/>
        </w:rPr>
        <w:t xml:space="preserve">Some of the services are replicated, where there will be more than one service handling the same task and has the same name. The reason for this is to distribute the load balance across more than one service.  And also to make the content trust implementation more efficient. </w:t>
      </w:r>
    </w:p>
    <w:p w:rsidR="00A14ED6" w:rsidRPr="00A14ED6" w:rsidRDefault="00A14ED6" w:rsidP="00A14ED6">
      <w:pPr>
        <w:rPr>
          <w:szCs w:val="16"/>
        </w:rPr>
      </w:pPr>
      <w:r w:rsidRPr="00A14ED6">
        <w:rPr>
          <w:szCs w:val="16"/>
        </w:rPr>
        <w:t>These services are RESTful web services, meaning that they follow the standards of the Representational State Transfer (REST) architecture.</w:t>
      </w:r>
    </w:p>
    <w:p w:rsidR="00A14ED6" w:rsidRDefault="00A14ED6" w:rsidP="00524DE4">
      <w:pPr>
        <w:rPr>
          <w:szCs w:val="16"/>
        </w:rPr>
      </w:pPr>
      <w:r w:rsidRPr="00A14ED6">
        <w:rPr>
          <w:szCs w:val="16"/>
        </w:rPr>
        <w:t>REST could simply be described in the following scenario where it involves a client and a server. On one side, the server is running a resource (files, database records…</w:t>
      </w:r>
      <w:r w:rsidR="00524DE4" w:rsidRPr="00A14ED6">
        <w:rPr>
          <w:szCs w:val="16"/>
        </w:rPr>
        <w:t>etc.</w:t>
      </w:r>
      <w:r w:rsidR="00393D27">
        <w:rPr>
          <w:szCs w:val="16"/>
        </w:rPr>
        <w:t>) stored in the server</w:t>
      </w:r>
      <w:r w:rsidRPr="00A14ED6">
        <w:rPr>
          <w:szCs w:val="16"/>
        </w:rPr>
        <w:t>. On the other side, a client that requests these resource</w:t>
      </w:r>
      <w:r w:rsidR="00524DE4">
        <w:rPr>
          <w:szCs w:val="16"/>
        </w:rPr>
        <w:t>s</w:t>
      </w:r>
      <w:r w:rsidR="009B1900">
        <w:rPr>
          <w:szCs w:val="16"/>
        </w:rPr>
        <w:t>. The client asks for a</w:t>
      </w:r>
      <w:r w:rsidRPr="00A14ED6">
        <w:rPr>
          <w:szCs w:val="16"/>
        </w:rPr>
        <w:t xml:space="preserve"> resource, basically the data. In the case of the Blog, the data mostly represents posts made by the users</w:t>
      </w:r>
      <w:r w:rsidR="009B1900">
        <w:rPr>
          <w:szCs w:val="16"/>
        </w:rPr>
        <w:t>, comments, or user’s data</w:t>
      </w:r>
      <w:r w:rsidRPr="00A14ED6">
        <w:rPr>
          <w:szCs w:val="16"/>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rPr>
        <w:t>.</w:t>
      </w:r>
    </w:p>
    <w:p w:rsidR="00A14ED6" w:rsidRDefault="00A14ED6" w:rsidP="00A14ED6">
      <w:pPr>
        <w:rPr>
          <w:szCs w:val="16"/>
        </w:rPr>
      </w:pPr>
    </w:p>
    <w:p w:rsidR="006F6A29" w:rsidRPr="0036533A" w:rsidRDefault="004E44D0" w:rsidP="0036533A">
      <w:pPr>
        <w:rPr>
          <w:szCs w:val="16"/>
        </w:rPr>
      </w:pP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F3296F3" wp14:editId="42D5B8D3">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36533A">
                            <w:pPr>
                              <w:pStyle w:val="WICode"/>
                            </w:pPr>
                            <w:r>
                              <w:t>{</w:t>
                            </w:r>
                          </w:p>
                          <w:p w:rsidR="006549E8" w:rsidRDefault="006549E8"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6549E8" w:rsidRDefault="006549E8"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6549E8" w:rsidRDefault="006549E8" w:rsidP="0036533A">
                            <w:pPr>
                              <w:pStyle w:val="WICode"/>
                            </w:pPr>
                            <w:r>
                              <w:t>}</w:t>
                            </w:r>
                          </w:p>
                          <w:p w:rsidR="006549E8" w:rsidRDefault="006549E8"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F3296F3"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6549E8" w:rsidRDefault="006549E8" w:rsidP="0036533A">
                      <w:pPr>
                        <w:pStyle w:val="WICode"/>
                      </w:pPr>
                      <w:r>
                        <w:t>{</w:t>
                      </w:r>
                    </w:p>
                    <w:p w:rsidR="006549E8" w:rsidRDefault="006549E8"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6549E8" w:rsidRDefault="006549E8"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6549E8" w:rsidRDefault="006549E8" w:rsidP="0036533A">
                      <w:pPr>
                        <w:pStyle w:val="WICode"/>
                      </w:pPr>
                      <w:r>
                        <w:t>}</w:t>
                      </w:r>
                    </w:p>
                    <w:p w:rsidR="006549E8" w:rsidRDefault="006549E8"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8" w:name="_Toc536467591"/>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1</w:t>
      </w:r>
      <w:r w:rsidR="00692E77">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8"/>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proofErr w:type="spellStart"/>
      <w:r w:rsidR="009C79A5">
        <w:rPr>
          <w:szCs w:val="16"/>
        </w:rPr>
        <w:t>s</w:t>
      </w:r>
      <w:r w:rsidR="009C79A5" w:rsidRPr="009C79A5">
        <w:rPr>
          <w:szCs w:val="16"/>
        </w:rPr>
        <w:t>eperation</w:t>
      </w:r>
      <w:proofErr w:type="spellEnd"/>
      <w:r w:rsidR="009C79A5" w:rsidRPr="009C79A5">
        <w:rPr>
          <w:szCs w:val="16"/>
        </w:rPr>
        <w:t xml:space="preserve">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rPr>
      </w:pPr>
      <w:r w:rsidRPr="00906AD9">
        <w:rPr>
          <w:szCs w:val="16"/>
        </w:rPr>
        <w:t>Each service</w:t>
      </w:r>
      <w:r w:rsidR="00E95154">
        <w:rPr>
          <w:szCs w:val="16"/>
        </w:rPr>
        <w:t xml:space="preserve"> in the Blog</w:t>
      </w:r>
      <w:r w:rsidRPr="00906AD9">
        <w:rPr>
          <w:szCs w:val="16"/>
        </w:rPr>
        <w:t xml:space="preserve"> is built using Node.js, Express.js, and other modules that are different from one service to another.</w:t>
      </w:r>
      <w:r w:rsidR="002D2B8E">
        <w:rPr>
          <w:szCs w:val="16"/>
        </w:rPr>
        <w:t xml:space="preserve"> </w:t>
      </w:r>
      <w:r w:rsidR="002D2B8E" w:rsidRPr="002D2B8E">
        <w:rPr>
          <w:b/>
          <w:bCs/>
          <w:color w:val="FF0000"/>
          <w:szCs w:val="16"/>
        </w:rPr>
        <w:t xml:space="preserve">Why </w:t>
      </w:r>
      <w:proofErr w:type="spellStart"/>
      <w:r w:rsidR="002D2B8E" w:rsidRPr="002D2B8E">
        <w:rPr>
          <w:b/>
          <w:bCs/>
          <w:color w:val="FF0000"/>
          <w:szCs w:val="16"/>
        </w:rPr>
        <w:t>Nodejs</w:t>
      </w:r>
      <w:proofErr w:type="spellEnd"/>
      <w:r w:rsidR="002D2B8E" w:rsidRPr="002D2B8E">
        <w:rPr>
          <w:b/>
          <w:bCs/>
          <w:color w:val="FF0000"/>
          <w:szCs w:val="16"/>
        </w:rPr>
        <w:t xml:space="preserve"> is </w:t>
      </w:r>
      <w:proofErr w:type="spellStart"/>
      <w:r w:rsidR="002D2B8E" w:rsidRPr="002D2B8E">
        <w:rPr>
          <w:b/>
          <w:bCs/>
          <w:color w:val="FF0000"/>
          <w:szCs w:val="16"/>
        </w:rPr>
        <w:t>choosen</w:t>
      </w:r>
      <w:proofErr w:type="spellEnd"/>
      <w:r w:rsidR="002D2B8E" w:rsidRPr="002D2B8E">
        <w:rPr>
          <w:b/>
          <w:bCs/>
          <w:color w:val="FF0000"/>
          <w:szCs w:val="16"/>
        </w:rPr>
        <w:t>??</w:t>
      </w:r>
      <w:r w:rsidRPr="002D2B8E">
        <w:rPr>
          <w:color w:val="FF0000"/>
          <w:szCs w:val="16"/>
        </w:rPr>
        <w:t xml:space="preserve"> </w:t>
      </w:r>
      <w:r w:rsidRPr="00906AD9">
        <w:rPr>
          <w:szCs w:val="16"/>
        </w:rPr>
        <w:t xml:space="preserve">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w:t>
      </w:r>
      <w:r w:rsidRPr="00906AD9">
        <w:rPr>
          <w:szCs w:val="16"/>
        </w:rPr>
        <w:lastRenderedPageBreak/>
        <w:t>to achieve certain task without having to rewrite new code to implement the same functionality.</w:t>
      </w:r>
    </w:p>
    <w:p w:rsidR="00906AD9" w:rsidRPr="00906AD9" w:rsidRDefault="00906AD9" w:rsidP="00906AD9">
      <w:pPr>
        <w:rPr>
          <w:szCs w:val="16"/>
        </w:rPr>
      </w:pPr>
      <w:r w:rsidRPr="00906AD9">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rPr>
      </w:pPr>
      <w:r w:rsidRPr="00906AD9">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9C79A5">
        <w:rPr>
          <w:color w:val="FF0000"/>
          <w:szCs w:val="16"/>
        </w:rPr>
        <w:t>And at the end of the thesis, a complete list of the services, with their inputs, outputs and a description will be provided.</w:t>
      </w:r>
    </w:p>
    <w:p w:rsidR="006B585B" w:rsidRDefault="00906AD9" w:rsidP="00602B97">
      <w:pPr>
        <w:pStyle w:val="Heading3"/>
        <w:numPr>
          <w:ilvl w:val="2"/>
          <w:numId w:val="1"/>
        </w:numPr>
      </w:pPr>
      <w:bookmarkStart w:id="39" w:name="_Toc536558569"/>
      <w:r w:rsidRPr="00906AD9">
        <w:t>Microservices details</w:t>
      </w:r>
      <w:bookmarkEnd w:id="39"/>
    </w:p>
    <w:p w:rsidR="00602B97" w:rsidRPr="00602B97" w:rsidRDefault="00602B97" w:rsidP="00602B97">
      <w:pPr>
        <w:jc w:val="left"/>
        <w:rPr>
          <w:b/>
          <w:bCs/>
        </w:rPr>
      </w:pPr>
      <w:r w:rsidRPr="00602B97">
        <w:rPr>
          <w:b/>
          <w:bCs/>
        </w:rPr>
        <w:t>ContactUs</w:t>
      </w:r>
    </w:p>
    <w:p w:rsidR="00602B97" w:rsidRDefault="00602B97" w:rsidP="00423515">
      <w:pPr>
        <w:rPr>
          <w:szCs w:val="16"/>
        </w:rPr>
      </w:pPr>
      <w:r w:rsidRPr="00602B97">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rPr>
        <w:t>It</w:t>
      </w:r>
      <w:r w:rsidRPr="00602B97">
        <w:rPr>
          <w:szCs w:val="16"/>
        </w:rPr>
        <w:t xml:space="preserve"> provides only one API. This API help</w:t>
      </w:r>
      <w:r w:rsidR="00423515">
        <w:rPr>
          <w:szCs w:val="16"/>
        </w:rPr>
        <w:t>s</w:t>
      </w:r>
      <w:r w:rsidRPr="00602B97">
        <w:rPr>
          <w:szCs w:val="16"/>
        </w:rPr>
        <w:t xml:space="preserve"> the client to send a message to the service. The message must contain a name, an email, and the content of the message. </w:t>
      </w:r>
    </w:p>
    <w:p w:rsidR="001B455B" w:rsidRPr="00602B97" w:rsidRDefault="001B455B" w:rsidP="00602B97">
      <w:pPr>
        <w:rPr>
          <w:szCs w:val="16"/>
        </w:rPr>
      </w:pPr>
      <w:r w:rsidRPr="006B2100">
        <w:rPr>
          <w:noProof/>
          <w:lang w:val="en-US"/>
        </w:rPr>
        <mc:AlternateContent>
          <mc:Choice Requires="wps">
            <w:drawing>
              <wp:inline distT="0" distB="0" distL="0" distR="0" wp14:anchorId="1C205A9C" wp14:editId="2040D1FD">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6549E8" w:rsidRDefault="006549E8"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205A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6549E8" w:rsidRDefault="006549E8"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6549E8" w:rsidRDefault="006549E8"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0"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0"/>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browser and node.js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w:t>
      </w:r>
      <w:r w:rsidR="00752927">
        <w:rPr>
          <w:lang w:val="en-GB"/>
        </w:rPr>
        <w:lastRenderedPageBreak/>
        <w:t>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rPr>
      </w:pPr>
      <w:r>
        <w:rPr>
          <w:szCs w:val="16"/>
        </w:rPr>
        <w:t>Depending on the results,</w:t>
      </w:r>
      <w:r w:rsidR="00141811" w:rsidRPr="00141811">
        <w:rPr>
          <w:szCs w:val="16"/>
        </w:rPr>
        <w:t xml:space="preserve"> the service will either store the message in the database or inform the requestor of an error that happened via the result of the API call.</w:t>
      </w:r>
    </w:p>
    <w:p w:rsidR="00141811" w:rsidRPr="00141811" w:rsidRDefault="00141811" w:rsidP="005038A5">
      <w:pPr>
        <w:rPr>
          <w:szCs w:val="16"/>
        </w:rPr>
      </w:pPr>
      <w:r w:rsidRPr="00141811">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rPr>
        <w:t>ID</w:t>
      </w:r>
      <w:r w:rsidRPr="00141811">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71C49D0A" wp14:editId="1EC98970">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6549E8" w:rsidRDefault="006549E8" w:rsidP="00BE727F">
                            <w:pPr>
                              <w:pStyle w:val="WICode"/>
                              <w:ind w:left="454"/>
                            </w:pPr>
                            <w:proofErr w:type="gramStart"/>
                            <w:r>
                              <w:t>name :</w:t>
                            </w:r>
                            <w:proofErr w:type="gramEnd"/>
                            <w:r>
                              <w:t>{</w:t>
                            </w:r>
                          </w:p>
                          <w:p w:rsidR="006549E8" w:rsidRDefault="006549E8" w:rsidP="00BE727F">
                            <w:pPr>
                              <w:pStyle w:val="WICode"/>
                              <w:ind w:left="709"/>
                            </w:pPr>
                            <w:r>
                              <w:t>type: String,</w:t>
                            </w:r>
                          </w:p>
                          <w:p w:rsidR="006549E8" w:rsidRDefault="006549E8" w:rsidP="00BE727F">
                            <w:pPr>
                              <w:pStyle w:val="WICode"/>
                              <w:ind w:left="709"/>
                            </w:pPr>
                            <w:r>
                              <w:t>required: true</w:t>
                            </w:r>
                          </w:p>
                          <w:p w:rsidR="006549E8" w:rsidRDefault="006549E8" w:rsidP="00BE727F">
                            <w:pPr>
                              <w:pStyle w:val="WICode"/>
                            </w:pPr>
                            <w:r>
                              <w:tab/>
                              <w:t>},</w:t>
                            </w:r>
                          </w:p>
                          <w:p w:rsidR="006549E8" w:rsidRDefault="006549E8" w:rsidP="00BE727F">
                            <w:pPr>
                              <w:pStyle w:val="WICode"/>
                              <w:ind w:left="454"/>
                            </w:pPr>
                            <w:proofErr w:type="gramStart"/>
                            <w:r>
                              <w:t>email :</w:t>
                            </w:r>
                            <w:proofErr w:type="gramEnd"/>
                            <w:r>
                              <w:t>{</w:t>
                            </w:r>
                          </w:p>
                          <w:p w:rsidR="006549E8" w:rsidRDefault="006549E8" w:rsidP="00BE727F">
                            <w:pPr>
                              <w:pStyle w:val="WICode"/>
                              <w:ind w:left="709"/>
                            </w:pPr>
                            <w:r>
                              <w:t>type: String,</w:t>
                            </w:r>
                          </w:p>
                          <w:p w:rsidR="006549E8" w:rsidRDefault="006549E8" w:rsidP="00BE727F">
                            <w:pPr>
                              <w:pStyle w:val="WICode"/>
                              <w:ind w:left="709"/>
                            </w:pPr>
                            <w:r>
                              <w:t>required: true</w:t>
                            </w:r>
                          </w:p>
                          <w:p w:rsidR="006549E8" w:rsidRDefault="006549E8" w:rsidP="00BE727F">
                            <w:pPr>
                              <w:pStyle w:val="WICode"/>
                              <w:ind w:left="454"/>
                            </w:pPr>
                            <w:r>
                              <w:t xml:space="preserve">}, </w:t>
                            </w:r>
                          </w:p>
                          <w:p w:rsidR="006549E8" w:rsidRDefault="006549E8" w:rsidP="00BE727F">
                            <w:pPr>
                              <w:pStyle w:val="WICode"/>
                              <w:ind w:left="454"/>
                            </w:pPr>
                            <w:proofErr w:type="gramStart"/>
                            <w:r>
                              <w:t>content :</w:t>
                            </w:r>
                            <w:proofErr w:type="gramEnd"/>
                            <w:r>
                              <w:t>{</w:t>
                            </w:r>
                          </w:p>
                          <w:p w:rsidR="006549E8" w:rsidRDefault="006549E8" w:rsidP="00BE727F">
                            <w:pPr>
                              <w:pStyle w:val="WICode"/>
                              <w:ind w:left="709"/>
                            </w:pPr>
                            <w:r>
                              <w:t>type: String,</w:t>
                            </w:r>
                          </w:p>
                          <w:p w:rsidR="006549E8" w:rsidRDefault="006549E8" w:rsidP="00BE727F">
                            <w:pPr>
                              <w:pStyle w:val="WICode"/>
                              <w:ind w:left="709"/>
                            </w:pPr>
                            <w:r>
                              <w:t>required: true</w:t>
                            </w:r>
                          </w:p>
                          <w:p w:rsidR="006549E8" w:rsidRDefault="006549E8" w:rsidP="00BE727F">
                            <w:pPr>
                              <w:pStyle w:val="WICode"/>
                              <w:ind w:left="454"/>
                            </w:pPr>
                            <w:r>
                              <w:t>}</w:t>
                            </w:r>
                          </w:p>
                          <w:p w:rsidR="006549E8" w:rsidRDefault="006549E8" w:rsidP="00BE727F">
                            <w:pPr>
                              <w:pStyle w:val="WICode"/>
                            </w:pPr>
                            <w:r>
                              <w:t>});</w:t>
                            </w:r>
                          </w:p>
                          <w:p w:rsidR="006549E8" w:rsidRDefault="006549E8"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C49D0A"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6549E8" w:rsidRDefault="006549E8"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6549E8" w:rsidRDefault="006549E8" w:rsidP="00BE727F">
                      <w:pPr>
                        <w:pStyle w:val="WICode"/>
                        <w:ind w:left="454"/>
                      </w:pPr>
                      <w:proofErr w:type="gramStart"/>
                      <w:r>
                        <w:t>name :</w:t>
                      </w:r>
                      <w:proofErr w:type="gramEnd"/>
                      <w:r>
                        <w:t>{</w:t>
                      </w:r>
                    </w:p>
                    <w:p w:rsidR="006549E8" w:rsidRDefault="006549E8" w:rsidP="00BE727F">
                      <w:pPr>
                        <w:pStyle w:val="WICode"/>
                        <w:ind w:left="709"/>
                      </w:pPr>
                      <w:r>
                        <w:t>type: String,</w:t>
                      </w:r>
                    </w:p>
                    <w:p w:rsidR="006549E8" w:rsidRDefault="006549E8" w:rsidP="00BE727F">
                      <w:pPr>
                        <w:pStyle w:val="WICode"/>
                        <w:ind w:left="709"/>
                      </w:pPr>
                      <w:r>
                        <w:t>required: true</w:t>
                      </w:r>
                    </w:p>
                    <w:p w:rsidR="006549E8" w:rsidRDefault="006549E8" w:rsidP="00BE727F">
                      <w:pPr>
                        <w:pStyle w:val="WICode"/>
                      </w:pPr>
                      <w:r>
                        <w:tab/>
                        <w:t>},</w:t>
                      </w:r>
                    </w:p>
                    <w:p w:rsidR="006549E8" w:rsidRDefault="006549E8" w:rsidP="00BE727F">
                      <w:pPr>
                        <w:pStyle w:val="WICode"/>
                        <w:ind w:left="454"/>
                      </w:pPr>
                      <w:proofErr w:type="gramStart"/>
                      <w:r>
                        <w:t>email :</w:t>
                      </w:r>
                      <w:proofErr w:type="gramEnd"/>
                      <w:r>
                        <w:t>{</w:t>
                      </w:r>
                    </w:p>
                    <w:p w:rsidR="006549E8" w:rsidRDefault="006549E8" w:rsidP="00BE727F">
                      <w:pPr>
                        <w:pStyle w:val="WICode"/>
                        <w:ind w:left="709"/>
                      </w:pPr>
                      <w:r>
                        <w:t>type: String,</w:t>
                      </w:r>
                    </w:p>
                    <w:p w:rsidR="006549E8" w:rsidRDefault="006549E8" w:rsidP="00BE727F">
                      <w:pPr>
                        <w:pStyle w:val="WICode"/>
                        <w:ind w:left="709"/>
                      </w:pPr>
                      <w:r>
                        <w:t>required: true</w:t>
                      </w:r>
                    </w:p>
                    <w:p w:rsidR="006549E8" w:rsidRDefault="006549E8" w:rsidP="00BE727F">
                      <w:pPr>
                        <w:pStyle w:val="WICode"/>
                        <w:ind w:left="454"/>
                      </w:pPr>
                      <w:r>
                        <w:t xml:space="preserve">}, </w:t>
                      </w:r>
                    </w:p>
                    <w:p w:rsidR="006549E8" w:rsidRDefault="006549E8" w:rsidP="00BE727F">
                      <w:pPr>
                        <w:pStyle w:val="WICode"/>
                        <w:ind w:left="454"/>
                      </w:pPr>
                      <w:proofErr w:type="gramStart"/>
                      <w:r>
                        <w:t>content :</w:t>
                      </w:r>
                      <w:proofErr w:type="gramEnd"/>
                      <w:r>
                        <w:t>{</w:t>
                      </w:r>
                    </w:p>
                    <w:p w:rsidR="006549E8" w:rsidRDefault="006549E8" w:rsidP="00BE727F">
                      <w:pPr>
                        <w:pStyle w:val="WICode"/>
                        <w:ind w:left="709"/>
                      </w:pPr>
                      <w:r>
                        <w:t>type: String,</w:t>
                      </w:r>
                    </w:p>
                    <w:p w:rsidR="006549E8" w:rsidRDefault="006549E8" w:rsidP="00BE727F">
                      <w:pPr>
                        <w:pStyle w:val="WICode"/>
                        <w:ind w:left="709"/>
                      </w:pPr>
                      <w:r>
                        <w:t>required: true</w:t>
                      </w:r>
                    </w:p>
                    <w:p w:rsidR="006549E8" w:rsidRDefault="006549E8" w:rsidP="00BE727F">
                      <w:pPr>
                        <w:pStyle w:val="WICode"/>
                        <w:ind w:left="454"/>
                      </w:pPr>
                      <w:r>
                        <w:t>}</w:t>
                      </w:r>
                    </w:p>
                    <w:p w:rsidR="006549E8" w:rsidRDefault="006549E8" w:rsidP="00BE727F">
                      <w:pPr>
                        <w:pStyle w:val="WICode"/>
                      </w:pPr>
                      <w:r>
                        <w:t>});</w:t>
                      </w:r>
                    </w:p>
                    <w:p w:rsidR="006549E8" w:rsidRDefault="006549E8" w:rsidP="00BE727F">
                      <w:pPr>
                        <w:pStyle w:val="WICode"/>
                      </w:pPr>
                    </w:p>
                  </w:txbxContent>
                </v:textbox>
                <w10:anchorlock/>
              </v:rect>
            </w:pict>
          </mc:Fallback>
        </mc:AlternateContent>
      </w:r>
    </w:p>
    <w:p w:rsidR="00602B97" w:rsidRDefault="00BE727F" w:rsidP="00BE727F">
      <w:pPr>
        <w:pStyle w:val="Caption"/>
        <w:rPr>
          <w:lang w:val="en-US"/>
        </w:rPr>
      </w:pPr>
      <w:bookmarkStart w:id="41" w:name="_Toc536467593"/>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3</w:t>
      </w:r>
      <w:r w:rsidR="00BF29E5">
        <w:rPr>
          <w:noProof/>
        </w:rPr>
        <w:fldChar w:fldCharType="end"/>
      </w:r>
      <w:r>
        <w:rPr>
          <w:lang w:val="en-US"/>
        </w:rPr>
        <w:t xml:space="preserve">: </w:t>
      </w:r>
      <w:r w:rsidRPr="00C0278F">
        <w:rPr>
          <w:lang w:val="en-US"/>
        </w:rPr>
        <w:t>Structure of contact document</w:t>
      </w:r>
      <w:bookmarkEnd w:id="41"/>
    </w:p>
    <w:p w:rsidR="00BE727F" w:rsidRDefault="00BE727F" w:rsidP="00B463F5">
      <w:r w:rsidRPr="00BE727F">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4AA4A75" wp14:editId="03F729E6">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BE727F">
                            <w:pPr>
                              <w:pStyle w:val="WICode"/>
                            </w:pPr>
                            <w:r>
                              <w:t>{</w:t>
                            </w:r>
                          </w:p>
                          <w:p w:rsidR="006549E8" w:rsidRDefault="006549E8" w:rsidP="00BE727F">
                            <w:pPr>
                              <w:pStyle w:val="WICode"/>
                              <w:ind w:left="454"/>
                            </w:pPr>
                            <w:r>
                              <w:t>"name": "Lorem ipsum",</w:t>
                            </w:r>
                          </w:p>
                          <w:p w:rsidR="006549E8" w:rsidRDefault="006549E8" w:rsidP="00BE727F">
                            <w:pPr>
                              <w:pStyle w:val="WICode"/>
                              <w:ind w:left="454"/>
                            </w:pPr>
                            <w:r>
                              <w:t xml:space="preserve">"email": </w:t>
                            </w:r>
                            <w:hyperlink r:id="rId61">
                              <w:r>
                                <w:rPr>
                                  <w:rStyle w:val="Internetverknpfung"/>
                                </w:rPr>
                                <w:t>ipsum@gmail.com</w:t>
                              </w:r>
                            </w:hyperlink>
                            <w:r>
                              <w:t>,</w:t>
                            </w:r>
                          </w:p>
                          <w:p w:rsidR="006549E8" w:rsidRDefault="006549E8"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6549E8" w:rsidRDefault="006549E8" w:rsidP="00BE727F">
                            <w:pPr>
                              <w:pStyle w:val="WICode"/>
                            </w:pPr>
                            <w:r>
                              <w:t>}</w:t>
                            </w:r>
                          </w:p>
                          <w:p w:rsidR="006549E8" w:rsidRDefault="006549E8"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4AA4A75"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6549E8" w:rsidRDefault="006549E8" w:rsidP="00BE727F">
                      <w:pPr>
                        <w:pStyle w:val="WICode"/>
                      </w:pPr>
                      <w:r>
                        <w:t>{</w:t>
                      </w:r>
                    </w:p>
                    <w:p w:rsidR="006549E8" w:rsidRDefault="006549E8" w:rsidP="00BE727F">
                      <w:pPr>
                        <w:pStyle w:val="WICode"/>
                        <w:ind w:left="454"/>
                      </w:pPr>
                      <w:r>
                        <w:t>"name": "Lorem ipsum",</w:t>
                      </w:r>
                    </w:p>
                    <w:p w:rsidR="006549E8" w:rsidRDefault="006549E8" w:rsidP="00BE727F">
                      <w:pPr>
                        <w:pStyle w:val="WICode"/>
                        <w:ind w:left="454"/>
                      </w:pPr>
                      <w:r>
                        <w:t xml:space="preserve">"email": </w:t>
                      </w:r>
                      <w:hyperlink r:id="rId62">
                        <w:r>
                          <w:rPr>
                            <w:rStyle w:val="Internetverknpfung"/>
                          </w:rPr>
                          <w:t>ipsum@gmail.com</w:t>
                        </w:r>
                      </w:hyperlink>
                      <w:r>
                        <w:t>,</w:t>
                      </w:r>
                    </w:p>
                    <w:p w:rsidR="006549E8" w:rsidRDefault="006549E8"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6549E8" w:rsidRDefault="006549E8" w:rsidP="00BE727F">
                      <w:pPr>
                        <w:pStyle w:val="WICode"/>
                      </w:pPr>
                      <w:r>
                        <w:t>}</w:t>
                      </w:r>
                    </w:p>
                    <w:p w:rsidR="006549E8" w:rsidRDefault="006549E8" w:rsidP="00BE727F">
                      <w:pPr>
                        <w:pStyle w:val="WICode"/>
                      </w:pPr>
                    </w:p>
                  </w:txbxContent>
                </v:textbox>
                <w10:anchorlock/>
              </v:rect>
            </w:pict>
          </mc:Fallback>
        </mc:AlternateContent>
      </w:r>
    </w:p>
    <w:p w:rsidR="00BE727F" w:rsidRDefault="00BE727F" w:rsidP="00BE727F">
      <w:pPr>
        <w:pStyle w:val="Caption"/>
        <w:rPr>
          <w:lang w:val="en-US"/>
        </w:rPr>
      </w:pPr>
      <w:bookmarkStart w:id="42" w:name="_Toc536467594"/>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4</w:t>
      </w:r>
      <w:r w:rsidR="00692E77">
        <w:rPr>
          <w:noProof/>
        </w:rPr>
        <w:fldChar w:fldCharType="end"/>
      </w:r>
      <w:r>
        <w:rPr>
          <w:lang w:val="en-US"/>
        </w:rPr>
        <w:t xml:space="preserve">: </w:t>
      </w:r>
      <w:r w:rsidRPr="00EA4408">
        <w:rPr>
          <w:lang w:val="en-US"/>
        </w:rPr>
        <w:t>Contact data example</w:t>
      </w:r>
      <w:bookmarkEnd w:id="42"/>
    </w:p>
    <w:p w:rsidR="00E466D4" w:rsidRDefault="00E466D4" w:rsidP="00C62941">
      <w:pPr>
        <w:rPr>
          <w:szCs w:val="16"/>
        </w:rPr>
      </w:pPr>
      <w:r w:rsidRPr="00E466D4">
        <w:rPr>
          <w:szCs w:val="16"/>
        </w:rPr>
        <w:t>Listing 4.</w:t>
      </w:r>
      <w:r w:rsidR="009F466F">
        <w:rPr>
          <w:szCs w:val="16"/>
        </w:rPr>
        <w:t>4</w:t>
      </w:r>
      <w:r w:rsidRPr="00E466D4">
        <w:rPr>
          <w:szCs w:val="16"/>
        </w:rPr>
        <w:t xml:space="preserve"> shows an example of how data can be stored in the Contact database. To retrieve the name, one </w:t>
      </w:r>
      <w:r w:rsidR="00C62941">
        <w:rPr>
          <w:szCs w:val="16"/>
        </w:rPr>
        <w:t>should</w:t>
      </w:r>
      <w:r w:rsidRPr="00E466D4">
        <w:rPr>
          <w:szCs w:val="16"/>
        </w:rPr>
        <w:t xml:space="preserve"> </w:t>
      </w:r>
      <w:proofErr w:type="gramStart"/>
      <w:r w:rsidRPr="00E466D4">
        <w:rPr>
          <w:szCs w:val="16"/>
        </w:rPr>
        <w:t>uses</w:t>
      </w:r>
      <w:proofErr w:type="gramEnd"/>
      <w:r w:rsidRPr="00E466D4">
        <w:rPr>
          <w:szCs w:val="16"/>
        </w:rPr>
        <w:t xml:space="preserve"> the key “name”. Same applies to the email and the content of the message.</w:t>
      </w:r>
    </w:p>
    <w:p w:rsidR="00E466D4" w:rsidRPr="00E466D4" w:rsidRDefault="00E466D4" w:rsidP="00E466D4">
      <w:pPr>
        <w:rPr>
          <w:b/>
          <w:bCs/>
          <w:szCs w:val="16"/>
        </w:rPr>
      </w:pPr>
      <w:r w:rsidRPr="00E466D4">
        <w:rPr>
          <w:b/>
          <w:bCs/>
          <w:szCs w:val="16"/>
        </w:rPr>
        <w:t>User Registration</w:t>
      </w:r>
    </w:p>
    <w:p w:rsidR="00E466D4" w:rsidRPr="00E466D4" w:rsidRDefault="00E466D4" w:rsidP="00E466D4">
      <w:pPr>
        <w:rPr>
          <w:szCs w:val="16"/>
        </w:rPr>
      </w:pPr>
      <w:r w:rsidRPr="00E466D4">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D8569D">
      <w:pPr>
        <w:rPr>
          <w:szCs w:val="16"/>
        </w:rPr>
      </w:pPr>
      <w:r w:rsidRPr="00E466D4">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w:t>
      </w:r>
      <w:r w:rsidR="00D8569D">
        <w:rPr>
          <w:szCs w:val="16"/>
        </w:rPr>
        <w:t>no</w:t>
      </w:r>
      <w:r w:rsidRPr="00E466D4">
        <w:rPr>
          <w:szCs w:val="16"/>
        </w:rPr>
        <w:t xml:space="preserve">t be registered. Otherwise, user’s data will be inserted into the database and Registration service will send a response to the frontend </w:t>
      </w:r>
      <w:r w:rsidR="00D8569D">
        <w:rPr>
          <w:szCs w:val="16"/>
        </w:rPr>
        <w:t>to help</w:t>
      </w:r>
      <w:r w:rsidRPr="00E466D4">
        <w:rPr>
          <w:szCs w:val="16"/>
        </w:rPr>
        <w:t xml:space="preserve"> it recognize the result of the initial new user registration request.</w:t>
      </w:r>
    </w:p>
    <w:p w:rsidR="00E466D4" w:rsidRDefault="00E466D4" w:rsidP="00E466D4">
      <w:pPr>
        <w:rPr>
          <w:szCs w:val="16"/>
        </w:rPr>
      </w:pPr>
      <w:r w:rsidRPr="00E466D4">
        <w:rPr>
          <w:szCs w:val="16"/>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rPr>
        <w:t>Usercheck</w:t>
      </w:r>
      <w:proofErr w:type="spellEnd"/>
      <w:r w:rsidRPr="00E466D4">
        <w:rPr>
          <w:szCs w:val="16"/>
        </w:rPr>
        <w:t xml:space="preserve"> to check if the entered data already exists in the database or not. Services interact with each other via HTTP requests.</w:t>
      </w:r>
    </w:p>
    <w:p w:rsidR="000043D9" w:rsidRPr="000043D9" w:rsidRDefault="000043D9" w:rsidP="000043D9">
      <w:pPr>
        <w:rPr>
          <w:b/>
          <w:bCs/>
          <w:szCs w:val="16"/>
        </w:rPr>
      </w:pPr>
      <w:r w:rsidRPr="000043D9">
        <w:rPr>
          <w:b/>
          <w:bCs/>
          <w:szCs w:val="16"/>
        </w:rPr>
        <w:t>Login</w:t>
      </w:r>
    </w:p>
    <w:p w:rsidR="000043D9" w:rsidRPr="000043D9" w:rsidRDefault="000043D9" w:rsidP="000043D9">
      <w:pPr>
        <w:rPr>
          <w:szCs w:val="16"/>
        </w:rPr>
      </w:pPr>
      <w:r w:rsidRPr="000043D9">
        <w:rPr>
          <w:szCs w:val="16"/>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rPr>
        <w:t>icroservice from the frontend, t</w:t>
      </w:r>
      <w:r w:rsidRPr="000043D9">
        <w:rPr>
          <w:szCs w:val="16"/>
        </w:rPr>
        <w: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rPr>
      </w:pPr>
      <w:r w:rsidRPr="000043D9">
        <w:rPr>
          <w:szCs w:val="16"/>
        </w:rPr>
        <w:t>Logging the user in is achieved via JSON Web Token (JWT). Since REST architecture is stateless where being stateless is one of its six constrains</w:t>
      </w:r>
      <w:r w:rsidR="00CD67FB">
        <w:rPr>
          <w:szCs w:val="16"/>
        </w:rPr>
        <w:t xml:space="preserve"> [47]</w:t>
      </w:r>
      <w:r w:rsidRPr="000043D9">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CD67FB">
      <w:pPr>
        <w:rPr>
          <w:szCs w:val="16"/>
        </w:rPr>
      </w:pPr>
      <w:r w:rsidRPr="000043D9">
        <w:rPr>
          <w:szCs w:val="16"/>
        </w:rPr>
        <w:t xml:space="preserve">In the Blog the chosen approach is JWT. Once the user sends a request to login, if the user’s data are valid and a match is found in the database, the </w:t>
      </w:r>
      <w:r w:rsidRPr="00CD67FB">
        <w:rPr>
          <w:i/>
          <w:iCs/>
          <w:szCs w:val="16"/>
        </w:rPr>
        <w:t>Login</w:t>
      </w:r>
      <w:r w:rsidRPr="000043D9">
        <w:rPr>
          <w:szCs w:val="16"/>
        </w:rPr>
        <w:t xml:space="preserve"> microservice will create a JWT, </w:t>
      </w:r>
      <w:r w:rsidR="00CD67FB">
        <w:rPr>
          <w:szCs w:val="16"/>
        </w:rPr>
        <w:t>signs</w:t>
      </w:r>
      <w:r w:rsidRPr="000043D9">
        <w:rPr>
          <w:szCs w:val="16"/>
        </w:rPr>
        <w:t xml:space="preserve">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rPr>
      </w:pPr>
      <w:r w:rsidRPr="000043D9">
        <w:rPr>
          <w:szCs w:val="16"/>
        </w:rPr>
        <w:t>Microservice Login uses “</w:t>
      </w:r>
      <w:proofErr w:type="spellStart"/>
      <w:r w:rsidRPr="000043D9">
        <w:rPr>
          <w:szCs w:val="16"/>
        </w:rPr>
        <w:t>jsonwebtoken</w:t>
      </w:r>
      <w:proofErr w:type="spellEnd"/>
      <w:r w:rsidRPr="000043D9">
        <w:rPr>
          <w:szCs w:val="16"/>
        </w:rPr>
        <w:t>” package. This package can be installed with NPM using the command:</w:t>
      </w:r>
    </w:p>
    <w:p w:rsidR="000A419F" w:rsidRPr="000043D9" w:rsidRDefault="000A419F" w:rsidP="000043D9">
      <w:pPr>
        <w:rPr>
          <w:szCs w:val="16"/>
        </w:rPr>
      </w:pPr>
      <w:r w:rsidRPr="006B2100">
        <w:rPr>
          <w:noProof/>
          <w:lang w:val="en-US"/>
        </w:rPr>
        <mc:AlternateContent>
          <mc:Choice Requires="wps">
            <w:drawing>
              <wp:inline distT="0" distB="0" distL="0" distR="0" wp14:anchorId="3C0F034B" wp14:editId="26FE2A91">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0A419F">
                            <w:pPr>
                              <w:pStyle w:val="WICode"/>
                            </w:pPr>
                            <w:proofErr w:type="spellStart"/>
                            <w:r>
                              <w:t>npm</w:t>
                            </w:r>
                            <w:proofErr w:type="spellEnd"/>
                            <w:r>
                              <w:t xml:space="preserve"> install </w:t>
                            </w:r>
                            <w:proofErr w:type="spellStart"/>
                            <w:r>
                              <w:t>jsonwebtoken</w:t>
                            </w:r>
                            <w:proofErr w:type="spellEnd"/>
                          </w:p>
                          <w:p w:rsidR="006549E8" w:rsidRDefault="006549E8"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0F034B"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6549E8" w:rsidRDefault="006549E8" w:rsidP="000A419F">
                      <w:pPr>
                        <w:pStyle w:val="WICode"/>
                      </w:pPr>
                      <w:proofErr w:type="spellStart"/>
                      <w:r>
                        <w:t>npm</w:t>
                      </w:r>
                      <w:proofErr w:type="spellEnd"/>
                      <w:r>
                        <w:t xml:space="preserve"> install </w:t>
                      </w:r>
                      <w:proofErr w:type="spellStart"/>
                      <w:r>
                        <w:t>jsonwebtoken</w:t>
                      </w:r>
                      <w:proofErr w:type="spellEnd"/>
                    </w:p>
                    <w:p w:rsidR="006549E8" w:rsidRDefault="006549E8" w:rsidP="000A419F">
                      <w:pPr>
                        <w:pStyle w:val="WICode"/>
                      </w:pPr>
                    </w:p>
                  </w:txbxContent>
                </v:textbox>
                <w10:anchorlock/>
              </v:rect>
            </w:pict>
          </mc:Fallback>
        </mc:AlternateContent>
      </w:r>
    </w:p>
    <w:p w:rsidR="00BE727F" w:rsidRDefault="000A419F" w:rsidP="000A419F">
      <w:pPr>
        <w:pStyle w:val="Caption"/>
        <w:rPr>
          <w:lang w:val="en-US"/>
        </w:rPr>
      </w:pPr>
      <w:bookmarkStart w:id="43" w:name="_Toc536467595"/>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5</w:t>
      </w:r>
      <w:r w:rsidR="00BF29E5">
        <w:rPr>
          <w:noProof/>
        </w:rPr>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3"/>
      <w:proofErr w:type="spellEnd"/>
    </w:p>
    <w:p w:rsidR="009F466F" w:rsidRPr="009F466F" w:rsidRDefault="009F466F" w:rsidP="009905C4">
      <w:pPr>
        <w:rPr>
          <w:szCs w:val="16"/>
        </w:rPr>
      </w:pPr>
      <w:r w:rsidRPr="009F466F">
        <w:rPr>
          <w:szCs w:val="16"/>
        </w:rPr>
        <w:lastRenderedPageBreak/>
        <w:t>Listing 4.</w:t>
      </w:r>
      <w:r>
        <w:rPr>
          <w:szCs w:val="16"/>
        </w:rPr>
        <w:t>5</w:t>
      </w:r>
      <w:r w:rsidRPr="009F466F">
        <w:rPr>
          <w:szCs w:val="16"/>
        </w:rPr>
        <w:t xml:space="preserve"> </w:t>
      </w:r>
      <w:r w:rsidR="009905C4">
        <w:rPr>
          <w:szCs w:val="16"/>
        </w:rPr>
        <w:t xml:space="preserve">shows how </w:t>
      </w:r>
      <w:proofErr w:type="spellStart"/>
      <w:r w:rsidR="009905C4" w:rsidRPr="009905C4">
        <w:rPr>
          <w:i/>
          <w:iCs/>
          <w:szCs w:val="16"/>
        </w:rPr>
        <w:t>jsonwebtoken</w:t>
      </w:r>
      <w:proofErr w:type="spellEnd"/>
      <w:r w:rsidRPr="009F466F">
        <w:rPr>
          <w:szCs w:val="16"/>
        </w:rPr>
        <w:t xml:space="preserve"> </w:t>
      </w:r>
      <w:r w:rsidR="009905C4">
        <w:rPr>
          <w:szCs w:val="16"/>
        </w:rPr>
        <w:t xml:space="preserve">package </w:t>
      </w:r>
      <w:r w:rsidRPr="009F466F">
        <w:rPr>
          <w:szCs w:val="16"/>
        </w:rPr>
        <w:t>can be installed from the command line using Node.JS Pac</w:t>
      </w:r>
      <w:r w:rsidR="00752927">
        <w:rPr>
          <w:szCs w:val="16"/>
        </w:rPr>
        <w:t>kage Manager. This package helps in generating</w:t>
      </w:r>
      <w:r w:rsidRPr="009F466F">
        <w:rPr>
          <w:szCs w:val="16"/>
        </w:rPr>
        <w:t xml:space="preserve"> and sign</w:t>
      </w:r>
      <w:r w:rsidR="00752927">
        <w:rPr>
          <w:szCs w:val="16"/>
        </w:rPr>
        <w:t>ing</w:t>
      </w:r>
      <w:r w:rsidRPr="009F466F">
        <w:rPr>
          <w:szCs w:val="16"/>
        </w:rPr>
        <w:t xml:space="preserve"> the JWT before sending it to the client using the microservice Login.</w:t>
      </w:r>
    </w:p>
    <w:p w:rsidR="009F466F" w:rsidRPr="009F466F" w:rsidRDefault="009F466F" w:rsidP="00593479">
      <w:pPr>
        <w:rPr>
          <w:szCs w:val="16"/>
        </w:rPr>
      </w:pPr>
      <w:r w:rsidRPr="009F466F">
        <w:rPr>
          <w:szCs w:val="16"/>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w:t>
      </w:r>
      <w:r w:rsidR="00593479">
        <w:rPr>
          <w:szCs w:val="16"/>
        </w:rPr>
        <w:t xml:space="preserve"> i</w:t>
      </w:r>
      <w:r w:rsidRPr="009F466F">
        <w:rPr>
          <w:szCs w:val="16"/>
        </w:rPr>
        <w:t>s deemed valid by it. And finally an expiry date. This date will be associated with this specific token. Once this date is passed then the server will no</w:t>
      </w:r>
      <w:r>
        <w:rPr>
          <w:szCs w:val="16"/>
        </w:rPr>
        <w:t xml:space="preserve"> </w:t>
      </w:r>
      <w:r w:rsidRPr="009F466F">
        <w:rPr>
          <w:szCs w:val="16"/>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7FB3B9BD" wp14:editId="2CE9894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6549E8" w:rsidRDefault="006549E8"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FB3B9BD"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6549E8" w:rsidRDefault="006549E8"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6549E8" w:rsidRDefault="006549E8" w:rsidP="009F466F">
                      <w:pPr>
                        <w:pStyle w:val="WICode"/>
                      </w:pPr>
                    </w:p>
                  </w:txbxContent>
                </v:textbox>
                <w10:anchorlock/>
              </v:rect>
            </w:pict>
          </mc:Fallback>
        </mc:AlternateContent>
      </w:r>
    </w:p>
    <w:p w:rsidR="009F466F" w:rsidRDefault="009F466F" w:rsidP="009F466F">
      <w:pPr>
        <w:pStyle w:val="Caption"/>
        <w:rPr>
          <w:lang w:val="en-US"/>
        </w:rPr>
      </w:pPr>
      <w:bookmarkStart w:id="44" w:name="_Toc536467596"/>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6</w:t>
      </w:r>
      <w:r w:rsidR="00BF29E5">
        <w:rPr>
          <w:noProof/>
        </w:rPr>
        <w:fldChar w:fldCharType="end"/>
      </w:r>
      <w:r>
        <w:rPr>
          <w:lang w:val="en-US"/>
        </w:rPr>
        <w:t xml:space="preserve">: </w:t>
      </w:r>
      <w:r w:rsidRPr="00EC5781">
        <w:rPr>
          <w:lang w:val="en-US"/>
        </w:rPr>
        <w:t>Generating a signed token</w:t>
      </w:r>
      <w:bookmarkEnd w:id="44"/>
    </w:p>
    <w:p w:rsidR="009F466F" w:rsidRDefault="009F466F" w:rsidP="009F466F">
      <w:pPr>
        <w:rPr>
          <w:szCs w:val="16"/>
        </w:rPr>
      </w:pPr>
      <w:r w:rsidRPr="009F466F">
        <w:rPr>
          <w:szCs w:val="16"/>
        </w:rPr>
        <w:t>Listing 4.5 shows how a JWT</w:t>
      </w:r>
      <w:r w:rsidR="00EC3661">
        <w:rPr>
          <w:szCs w:val="16"/>
        </w:rPr>
        <w:t xml:space="preserve"> is generated and signed using </w:t>
      </w:r>
      <w:proofErr w:type="spellStart"/>
      <w:r w:rsidR="00EC3661" w:rsidRPr="00EC3661">
        <w:rPr>
          <w:i/>
          <w:iCs/>
          <w:szCs w:val="16"/>
        </w:rPr>
        <w:t>jsonwebtoken</w:t>
      </w:r>
      <w:proofErr w:type="spellEnd"/>
      <w:r w:rsidRPr="009F466F">
        <w:rPr>
          <w:szCs w:val="16"/>
        </w:rPr>
        <w:t xml:space="preserve"> package. Once this token is ready, then it is sent back to the client as a result of the request made to </w:t>
      </w:r>
      <w:r w:rsidRPr="00F34AA1">
        <w:rPr>
          <w:i/>
          <w:iCs/>
          <w:szCs w:val="16"/>
        </w:rPr>
        <w:t>login</w:t>
      </w:r>
      <w:r w:rsidR="00F34AA1">
        <w:rPr>
          <w:szCs w:val="16"/>
        </w:rPr>
        <w:t xml:space="preserve"> microservice.</w:t>
      </w:r>
      <w:r w:rsidRPr="009F466F">
        <w:rPr>
          <w:szCs w:val="16"/>
        </w:rPr>
        <w:t xml:space="preserve"> A JWT could have the following shape:</w:t>
      </w:r>
    </w:p>
    <w:p w:rsidR="009F466F" w:rsidRDefault="009F466F" w:rsidP="009F466F">
      <w:pPr>
        <w:rPr>
          <w:szCs w:val="16"/>
        </w:rPr>
      </w:pPr>
      <w:r w:rsidRPr="006B2100">
        <w:rPr>
          <w:noProof/>
          <w:lang w:val="en-US"/>
        </w:rPr>
        <mc:AlternateContent>
          <mc:Choice Requires="wps">
            <w:drawing>
              <wp:inline distT="0" distB="0" distL="0" distR="0" wp14:anchorId="164498A7" wp14:editId="60A0FE0E">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9F466F">
                            <w:pPr>
                              <w:pStyle w:val="WICode"/>
                            </w:pPr>
                            <w:r>
                              <w:t>eyJhbGciOiJIUzI1NiIsInR5cCI6IkpXVCJ9.</w:t>
                            </w:r>
                          </w:p>
                          <w:p w:rsidR="006549E8" w:rsidRDefault="006549E8" w:rsidP="009F466F">
                            <w:pPr>
                              <w:pStyle w:val="WICode"/>
                            </w:pPr>
                            <w:r>
                              <w:t>eyJzdWIiOiIxMjM0NTY3ODkwIiwibmFtZSI6IkpvaG4gRG9lIiwiYWRtaW4iOnRydWV9.</w:t>
                            </w:r>
                          </w:p>
                          <w:p w:rsidR="006549E8" w:rsidRDefault="006549E8" w:rsidP="009F466F">
                            <w:pPr>
                              <w:pStyle w:val="WICode"/>
                            </w:pPr>
                            <w:r>
                              <w:t>TJVA95OrM7E2cBab30RMHrHDcEfxjoYZgeFONFh7HgQ</w:t>
                            </w:r>
                          </w:p>
                          <w:p w:rsidR="006549E8" w:rsidRDefault="006549E8"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64498A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6549E8" w:rsidRDefault="006549E8" w:rsidP="009F466F">
                      <w:pPr>
                        <w:pStyle w:val="WICode"/>
                      </w:pPr>
                      <w:r>
                        <w:t>eyJhbGciOiJIUzI1NiIsInR5cCI6IkpXVCJ9.</w:t>
                      </w:r>
                    </w:p>
                    <w:p w:rsidR="006549E8" w:rsidRDefault="006549E8" w:rsidP="009F466F">
                      <w:pPr>
                        <w:pStyle w:val="WICode"/>
                      </w:pPr>
                      <w:r>
                        <w:t>eyJzdWIiOiIxMjM0NTY3ODkwIiwibmFtZSI6IkpvaG4gRG9lIiwiYWRtaW4iOnRydWV9.</w:t>
                      </w:r>
                    </w:p>
                    <w:p w:rsidR="006549E8" w:rsidRDefault="006549E8" w:rsidP="009F466F">
                      <w:pPr>
                        <w:pStyle w:val="WICode"/>
                      </w:pPr>
                      <w:r>
                        <w:t>TJVA95OrM7E2cBab30RMHrHDcEfxjoYZgeFONFh7HgQ</w:t>
                      </w:r>
                    </w:p>
                    <w:p w:rsidR="006549E8" w:rsidRDefault="006549E8"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7"/>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7</w:t>
      </w:r>
      <w:r w:rsidR="00BF29E5">
        <w:rPr>
          <w:noProof/>
        </w:rPr>
        <w:fldChar w:fldCharType="end"/>
      </w:r>
      <w:r>
        <w:rPr>
          <w:lang w:val="en-US"/>
        </w:rPr>
        <w:t xml:space="preserve">: </w:t>
      </w:r>
      <w:r w:rsidRPr="00D70288">
        <w:rPr>
          <w:lang w:val="en-US"/>
        </w:rPr>
        <w:t>Generated JWT [52]</w:t>
      </w:r>
      <w:bookmarkEnd w:id="45"/>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rPr>
      </w:pPr>
      <w:r w:rsidRPr="009F466F">
        <w:rPr>
          <w:b/>
          <w:bCs/>
          <w:szCs w:val="16"/>
        </w:rPr>
        <w:t>Comment</w:t>
      </w:r>
    </w:p>
    <w:p w:rsidR="009F466F" w:rsidRPr="009F466F" w:rsidRDefault="009F466F" w:rsidP="00BE1A9B">
      <w:pPr>
        <w:rPr>
          <w:szCs w:val="16"/>
        </w:rPr>
      </w:pPr>
      <w:r w:rsidRPr="009F466F">
        <w:rPr>
          <w:szCs w:val="16"/>
        </w:rPr>
        <w:t xml:space="preserve">This service allows the user to make a comment about a specific post. The user doesn’t need to be logged in, in order to submit a comment. The </w:t>
      </w:r>
      <w:r w:rsidRPr="000B3DDC">
        <w:rPr>
          <w:i/>
          <w:iCs/>
          <w:szCs w:val="16"/>
        </w:rPr>
        <w:t>Comment</w:t>
      </w:r>
      <w:r w:rsidRPr="009F466F">
        <w:rPr>
          <w:szCs w:val="16"/>
        </w:rPr>
        <w:t xml:space="preserve"> service takes name and email as an input from the user. In addition to the ID of the post which is submitted by the responsible micro frontend to the microservice. </w:t>
      </w:r>
      <w:r w:rsidRPr="000B3DDC">
        <w:rPr>
          <w:i/>
          <w:iCs/>
          <w:szCs w:val="16"/>
        </w:rPr>
        <w:t>Comment</w:t>
      </w:r>
      <w:r w:rsidRPr="009F466F">
        <w:rPr>
          <w:szCs w:val="16"/>
        </w:rPr>
        <w:t xml:space="preserve"> </w:t>
      </w:r>
      <w:r w:rsidR="000B3DDC">
        <w:rPr>
          <w:szCs w:val="16"/>
        </w:rPr>
        <w:t xml:space="preserve">microservice </w:t>
      </w:r>
      <w:r w:rsidRPr="009F466F">
        <w:rPr>
          <w:szCs w:val="16"/>
        </w:rPr>
        <w:t xml:space="preserve">is also protected by many other microservices to help to </w:t>
      </w:r>
      <w:r w:rsidR="00BE1A9B">
        <w:rPr>
          <w:szCs w:val="16"/>
        </w:rPr>
        <w:t>protect the database from</w:t>
      </w:r>
      <w:r w:rsidRPr="009F466F">
        <w:rPr>
          <w:szCs w:val="16"/>
        </w:rPr>
        <w:t xml:space="preserve"> duplicated comments or bad input from the user. Moreover, </w:t>
      </w:r>
      <w:r w:rsidRPr="00BD0991">
        <w:rPr>
          <w:i/>
          <w:iCs/>
          <w:szCs w:val="16"/>
        </w:rPr>
        <w:t>Comment</w:t>
      </w:r>
      <w:r w:rsidRPr="009F466F">
        <w:rPr>
          <w:szCs w:val="16"/>
        </w:rPr>
        <w:t xml:space="preserve"> service has its own database, and all submitted comments will be stored in th</w:t>
      </w:r>
      <w:r w:rsidR="00BE1A9B">
        <w:rPr>
          <w:szCs w:val="16"/>
        </w:rPr>
        <w:t>is</w:t>
      </w:r>
      <w:r w:rsidRPr="009F466F">
        <w:rPr>
          <w:szCs w:val="16"/>
        </w:rPr>
        <w:t xml:space="preserve"> database. </w:t>
      </w:r>
    </w:p>
    <w:p w:rsidR="009F466F" w:rsidRPr="009F466F" w:rsidRDefault="009F466F" w:rsidP="009F466F">
      <w:pPr>
        <w:rPr>
          <w:b/>
          <w:bCs/>
          <w:szCs w:val="16"/>
        </w:rPr>
      </w:pPr>
      <w:r w:rsidRPr="009F466F">
        <w:rPr>
          <w:b/>
          <w:bCs/>
          <w:szCs w:val="16"/>
        </w:rPr>
        <w:t>Search</w:t>
      </w:r>
    </w:p>
    <w:p w:rsidR="00C24215" w:rsidRPr="00C24215" w:rsidRDefault="009F466F" w:rsidP="00C24215">
      <w:pPr>
        <w:rPr>
          <w:szCs w:val="16"/>
        </w:rPr>
      </w:pPr>
      <w:r w:rsidRPr="009F466F">
        <w:rPr>
          <w:szCs w:val="16"/>
        </w:rPr>
        <w:lastRenderedPageBreak/>
        <w:t xml:space="preserve">This service helps the user to search the posts for a specific term. </w:t>
      </w:r>
      <w:r w:rsidR="00376B4E">
        <w:rPr>
          <w:szCs w:val="16"/>
        </w:rPr>
        <w:t>It also calls other microservices to validate the input that it receives from the frontend.</w:t>
      </w:r>
    </w:p>
    <w:p w:rsidR="00C24215" w:rsidRDefault="00C24215" w:rsidP="00C24215">
      <w:pPr>
        <w:pStyle w:val="Heading2"/>
        <w:numPr>
          <w:ilvl w:val="1"/>
          <w:numId w:val="1"/>
        </w:numPr>
      </w:pPr>
      <w:bookmarkStart w:id="46" w:name="_Toc536558570"/>
      <w:r>
        <w:t>Content trust implementation</w:t>
      </w:r>
      <w:bookmarkEnd w:id="46"/>
    </w:p>
    <w:p w:rsidR="00C24215" w:rsidRDefault="00C24215" w:rsidP="00182718">
      <w:r w:rsidRPr="00C24215">
        <w:rPr>
          <w:szCs w:val="16"/>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rPr>
      </w:pPr>
      <w:r w:rsidRPr="00C24215">
        <w:rPr>
          <w:szCs w:val="16"/>
        </w:rPr>
        <w:t xml:space="preserve">The collection </w:t>
      </w:r>
      <w:r w:rsidRPr="00BD0991">
        <w:rPr>
          <w:i/>
          <w:iCs/>
          <w:szCs w:val="16"/>
        </w:rPr>
        <w:t>Services</w:t>
      </w:r>
      <w:r w:rsidRPr="00C24215">
        <w:rPr>
          <w:szCs w:val="16"/>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rPr>
      </w:pPr>
      <w:r w:rsidRPr="00C24215">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rPr>
      </w:pPr>
      <w:r w:rsidRPr="00C24215">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rPr>
      </w:pPr>
      <w:r w:rsidRPr="00C24215">
        <w:rPr>
          <w:szCs w:val="16"/>
        </w:rPr>
        <w:lastRenderedPageBreak/>
        <w:t>Sensitivity of the microservice will also be stored in the database. This sensitivity come</w:t>
      </w:r>
      <w:r w:rsidR="00BD0991">
        <w:rPr>
          <w:szCs w:val="16"/>
        </w:rPr>
        <w:t>s</w:t>
      </w:r>
      <w:r w:rsidRPr="00C24215">
        <w:rPr>
          <w:szCs w:val="16"/>
        </w:rPr>
        <w:t xml:space="preserve"> from the nature of the task each microservice performs. For exa</w:t>
      </w:r>
      <w:r w:rsidR="00362EBB">
        <w:rPr>
          <w:szCs w:val="16"/>
        </w:rPr>
        <w:t>mple, microservices that handle</w:t>
      </w:r>
      <w:r w:rsidRPr="00C24215">
        <w:rPr>
          <w:szCs w:val="16"/>
        </w:rPr>
        <w:t xml:space="preserve"> clients’ logins have a higher sensitivity</w:t>
      </w:r>
      <w:r w:rsidR="00362EBB">
        <w:rPr>
          <w:szCs w:val="16"/>
        </w:rPr>
        <w:t xml:space="preserve"> than microservices that handle</w:t>
      </w:r>
      <w:r w:rsidRPr="00C24215">
        <w:rPr>
          <w:szCs w:val="16"/>
        </w:rPr>
        <w:t xml:space="preserve">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rPr>
      </w:pPr>
      <w:r w:rsidRPr="00C24215">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rPr>
      </w:pPr>
      <w:r w:rsidRPr="00C24215">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rPr>
        <w:t>value,</w:t>
      </w:r>
      <w:r w:rsidRPr="00C24215">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rPr>
      </w:pPr>
      <w:r w:rsidRPr="00C24215">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rPr>
        <w:lastRenderedPageBreak/>
        <w:t xml:space="preserve">depends on the context of where the content trust implementation is </w:t>
      </w:r>
      <w:r w:rsidR="00362EBB">
        <w:rPr>
          <w:szCs w:val="16"/>
        </w:rPr>
        <w:t>being used</w:t>
      </w:r>
      <w:r w:rsidRPr="00C24215">
        <w:rPr>
          <w:szCs w:val="16"/>
        </w:rPr>
        <w:t>. In other cases, a young operation age could be considered better than an old operation age.</w:t>
      </w:r>
    </w:p>
    <w:p w:rsidR="00C24215" w:rsidRPr="00C24215" w:rsidRDefault="00C24215" w:rsidP="007808A9">
      <w:pPr>
        <w:rPr>
          <w:szCs w:val="16"/>
        </w:rPr>
      </w:pPr>
      <w:r w:rsidRPr="00C24215">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rPr>
      </w:pPr>
      <w:r w:rsidRPr="00C24215">
        <w:rPr>
          <w:szCs w:val="16"/>
        </w:rPr>
        <w:t>On the other</w:t>
      </w:r>
      <w:r>
        <w:rPr>
          <w:szCs w:val="16"/>
        </w:rPr>
        <w:t xml:space="preserve"> hand, the collection </w:t>
      </w:r>
      <w:r w:rsidRPr="007808A9">
        <w:rPr>
          <w:i/>
          <w:iCs/>
          <w:szCs w:val="16"/>
        </w:rPr>
        <w:t>Relations</w:t>
      </w:r>
      <w:r w:rsidRPr="00C24215">
        <w:rPr>
          <w:szCs w:val="16"/>
        </w:rPr>
        <w:t xml:space="preserve"> stores the following information</w:t>
      </w:r>
      <w:r>
        <w:rPr>
          <w:szCs w:val="16"/>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Default="00C24215" w:rsidP="008500D5">
      <w:pPr>
        <w:rPr>
          <w:szCs w:val="16"/>
        </w:rPr>
      </w:pPr>
      <w:r w:rsidRPr="007808A9">
        <w:rPr>
          <w:i/>
          <w:iCs/>
          <w:szCs w:val="16"/>
        </w:rPr>
        <w:t>Relations</w:t>
      </w:r>
      <w:r w:rsidRPr="00C24215">
        <w:rPr>
          <w:szCs w:val="16"/>
        </w:rPr>
        <w:t xml:space="preserve"> will have an array of objects, and each object has a key-value pa</w:t>
      </w:r>
      <w:r w:rsidR="007808A9">
        <w:rPr>
          <w:szCs w:val="16"/>
        </w:rPr>
        <w:t>ir. Each object contain</w:t>
      </w:r>
      <w:r w:rsidR="008500D5">
        <w:rPr>
          <w:szCs w:val="16"/>
        </w:rPr>
        <w:t>s</w:t>
      </w:r>
      <w:r w:rsidR="007808A9">
        <w:rPr>
          <w:szCs w:val="16"/>
        </w:rPr>
        <w:t xml:space="preserve"> the port </w:t>
      </w:r>
      <w:r w:rsidRPr="00C24215">
        <w:rPr>
          <w:szCs w:val="16"/>
        </w:rPr>
        <w:t xml:space="preserve">of one microservice as a key and an evaluation of trust as a value. For any microservice, all other microservices will be mentioned in this array. So the </w:t>
      </w:r>
      <w:r w:rsidR="007808A9">
        <w:rPr>
          <w:szCs w:val="16"/>
        </w:rPr>
        <w:t>ports</w:t>
      </w:r>
      <w:r w:rsidRPr="00C24215">
        <w:rPr>
          <w:szCs w:val="16"/>
        </w:rPr>
        <w:t xml:space="preserve"> in the array each represents one microservice. While the values in the array each represents the trust evaluation given by the different microservices. So for each micros</w:t>
      </w:r>
      <w:r w:rsidR="008500D5">
        <w:rPr>
          <w:szCs w:val="16"/>
        </w:rPr>
        <w:t>ervice there will be one document</w:t>
      </w:r>
      <w:r w:rsidRPr="00C24215">
        <w:rPr>
          <w:szCs w:val="16"/>
        </w:rPr>
        <w:t xml:space="preserve"> in the </w:t>
      </w:r>
      <w:r w:rsidR="008500D5" w:rsidRPr="008500D5">
        <w:rPr>
          <w:i/>
          <w:iCs/>
          <w:szCs w:val="16"/>
        </w:rPr>
        <w:t>R</w:t>
      </w:r>
      <w:r w:rsidRPr="008500D5">
        <w:rPr>
          <w:i/>
          <w:iCs/>
          <w:szCs w:val="16"/>
        </w:rPr>
        <w:t>elationships</w:t>
      </w:r>
      <w:r w:rsidRPr="00C24215">
        <w:rPr>
          <w:szCs w:val="16"/>
        </w:rPr>
        <w:t xml:space="preserve"> collection. Those trust evaluation represents the overall trust evaluation that this microservice gained from interacting with other microservices. If the value is null, then no previous interaction between those two microservices happened in the past.</w:t>
      </w:r>
    </w:p>
    <w:p w:rsidR="001C32CC" w:rsidRDefault="001C32CC" w:rsidP="00FD75BE">
      <w:pPr>
        <w:rPr>
          <w:szCs w:val="16"/>
        </w:rPr>
      </w:pPr>
      <w:r>
        <w:rPr>
          <w:szCs w:val="16"/>
        </w:rPr>
        <w:t xml:space="preserve">Figure 4.1 presents the workflow that is followed by the </w:t>
      </w:r>
      <w:r w:rsidRPr="001C32CC">
        <w:rPr>
          <w:i/>
          <w:iCs/>
          <w:szCs w:val="16"/>
        </w:rPr>
        <w:t>Content Trust</w:t>
      </w:r>
      <w:r>
        <w:rPr>
          <w:szCs w:val="16"/>
        </w:rPr>
        <w:t xml:space="preserve"> microservice. Content trust evaluation is run, at most, as many times as there are instances of the called service. In case trust evaluation fails in scoring sufficient value, then </w:t>
      </w:r>
      <w:r w:rsidRPr="001C32CC">
        <w:rPr>
          <w:i/>
          <w:iCs/>
          <w:szCs w:val="16"/>
        </w:rPr>
        <w:t>Content Trust</w:t>
      </w:r>
      <w:r>
        <w:rPr>
          <w:szCs w:val="16"/>
        </w:rPr>
        <w:t xml:space="preserve"> microservice would have evaluated the trust of all the available options.</w:t>
      </w:r>
      <w:r w:rsidR="00FD75BE">
        <w:rPr>
          <w:szCs w:val="16"/>
        </w:rPr>
        <w:t xml:space="preserve"> </w:t>
      </w:r>
      <w:r w:rsidR="003055D2">
        <w:rPr>
          <w:szCs w:val="16"/>
        </w:rPr>
        <w:t>The steps illustrated in figure 4.1 are discussed in the following pages.</w:t>
      </w:r>
    </w:p>
    <w:p w:rsidR="001C32CC" w:rsidRDefault="001C32CC" w:rsidP="001C32CC">
      <w:pPr>
        <w:keepNext/>
        <w:jc w:val="center"/>
      </w:pPr>
      <w:r w:rsidRPr="001C32CC">
        <w:rPr>
          <w:noProof/>
          <w:szCs w:val="16"/>
          <w:lang w:val="en-US"/>
        </w:rPr>
        <w:lastRenderedPageBreak/>
        <w:drawing>
          <wp:inline distT="0" distB="0" distL="0" distR="0" wp14:anchorId="1C41B61A" wp14:editId="1FF3C130">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Default="001C32CC" w:rsidP="001C32CC">
      <w:pPr>
        <w:pStyle w:val="Caption"/>
        <w:rPr>
          <w:szCs w:val="16"/>
        </w:rPr>
      </w:pPr>
      <w:r>
        <w:t xml:space="preserve">Figure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rPr>
          <w:lang w:val="en-US"/>
        </w:rPr>
        <w:t>: Content Trust workflow</w:t>
      </w:r>
    </w:p>
    <w:p w:rsidR="001C32CC" w:rsidRDefault="001C32CC" w:rsidP="003C6ECE">
      <w:pPr>
        <w:jc w:val="center"/>
        <w:rPr>
          <w:szCs w:val="16"/>
        </w:rPr>
      </w:pPr>
    </w:p>
    <w:p w:rsidR="00C24215" w:rsidRDefault="00C24215" w:rsidP="001C32CC">
      <w:pPr>
        <w:rPr>
          <w:szCs w:val="16"/>
        </w:rPr>
      </w:pPr>
      <w:r w:rsidRPr="00C24215">
        <w:rPr>
          <w:szCs w:val="16"/>
        </w:rPr>
        <w:lastRenderedPageBreak/>
        <w:t xml:space="preserve">When one microservice wants to make a request to another microservice, first, it must search the </w:t>
      </w:r>
      <w:r w:rsidRPr="00AF3564">
        <w:rPr>
          <w:i/>
          <w:iCs/>
          <w:szCs w:val="16"/>
        </w:rPr>
        <w:t>Services</w:t>
      </w:r>
      <w:r w:rsidRPr="00C24215">
        <w:rPr>
          <w:szCs w:val="16"/>
        </w:rPr>
        <w:t xml:space="preserve"> collection to find all the microservices that offer </w:t>
      </w:r>
      <w:r w:rsidR="001C32CC">
        <w:rPr>
          <w:szCs w:val="16"/>
        </w:rPr>
        <w:t>the</w:t>
      </w:r>
      <w:r w:rsidRPr="00C24215">
        <w:rPr>
          <w:szCs w:val="16"/>
        </w:rPr>
        <w:t xml:space="preserve"> services it is looking for. Once it gets a list containing microservices identifiers, it chooses one of them randomly. </w:t>
      </w:r>
      <w:r w:rsidR="009E6410">
        <w:rPr>
          <w:szCs w:val="16"/>
        </w:rPr>
        <w:t xml:space="preserve">Each service wants to initiate a call with another microservice will send the name of this service to the </w:t>
      </w:r>
      <w:r w:rsidR="009E6410" w:rsidRPr="009E6410">
        <w:rPr>
          <w:i/>
          <w:iCs/>
          <w:szCs w:val="16"/>
        </w:rPr>
        <w:t>content trust</w:t>
      </w:r>
      <w:r w:rsidR="009E6410">
        <w:rPr>
          <w:szCs w:val="16"/>
        </w:rPr>
        <w:t xml:space="preserve"> microservice and waits for an answer that contains the port of the microservice that has the highest evaluation of trust for this interaction.</w:t>
      </w:r>
    </w:p>
    <w:p w:rsidR="009E6410" w:rsidRPr="00C24215" w:rsidRDefault="009E6410" w:rsidP="00C24215">
      <w:pPr>
        <w:rPr>
          <w:szCs w:val="16"/>
        </w:rPr>
      </w:pPr>
      <w:r w:rsidRPr="006B2100">
        <w:rPr>
          <w:noProof/>
          <w:lang w:val="en-US"/>
        </w:rPr>
        <mc:AlternateContent>
          <mc:Choice Requires="wps">
            <w:drawing>
              <wp:inline distT="0" distB="0" distL="0" distR="0" wp14:anchorId="1B3F528E" wp14:editId="674EC18A">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9E6410" w:rsidRDefault="006549E8"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528E"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6549E8" w:rsidRPr="009E6410" w:rsidRDefault="006549E8"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8</w:t>
      </w:r>
      <w:r w:rsidR="00BF29E5">
        <w:rPr>
          <w:noProof/>
        </w:rPr>
        <w:fldChar w:fldCharType="end"/>
      </w:r>
      <w:r>
        <w:rPr>
          <w:lang w:val="en-US"/>
        </w:rPr>
        <w:t>: Service discovery</w:t>
      </w:r>
    </w:p>
    <w:p w:rsidR="009E6410" w:rsidRDefault="009E6410" w:rsidP="00C24215">
      <w:pPr>
        <w:rPr>
          <w:szCs w:val="16"/>
        </w:rPr>
      </w:pPr>
      <w:r>
        <w:rPr>
          <w:szCs w:val="16"/>
        </w:rPr>
        <w:t xml:space="preserve">Listing 4.8 shows how </w:t>
      </w:r>
      <w:r w:rsidRPr="009E6410">
        <w:rPr>
          <w:i/>
          <w:iCs/>
          <w:szCs w:val="16"/>
        </w:rPr>
        <w:t>content trust</w:t>
      </w:r>
      <w:r>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rPr>
      </w:pPr>
      <w:r w:rsidRPr="006B2100">
        <w:rPr>
          <w:noProof/>
          <w:lang w:val="en-US"/>
        </w:rPr>
        <mc:AlternateContent>
          <mc:Choice Requires="wps">
            <w:drawing>
              <wp:inline distT="0" distB="0" distL="0" distR="0" wp14:anchorId="5363AE90" wp14:editId="322CA594">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9E6410" w:rsidRDefault="006549E8"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63AE90"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6549E8" w:rsidRPr="009E6410" w:rsidRDefault="006549E8"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9</w:t>
      </w:r>
      <w:r w:rsidR="00BF29E5">
        <w:rPr>
          <w:noProof/>
        </w:rPr>
        <w:fldChar w:fldCharType="end"/>
      </w:r>
      <w:r>
        <w:rPr>
          <w:lang w:val="en-US"/>
        </w:rPr>
        <w:t>: List of matches</w:t>
      </w:r>
    </w:p>
    <w:p w:rsidR="00E9359C" w:rsidRDefault="009E6410" w:rsidP="00F57B3B">
      <w:pPr>
        <w:rPr>
          <w:szCs w:val="16"/>
        </w:rPr>
      </w:pPr>
      <w:r>
        <w:rPr>
          <w:szCs w:val="16"/>
        </w:rPr>
        <w:t xml:space="preserve">A random microservice is chosen from this array to start evaluating its trust. Once </w:t>
      </w:r>
      <w:r w:rsidR="006D3DC0">
        <w:rPr>
          <w:szCs w:val="16"/>
        </w:rPr>
        <w:t>a service is chosen, its index in the array of serv</w:t>
      </w:r>
      <w:r w:rsidR="00F57B3B">
        <w:rPr>
          <w:szCs w:val="16"/>
        </w:rPr>
        <w:t>ices will be stored so it does no</w:t>
      </w:r>
      <w:r w:rsidR="006D3DC0">
        <w:rPr>
          <w:szCs w:val="16"/>
        </w:rPr>
        <w:t xml:space="preserve">t get to be selected again </w:t>
      </w:r>
      <w:r w:rsidR="00F57B3B">
        <w:rPr>
          <w:szCs w:val="16"/>
        </w:rPr>
        <w:t>in case</w:t>
      </w:r>
      <w:r w:rsidR="006D3DC0">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rPr>
      </w:pPr>
      <w:r>
        <w:rPr>
          <w:szCs w:val="16"/>
        </w:rPr>
        <w:t xml:space="preserve">Since for each service, its name and port will be stored in a list, the port will be used to get the data of the selected service from the </w:t>
      </w:r>
      <w:r w:rsidRPr="00E9359C">
        <w:rPr>
          <w:i/>
          <w:iCs/>
          <w:szCs w:val="16"/>
        </w:rPr>
        <w:t>Service</w:t>
      </w:r>
      <w:r>
        <w:rPr>
          <w:szCs w:val="16"/>
        </w:rPr>
        <w:t xml:space="preserve"> collection. The port for each service is unique and no two services share the same port.</w:t>
      </w:r>
      <w:r w:rsidR="00EC7C22">
        <w:rPr>
          <w:szCs w:val="16"/>
        </w:rPr>
        <w:t xml:space="preserve"> Once this data is obtained, it will be pushed into an array to help with the evaluation later.</w:t>
      </w:r>
    </w:p>
    <w:p w:rsidR="00EC7C22" w:rsidRDefault="00EC7C22" w:rsidP="006D3DC0">
      <w:pPr>
        <w:rPr>
          <w:szCs w:val="16"/>
        </w:rPr>
      </w:pPr>
      <w:r w:rsidRPr="006B2100">
        <w:rPr>
          <w:noProof/>
          <w:lang w:val="en-US"/>
        </w:rPr>
        <w:lastRenderedPageBreak/>
        <mc:AlternateContent>
          <mc:Choice Requires="wps">
            <w:drawing>
              <wp:inline distT="0" distB="0" distL="0" distR="0" wp14:anchorId="75D8DB61" wp14:editId="1B65166C">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EC7C22" w:rsidRDefault="006549E8"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6549E8" w:rsidRPr="00EC7C22" w:rsidRDefault="006549E8"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6549E8" w:rsidRPr="00EC7C22" w:rsidRDefault="006549E8"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6549E8" w:rsidRPr="009E6410" w:rsidRDefault="006549E8"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5D8DB6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6549E8" w:rsidRPr="00EC7C22" w:rsidRDefault="006549E8"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6549E8" w:rsidRPr="00EC7C22" w:rsidRDefault="006549E8"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6549E8" w:rsidRPr="00EC7C22" w:rsidRDefault="006549E8"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6549E8" w:rsidRPr="009E6410" w:rsidRDefault="006549E8"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10</w:t>
      </w:r>
      <w:r w:rsidR="00BF29E5">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proofErr w:type="spellStart"/>
      <w:r w:rsidRPr="00EC7C22">
        <w:rPr>
          <w:i/>
          <w:iCs/>
          <w:lang w:val="en-US"/>
        </w:rPr>
        <w:t>sdata</w:t>
      </w:r>
      <w:proofErr w:type="spellEnd"/>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mc:AlternateContent>
          <mc:Choice Requires="wps">
            <w:drawing>
              <wp:inline distT="0" distB="0" distL="0" distR="0" wp14:anchorId="1019DC38" wp14:editId="4B21FF8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320032" w:rsidRDefault="006549E8"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6549E8" w:rsidRPr="00320032" w:rsidRDefault="006549E8"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6549E8" w:rsidRPr="00320032" w:rsidRDefault="006549E8"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6549E8" w:rsidRPr="00320032" w:rsidRDefault="006549E8" w:rsidP="00320032">
                            <w:pPr>
                              <w:pStyle w:val="WICode"/>
                              <w:rPr>
                                <w:lang w:val="en-US"/>
                              </w:rPr>
                            </w:pPr>
                            <w:r w:rsidRPr="00320032">
                              <w:rPr>
                                <w:lang w:val="en-US"/>
                              </w:rPr>
                              <w:t xml:space="preserve">        {</w:t>
                            </w:r>
                          </w:p>
                          <w:p w:rsidR="006549E8" w:rsidRPr="00320032" w:rsidRDefault="006549E8"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6549E8" w:rsidRPr="00320032" w:rsidRDefault="006549E8"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6549E8" w:rsidRPr="00320032" w:rsidRDefault="006549E8" w:rsidP="00320032">
                            <w:pPr>
                              <w:pStyle w:val="WICode"/>
                              <w:rPr>
                                <w:lang w:val="en-US"/>
                              </w:rPr>
                            </w:pPr>
                            <w:r w:rsidRPr="00320032">
                              <w:rPr>
                                <w:lang w:val="en-US"/>
                              </w:rPr>
                              <w:t xml:space="preserve">        }</w:t>
                            </w:r>
                          </w:p>
                          <w:p w:rsidR="006549E8" w:rsidRPr="00320032" w:rsidRDefault="006549E8" w:rsidP="00320032">
                            <w:pPr>
                              <w:pStyle w:val="WICode"/>
                              <w:rPr>
                                <w:lang w:val="en-US"/>
                              </w:rPr>
                            </w:pPr>
                            <w:r w:rsidRPr="00320032">
                              <w:rPr>
                                <w:lang w:val="en-US"/>
                              </w:rPr>
                              <w:t xml:space="preserve">    else</w:t>
                            </w:r>
                          </w:p>
                          <w:p w:rsidR="006549E8" w:rsidRPr="00320032" w:rsidRDefault="006549E8"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6549E8" w:rsidRPr="00320032" w:rsidRDefault="006549E8"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6549E8" w:rsidRPr="009E6410" w:rsidRDefault="006549E8"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019DC38"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6549E8" w:rsidRPr="00320032" w:rsidRDefault="006549E8"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6549E8" w:rsidRPr="00320032" w:rsidRDefault="006549E8"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6549E8" w:rsidRPr="00320032" w:rsidRDefault="006549E8"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6549E8" w:rsidRPr="00320032" w:rsidRDefault="006549E8" w:rsidP="00320032">
                      <w:pPr>
                        <w:pStyle w:val="WICode"/>
                        <w:rPr>
                          <w:lang w:val="en-US"/>
                        </w:rPr>
                      </w:pPr>
                      <w:r w:rsidRPr="00320032">
                        <w:rPr>
                          <w:lang w:val="en-US"/>
                        </w:rPr>
                        <w:t xml:space="preserve">        {</w:t>
                      </w:r>
                    </w:p>
                    <w:p w:rsidR="006549E8" w:rsidRPr="00320032" w:rsidRDefault="006549E8"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6549E8" w:rsidRPr="00320032" w:rsidRDefault="006549E8"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6549E8" w:rsidRPr="00320032" w:rsidRDefault="006549E8" w:rsidP="00320032">
                      <w:pPr>
                        <w:pStyle w:val="WICode"/>
                        <w:rPr>
                          <w:lang w:val="en-US"/>
                        </w:rPr>
                      </w:pPr>
                      <w:r w:rsidRPr="00320032">
                        <w:rPr>
                          <w:lang w:val="en-US"/>
                        </w:rPr>
                        <w:t xml:space="preserve">        }</w:t>
                      </w:r>
                    </w:p>
                    <w:p w:rsidR="006549E8" w:rsidRPr="00320032" w:rsidRDefault="006549E8" w:rsidP="00320032">
                      <w:pPr>
                        <w:pStyle w:val="WICode"/>
                        <w:rPr>
                          <w:lang w:val="en-US"/>
                        </w:rPr>
                      </w:pPr>
                      <w:r w:rsidRPr="00320032">
                        <w:rPr>
                          <w:lang w:val="en-US"/>
                        </w:rPr>
                        <w:t xml:space="preserve">    else</w:t>
                      </w:r>
                    </w:p>
                    <w:p w:rsidR="006549E8" w:rsidRPr="00320032" w:rsidRDefault="006549E8"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6549E8" w:rsidRPr="00320032" w:rsidRDefault="006549E8"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6549E8" w:rsidRPr="009E6410" w:rsidRDefault="006549E8"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11</w:t>
      </w:r>
      <w:r w:rsidR="00BF29E5">
        <w:rPr>
          <w:noProof/>
        </w:rPr>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proofErr w:type="spellStart"/>
      <w:r w:rsidRPr="00320032">
        <w:rPr>
          <w:i/>
          <w:iCs/>
          <w:lang w:val="en-US"/>
        </w:rPr>
        <w:t>sdata</w:t>
      </w:r>
      <w:proofErr w:type="spellEnd"/>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proofErr w:type="spellStart"/>
      <w:r>
        <w:rPr>
          <w:i/>
          <w:iCs/>
          <w:lang w:val="en-US"/>
        </w:rPr>
        <w:t>s</w:t>
      </w:r>
      <w:r w:rsidRPr="00BE69C1">
        <w:rPr>
          <w:i/>
          <w:iCs/>
          <w:lang w:val="en-US"/>
        </w:rPr>
        <w:t>data</w:t>
      </w:r>
      <w:proofErr w:type="spellEnd"/>
      <w:r>
        <w:rPr>
          <w:i/>
          <w:iCs/>
          <w:lang w:val="en-US"/>
        </w:rPr>
        <w:t xml:space="preserve"> </w:t>
      </w:r>
      <w:r w:rsidR="00AA619D">
        <w:rPr>
          <w:lang w:val="en-US"/>
        </w:rPr>
        <w:t xml:space="preserve">now has two types of data, the first one is the data obtained from the Service collection, this data is now one object in the </w:t>
      </w:r>
      <w:proofErr w:type="spellStart"/>
      <w:r w:rsidR="00AA619D" w:rsidRPr="00AA619D">
        <w:rPr>
          <w:i/>
          <w:iCs/>
          <w:lang w:val="en-US"/>
        </w:rPr>
        <w:t>sdata</w:t>
      </w:r>
      <w:proofErr w:type="spellEnd"/>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proofErr w:type="spellStart"/>
      <w:r w:rsidR="00AA619D" w:rsidRPr="00AA619D">
        <w:rPr>
          <w:i/>
          <w:iCs/>
          <w:lang w:val="en-US"/>
        </w:rPr>
        <w:t>sdata</w:t>
      </w:r>
      <w:proofErr w:type="spellEnd"/>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w:lastRenderedPageBreak/>
        <mc:AlternateContent>
          <mc:Choice Requires="wps">
            <w:drawing>
              <wp:inline distT="0" distB="0" distL="0" distR="0" wp14:anchorId="72558854" wp14:editId="565C02FD">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AA619D" w:rsidRDefault="006549E8"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6549E8" w:rsidRPr="00AA619D" w:rsidRDefault="006549E8"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6549E8" w:rsidRPr="00AA619D" w:rsidRDefault="006549E8"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6549E8" w:rsidRPr="009E6410" w:rsidRDefault="006549E8"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255885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6549E8" w:rsidRPr="00AA619D" w:rsidRDefault="006549E8"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6549E8" w:rsidRPr="00AA619D" w:rsidRDefault="006549E8"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6549E8" w:rsidRPr="00AA619D" w:rsidRDefault="006549E8"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6549E8" w:rsidRPr="009E6410" w:rsidRDefault="006549E8"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12</w:t>
      </w:r>
      <w:r w:rsidR="00BF29E5">
        <w:rPr>
          <w:noProof/>
        </w:rPr>
        <w:fldChar w:fldCharType="end"/>
      </w:r>
      <w:r>
        <w:rPr>
          <w:lang w:val="en-US"/>
        </w:rPr>
        <w:t xml:space="preserve">: </w:t>
      </w:r>
      <w:r w:rsidR="00E337AF">
        <w:rPr>
          <w:lang w:val="en-US"/>
        </w:rPr>
        <w:t>Organizing</w:t>
      </w:r>
      <w:r>
        <w:rPr>
          <w:lang w:val="en-US"/>
        </w:rPr>
        <w:t xml:space="preserve"> the obtained data</w:t>
      </w:r>
    </w:p>
    <w:p w:rsidR="00AA619D" w:rsidRDefault="00AA619D" w:rsidP="00AA619D">
      <w:pPr>
        <w:rPr>
          <w:szCs w:val="16"/>
        </w:rPr>
      </w:pPr>
      <w:r>
        <w:rPr>
          <w:szCs w:val="16"/>
        </w:rPr>
        <w:t xml:space="preserve">Listing 4.12 shows how the data can be combined in one object and stored in the </w:t>
      </w:r>
      <w:proofErr w:type="spellStart"/>
      <w:r w:rsidRPr="00AA619D">
        <w:rPr>
          <w:i/>
          <w:iCs/>
          <w:szCs w:val="16"/>
        </w:rPr>
        <w:t>acc</w:t>
      </w:r>
      <w:proofErr w:type="spellEnd"/>
      <w:r>
        <w:rPr>
          <w:szCs w:val="16"/>
        </w:rPr>
        <w:t xml:space="preserve"> array.  </w:t>
      </w:r>
      <w:proofErr w:type="spellStart"/>
      <w:r w:rsidRPr="00AA619D">
        <w:rPr>
          <w:i/>
          <w:iCs/>
          <w:szCs w:val="16"/>
        </w:rPr>
        <w:t>acc</w:t>
      </w:r>
      <w:proofErr w:type="spellEnd"/>
      <w:r>
        <w:rPr>
          <w:szCs w:val="16"/>
        </w:rPr>
        <w:t xml:space="preserve"> stands for accumulated</w:t>
      </w:r>
      <w:r w:rsidR="009F086A">
        <w:rPr>
          <w:szCs w:val="16"/>
        </w:rPr>
        <w:t>, as in the data that has accumulated so far after all the queries and processing.</w:t>
      </w:r>
    </w:p>
    <w:p w:rsidR="00136968" w:rsidRDefault="00136968" w:rsidP="00CA264D">
      <w:pPr>
        <w:rPr>
          <w:szCs w:val="16"/>
        </w:rPr>
      </w:pPr>
      <w:r>
        <w:rPr>
          <w:szCs w:val="16"/>
        </w:rPr>
        <w:t xml:space="preserve">The next step is to start evaluating the data. First it checks </w:t>
      </w:r>
      <w:r w:rsidR="00296172">
        <w:rPr>
          <w:szCs w:val="16"/>
        </w:rPr>
        <w:t>the</w:t>
      </w:r>
      <w:r>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Pr>
          <w:szCs w:val="16"/>
        </w:rPr>
        <w:t xml:space="preserve"> not</w:t>
      </w:r>
      <w:r>
        <w:rPr>
          <w:szCs w:val="16"/>
        </w:rPr>
        <w:t xml:space="preserve"> exceed 10, then two points are added, otherwise five points are added to the final trust.</w:t>
      </w:r>
    </w:p>
    <w:p w:rsidR="00311FCD" w:rsidRPr="00311FCD" w:rsidRDefault="00311FCD" w:rsidP="00311FCD">
      <w:pPr>
        <w:rPr>
          <w:color w:val="000000" w:themeColor="text1"/>
          <w:szCs w:val="16"/>
        </w:rPr>
      </w:pPr>
      <w:r w:rsidRPr="00311FCD">
        <w:rPr>
          <w:color w:val="000000" w:themeColor="text1"/>
          <w:szCs w:val="16"/>
        </w:rPr>
        <w:t xml:space="preserve">Later, </w:t>
      </w:r>
      <w:r>
        <w:rPr>
          <w:szCs w:val="16"/>
        </w:rPr>
        <w:t>t</w:t>
      </w:r>
      <w:r w:rsidRPr="00C24215">
        <w:rPr>
          <w:szCs w:val="16"/>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EC7695">
      <w:pPr>
        <w:rPr>
          <w:color w:val="000000" w:themeColor="text1"/>
          <w:szCs w:val="16"/>
        </w:rPr>
      </w:pPr>
      <w:r w:rsidRPr="00DB7E9C">
        <w:rPr>
          <w:color w:val="000000" w:themeColor="text1"/>
          <w:szCs w:val="16"/>
        </w:rPr>
        <w:t>The next step is calculating all the trust values evaluated by other microservices</w:t>
      </w:r>
      <w:r>
        <w:rPr>
          <w:color w:val="000000" w:themeColor="text1"/>
          <w:szCs w:val="16"/>
        </w:rPr>
        <w:t xml:space="preserve">, basically, the reputation-based trust. Then the previous direct trust is also added to the final trust. Once all the required values are added to the final trust, this value must be rounded to be </w:t>
      </w:r>
      <w:r w:rsidR="00EC7695">
        <w:rPr>
          <w:color w:val="000000" w:themeColor="text1"/>
          <w:szCs w:val="16"/>
        </w:rPr>
        <w:t>in</w:t>
      </w:r>
      <w:r>
        <w:rPr>
          <w:color w:val="000000" w:themeColor="text1"/>
          <w:szCs w:val="16"/>
        </w:rPr>
        <w:t xml:space="preserve"> the range </w:t>
      </w:r>
      <w:r w:rsidR="00311FCD">
        <w:rPr>
          <w:color w:val="000000" w:themeColor="text1"/>
          <w:szCs w:val="16"/>
        </w:rPr>
        <w:t>0</w:t>
      </w:r>
      <w:r>
        <w:rPr>
          <w:color w:val="000000" w:themeColor="text1"/>
          <w:szCs w:val="16"/>
        </w:rPr>
        <w:t xml:space="preserve"> to 10. This can be done in several different ways and each way will have an impact on the final evaluation of the trust.</w:t>
      </w:r>
      <w:r w:rsidR="00884204">
        <w:rPr>
          <w:color w:val="000000" w:themeColor="text1"/>
          <w:szCs w:val="16"/>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rPr>
      </w:pPr>
      <w:r>
        <w:rPr>
          <w:color w:val="000000" w:themeColor="text1"/>
          <w:szCs w:val="16"/>
        </w:rPr>
        <w:t xml:space="preserve">The very final step is to check if the final evaluation of trust is sufficient or not. This is done be comparing the final trust with the sensitivity of the concerned microservice. </w:t>
      </w:r>
      <w:r w:rsidR="00376B4E">
        <w:rPr>
          <w:szCs w:val="16"/>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rPr>
      </w:pPr>
      <w:r>
        <w:rPr>
          <w:szCs w:val="16"/>
        </w:rPr>
        <w:t>The required evaluation of trust for each microservice</w:t>
      </w:r>
      <w:r w:rsidR="0059287A">
        <w:rPr>
          <w:szCs w:val="16"/>
        </w:rPr>
        <w:t xml:space="preserve"> depends on the sensitivity level for each microservice and is </w:t>
      </w:r>
      <w:r>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lastRenderedPageBreak/>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rPr>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4</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1</w:t>
      </w:r>
      <w:r w:rsidR="00DC2D97">
        <w:fldChar w:fldCharType="end"/>
      </w:r>
      <w:r>
        <w:rPr>
          <w:lang w:val="en-US"/>
        </w:rPr>
        <w:t>: Sufficient trust evaluation for each sensitivity</w:t>
      </w:r>
    </w:p>
    <w:p w:rsidR="00C24215" w:rsidRPr="00F17D51" w:rsidRDefault="00C24215" w:rsidP="00C24215">
      <w:pPr>
        <w:rPr>
          <w:szCs w:val="16"/>
        </w:rPr>
      </w:pPr>
      <w:r w:rsidRPr="00F17D51">
        <w:rPr>
          <w:szCs w:val="16"/>
        </w:rPr>
        <w:t>Depending on the value each microservice has it will be decided if the other microservice will trust it or not.</w:t>
      </w:r>
    </w:p>
    <w:p w:rsidR="00311FCD" w:rsidRDefault="00C24215" w:rsidP="00311FCD">
      <w:pPr>
        <w:rPr>
          <w:szCs w:val="16"/>
        </w:rPr>
      </w:pPr>
      <w:r w:rsidRPr="00F17D51">
        <w:rPr>
          <w:szCs w:val="16"/>
        </w:rPr>
        <w:t>When a microservice</w:t>
      </w:r>
      <w:r w:rsidR="00F17D51" w:rsidRPr="00F17D51">
        <w:rPr>
          <w:szCs w:val="16"/>
        </w:rPr>
        <w:t xml:space="preserve"> evaluate</w:t>
      </w:r>
      <w:r w:rsidR="00101312">
        <w:rPr>
          <w:szCs w:val="16"/>
        </w:rPr>
        <w:t>s</w:t>
      </w:r>
      <w:r w:rsidR="00F17D51" w:rsidRPr="00F17D51">
        <w:rPr>
          <w:szCs w:val="16"/>
        </w:rPr>
        <w:t xml:space="preserve"> the trust of another microservice less than </w:t>
      </w:r>
      <w:r w:rsidR="00311FCD">
        <w:rPr>
          <w:szCs w:val="16"/>
        </w:rPr>
        <w:t>the</w:t>
      </w:r>
      <w:r w:rsidR="00F17D51" w:rsidRPr="00F17D51">
        <w:rPr>
          <w:szCs w:val="16"/>
        </w:rPr>
        <w:t xml:space="preserve"> </w:t>
      </w:r>
      <w:r w:rsidR="00311FCD" w:rsidRPr="00F17D51">
        <w:rPr>
          <w:szCs w:val="16"/>
        </w:rPr>
        <w:t>sufficient</w:t>
      </w:r>
      <w:r w:rsidR="00F17D51" w:rsidRPr="00F17D51">
        <w:rPr>
          <w:szCs w:val="16"/>
        </w:rPr>
        <w:t xml:space="preserve"> level then </w:t>
      </w:r>
      <w:r w:rsidR="00311FCD">
        <w:rPr>
          <w:szCs w:val="16"/>
        </w:rPr>
        <w:t xml:space="preserve">the </w:t>
      </w:r>
      <w:r w:rsidR="00311FCD" w:rsidRPr="00311FCD">
        <w:rPr>
          <w:i/>
          <w:iCs/>
          <w:szCs w:val="16"/>
        </w:rPr>
        <w:t>content trust</w:t>
      </w:r>
      <w:r w:rsidR="00311FCD">
        <w:rPr>
          <w:i/>
          <w:iCs/>
          <w:szCs w:val="16"/>
        </w:rPr>
        <w:t xml:space="preserve"> </w:t>
      </w:r>
      <w:r w:rsidR="00311FCD">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EC7695">
      <w:pPr>
        <w:rPr>
          <w:szCs w:val="16"/>
        </w:rPr>
      </w:pPr>
      <w:r>
        <w:rPr>
          <w:szCs w:val="16"/>
        </w:rPr>
        <w:t xml:space="preserve">Once a sufficient evaluation of trust is available, the port of the microservice that scored this evaluation is sent to the requesting microservice. Then </w:t>
      </w:r>
      <w:r w:rsidRPr="00311FCD">
        <w:rPr>
          <w:i/>
          <w:iCs/>
          <w:szCs w:val="16"/>
        </w:rPr>
        <w:t>content trust</w:t>
      </w:r>
      <w:r>
        <w:rPr>
          <w:szCs w:val="16"/>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w:t>
      </w:r>
      <w:r w:rsidR="00EC7695">
        <w:rPr>
          <w:szCs w:val="16"/>
        </w:rPr>
        <w:t>scored</w:t>
      </w:r>
      <w:r>
        <w:rPr>
          <w:szCs w:val="16"/>
        </w:rPr>
        <w:t xml:space="preserve"> sufficient trust. Moreover</w:t>
      </w:r>
      <w:r w:rsidR="0047160E">
        <w:rPr>
          <w:szCs w:val="16"/>
        </w:rPr>
        <w:t xml:space="preserve">, it will store the current date in the last successful activity in the </w:t>
      </w:r>
      <w:r w:rsidR="0047160E" w:rsidRPr="0047160E">
        <w:rPr>
          <w:i/>
          <w:iCs/>
          <w:szCs w:val="16"/>
        </w:rPr>
        <w:t>Service</w:t>
      </w:r>
      <w:r w:rsidR="0047160E">
        <w:rPr>
          <w:szCs w:val="16"/>
        </w:rPr>
        <w:t xml:space="preserve"> relation.</w:t>
      </w:r>
    </w:p>
    <w:p w:rsidR="00E6606D" w:rsidRDefault="00E6606D" w:rsidP="00EC7695">
      <w:pPr>
        <w:rPr>
          <w:szCs w:val="16"/>
        </w:rPr>
      </w:pPr>
      <w:r>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Pr>
          <w:szCs w:val="16"/>
        </w:rPr>
        <w:t>based on their specific needs for each application.</w:t>
      </w:r>
    </w:p>
    <w:p w:rsidR="00230786" w:rsidRDefault="00E65FBE" w:rsidP="00E65FBE">
      <w:pPr>
        <w:pStyle w:val="Heading2"/>
        <w:numPr>
          <w:ilvl w:val="1"/>
          <w:numId w:val="1"/>
        </w:numPr>
      </w:pPr>
      <w:r w:rsidRPr="00E65FBE">
        <w:t>Micro frontends implementation</w:t>
      </w:r>
    </w:p>
    <w:p w:rsidR="00E65FBE" w:rsidRDefault="00E65FBE" w:rsidP="002D28D1">
      <w:pPr>
        <w:pStyle w:val="NormalText"/>
      </w:pPr>
      <w:r>
        <w:t xml:space="preserve">Micro frontends are small applications that form </w:t>
      </w:r>
      <w:r w:rsidR="002D28D1">
        <w:t xml:space="preserve">togeher </w:t>
      </w:r>
      <w:r>
        <w:t>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lastRenderedPageBreak/>
        <w:t xml:space="preserve">Single SPA </w:t>
      </w:r>
    </w:p>
    <w:p w:rsidR="00E65FBE" w:rsidRDefault="00E65FBE" w:rsidP="00E65FBE">
      <w:pPr>
        <w:pStyle w:val="bulletedList"/>
        <w:numPr>
          <w:ilvl w:val="0"/>
          <w:numId w:val="7"/>
        </w:numPr>
        <w:ind w:left="1139" w:hanging="357"/>
        <w:rPr>
          <w:lang w:val="en-GB"/>
        </w:rPr>
      </w:pPr>
      <w:proofErr w:type="spellStart"/>
      <w:r w:rsidRPr="00E65FBE">
        <w:rPr>
          <w:lang w:val="en-GB"/>
        </w:rPr>
        <w:t>iFrame</w:t>
      </w:r>
      <w:proofErr w:type="spellEnd"/>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xml:space="preserve">, it makes it possible to divide the frontend into units and </w:t>
      </w:r>
      <w:proofErr w:type="gramStart"/>
      <w:r w:rsidR="000132B1">
        <w:rPr>
          <w:lang w:val="en-GB"/>
        </w:rPr>
        <w:t>a</w:t>
      </w:r>
      <w:proofErr w:type="gramEnd"/>
      <w:r w:rsidR="000132B1">
        <w:rPr>
          <w:lang w:val="en-GB"/>
        </w:rPr>
        <w:t xml:space="preserve">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proofErr w:type="spellStart"/>
      <w:r w:rsidRPr="00624004">
        <w:rPr>
          <w:b/>
          <w:bCs/>
          <w:lang w:val="en-GB"/>
        </w:rPr>
        <w:t>iFrame</w:t>
      </w:r>
      <w:proofErr w:type="spellEnd"/>
      <w:r w:rsidRPr="00E65FBE">
        <w:rPr>
          <w:lang w:val="en-GB"/>
        </w:rPr>
        <w:t xml:space="preserve"> </w:t>
      </w:r>
    </w:p>
    <w:p w:rsidR="00B70385" w:rsidRDefault="00624004" w:rsidP="00B70385">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w:t>
      </w:r>
      <w:r w:rsidR="00E65FBE">
        <w:rPr>
          <w:lang w:val="en-GB"/>
        </w:rPr>
        <w:t xml:space="preserve">The biggest drawback of </w:t>
      </w:r>
      <w:proofErr w:type="spellStart"/>
      <w:r w:rsidR="00E65FBE">
        <w:rPr>
          <w:lang w:val="en-GB"/>
        </w:rPr>
        <w:t>iFrame</w:t>
      </w:r>
      <w:proofErr w:type="spellEnd"/>
      <w:r w:rsidR="00E65FBE">
        <w:rPr>
          <w:lang w:val="en-GB"/>
        </w:rPr>
        <w:t xml:space="preserv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w:t>
      </w:r>
    </w:p>
    <w:p w:rsidR="00E65FBE" w:rsidRDefault="00C36B68" w:rsidP="00B70385">
      <w:pPr>
        <w:pStyle w:val="NormalText"/>
        <w:rPr>
          <w:lang w:val="en-GB"/>
        </w:rPr>
      </w:pPr>
      <w:r>
        <w:rPr>
          <w:lang w:val="en-GB"/>
        </w:rPr>
        <w:t xml:space="preserve">The concept of </w:t>
      </w:r>
      <w:proofErr w:type="spellStart"/>
      <w:r>
        <w:rPr>
          <w:lang w:val="en-GB"/>
        </w:rPr>
        <w:t>iFrame</w:t>
      </w:r>
      <w:proofErr w:type="spellEnd"/>
      <w:r>
        <w:rPr>
          <w:lang w:val="en-GB"/>
        </w:rPr>
        <w:t xml:space="preserve"> is simple and implementing it is a matter of one line of code but it violates at least one of the requirements of the microservices architecture. Where each micro frontend should be able to interact with other micro frontends. Moreover, </w:t>
      </w:r>
      <w:proofErr w:type="spellStart"/>
      <w:r>
        <w:rPr>
          <w:lang w:val="en-GB"/>
        </w:rPr>
        <w:t>iFrame</w:t>
      </w:r>
      <w:proofErr w:type="spellEnd"/>
      <w:r>
        <w:rPr>
          <w:lang w:val="en-GB"/>
        </w:rPr>
        <w:t xml:space="preserve"> does</w:t>
      </w:r>
      <w:r w:rsidR="00B70385">
        <w:rPr>
          <w:lang w:val="en-GB"/>
        </w:rPr>
        <w:t xml:space="preserve"> no</w:t>
      </w:r>
      <w:r>
        <w:rPr>
          <w:lang w:val="en-GB"/>
        </w:rPr>
        <w:t xml:space="preserve">t work well when trying to implement a responsive frontend design, thus micro frontends that use </w:t>
      </w:r>
      <w:proofErr w:type="spellStart"/>
      <w:r>
        <w:rPr>
          <w:lang w:val="en-GB"/>
        </w:rPr>
        <w:t>iFrame</w:t>
      </w:r>
      <w:proofErr w:type="spellEnd"/>
      <w:r>
        <w:rPr>
          <w:lang w:val="en-GB"/>
        </w:rPr>
        <w:t xml:space="preserv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compo</w:t>
      </w:r>
      <w:r w:rsidR="00331673">
        <w:rPr>
          <w:lang w:val="en-GB"/>
        </w:rPr>
        <w:lastRenderedPageBreak/>
        <w:t xml:space="preserve">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proofErr w:type="spellStart"/>
      <w:r>
        <w:rPr>
          <w:lang w:val="en-GB"/>
        </w:rPr>
        <w:t>Navbar</w:t>
      </w:r>
      <w:proofErr w:type="spellEnd"/>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proofErr w:type="spellStart"/>
      <w:r>
        <w:rPr>
          <w:lang w:val="en-GB"/>
        </w:rPr>
        <w:t>SignIn</w:t>
      </w:r>
      <w:proofErr w:type="spellEnd"/>
      <w:r>
        <w:rPr>
          <w:lang w:val="en-GB"/>
        </w:rPr>
        <w:t xml:space="preserve">  </w:t>
      </w:r>
    </w:p>
    <w:p w:rsidR="00187A29" w:rsidRDefault="00187A29" w:rsidP="00187A29">
      <w:pPr>
        <w:pStyle w:val="bulletedList"/>
        <w:numPr>
          <w:ilvl w:val="0"/>
          <w:numId w:val="7"/>
        </w:numPr>
        <w:ind w:left="1139" w:hanging="357"/>
        <w:rPr>
          <w:lang w:val="en-GB"/>
        </w:rPr>
      </w:pPr>
      <w:proofErr w:type="spellStart"/>
      <w:r>
        <w:rPr>
          <w:lang w:val="en-GB"/>
        </w:rPr>
        <w:t>SignOut</w:t>
      </w:r>
      <w:proofErr w:type="spellEnd"/>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 xml:space="preserve">These apps collaborate together to form the final product to the end-user. At any given time, two apps will be rendered simultaneously in the browser. The </w:t>
      </w:r>
      <w:proofErr w:type="spellStart"/>
      <w:r>
        <w:rPr>
          <w:lang w:val="en-GB"/>
        </w:rPr>
        <w:t>Navbar</w:t>
      </w:r>
      <w:proofErr w:type="spellEnd"/>
      <w:r>
        <w:rPr>
          <w:lang w:val="en-GB"/>
        </w:rPr>
        <w:t xml:space="preserve"> application will always be present at the top of the web page, and another app will be present in the 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lastRenderedPageBreak/>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proofErr w:type="spellStart"/>
      <w:r>
        <w:rPr>
          <w:lang w:val="en-GB"/>
        </w:rPr>
        <w:t>Package.json</w:t>
      </w:r>
      <w:proofErr w:type="spellEnd"/>
      <w:r>
        <w:rPr>
          <w:lang w:val="en-GB"/>
        </w:rPr>
        <w:t xml:space="preserve"> for the dependencies, settings and Webpack server.</w:t>
      </w:r>
    </w:p>
    <w:p w:rsidR="00985F93" w:rsidRDefault="00985F93" w:rsidP="00985F93">
      <w:pPr>
        <w:pStyle w:val="bulletedList"/>
        <w:rPr>
          <w:lang w:val="en-GB"/>
        </w:rPr>
      </w:pPr>
      <w:r>
        <w:rPr>
          <w:lang w:val="en-GB"/>
        </w:rPr>
        <w:t xml:space="preserve">To register an application in the Single SPA the function </w:t>
      </w:r>
      <w:proofErr w:type="spellStart"/>
      <w:r w:rsidRPr="00985F93">
        <w:rPr>
          <w:i/>
          <w:iCs/>
          <w:lang w:val="en-GB"/>
        </w:rPr>
        <w:t>registerApplication</w:t>
      </w:r>
      <w:proofErr w:type="spellEnd"/>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22EB8325" wp14:editId="4012F71C">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9E6410" w:rsidRDefault="006549E8"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2EB832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6549E8" w:rsidRPr="009E6410" w:rsidRDefault="006549E8"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Default="003A42BB" w:rsidP="003A42BB">
      <w:pPr>
        <w:pStyle w:val="Caption"/>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13</w:t>
      </w:r>
      <w:r w:rsidR="00BF29E5">
        <w:rPr>
          <w:noProof/>
        </w:rPr>
        <w:fldChar w:fldCharType="end"/>
      </w:r>
      <w:r>
        <w:rPr>
          <w:lang w:val="en-US"/>
        </w:rPr>
        <w:t xml:space="preserve"> Registering </w:t>
      </w:r>
      <w:proofErr w:type="spellStart"/>
      <w:r>
        <w:rPr>
          <w:lang w:val="en-US"/>
        </w:rPr>
        <w:t>Navbar</w:t>
      </w:r>
      <w:proofErr w:type="spellEnd"/>
      <w:r>
        <w:rPr>
          <w:lang w:val="en-US"/>
        </w:rPr>
        <w:t xml:space="preserve"> application</w:t>
      </w:r>
    </w:p>
    <w:p w:rsidR="003A42BB" w:rsidRDefault="003A42BB" w:rsidP="00B855B0">
      <w:pPr>
        <w:pStyle w:val="bulletedList"/>
        <w:rPr>
          <w:lang w:val="en-GB"/>
        </w:rPr>
      </w:pPr>
      <w:r>
        <w:rPr>
          <w:lang w:val="en-GB"/>
        </w:rPr>
        <w:t xml:space="preserve">Listing 4.13 shows how </w:t>
      </w:r>
      <w:proofErr w:type="spellStart"/>
      <w:r>
        <w:rPr>
          <w:lang w:val="en-GB"/>
        </w:rPr>
        <w:t>Navbar</w:t>
      </w:r>
      <w:proofErr w:type="spellEnd"/>
      <w:r>
        <w:rPr>
          <w:lang w:val="en-GB"/>
        </w:rPr>
        <w:t xml:space="preserve">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w:lastRenderedPageBreak/>
        <mc:AlternateContent>
          <mc:Choice Requires="wps">
            <w:drawing>
              <wp:inline distT="0" distB="0" distL="0" distR="0" wp14:anchorId="329ED0C1" wp14:editId="11BB3EF4">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3A42BB" w:rsidRDefault="006549E8"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6549E8" w:rsidRPr="003A42BB" w:rsidRDefault="006549E8" w:rsidP="003A42BB">
                            <w:pPr>
                              <w:pStyle w:val="WICode"/>
                              <w:rPr>
                                <w:lang w:val="en-US"/>
                              </w:rPr>
                            </w:pPr>
                            <w:r w:rsidRPr="003A42BB">
                              <w:rPr>
                                <w:lang w:val="en-US"/>
                              </w:rPr>
                              <w:t xml:space="preserve">  React,</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6549E8" w:rsidRPr="003A42BB" w:rsidRDefault="006549E8"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6549E8" w:rsidRPr="003A42BB" w:rsidRDefault="006549E8" w:rsidP="003A42BB">
                            <w:pPr>
                              <w:pStyle w:val="WICode"/>
                              <w:rPr>
                                <w:lang w:val="en-US"/>
                              </w:rPr>
                            </w:pPr>
                            <w:r w:rsidRPr="003A42BB">
                              <w:rPr>
                                <w:lang w:val="en-US"/>
                              </w:rPr>
                              <w:t>})</w:t>
                            </w:r>
                          </w:p>
                          <w:p w:rsidR="006549E8" w:rsidRPr="003A42BB" w:rsidRDefault="006549E8" w:rsidP="003A42BB">
                            <w:pPr>
                              <w:pStyle w:val="WICode"/>
                              <w:rPr>
                                <w:lang w:val="en-US"/>
                              </w:rPr>
                            </w:pPr>
                          </w:p>
                          <w:p w:rsidR="006549E8" w:rsidRPr="003A42BB" w:rsidRDefault="006549E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6549E8" w:rsidRPr="003A42BB" w:rsidRDefault="006549E8" w:rsidP="003A42BB">
                            <w:pPr>
                              <w:pStyle w:val="WICode"/>
                              <w:rPr>
                                <w:lang w:val="en-US"/>
                              </w:rPr>
                            </w:pPr>
                            <w:r w:rsidRPr="003A42BB">
                              <w:rPr>
                                <w:lang w:val="en-US"/>
                              </w:rPr>
                              <w:t>];</w:t>
                            </w:r>
                          </w:p>
                          <w:p w:rsidR="006549E8" w:rsidRPr="003A42BB" w:rsidRDefault="006549E8" w:rsidP="003A42BB">
                            <w:pPr>
                              <w:pStyle w:val="WICode"/>
                              <w:rPr>
                                <w:lang w:val="en-US"/>
                              </w:rPr>
                            </w:pPr>
                          </w:p>
                          <w:p w:rsidR="006549E8" w:rsidRPr="003A42BB" w:rsidRDefault="006549E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6549E8" w:rsidRPr="003A42BB" w:rsidRDefault="006549E8" w:rsidP="003A42BB">
                            <w:pPr>
                              <w:pStyle w:val="WICode"/>
                              <w:rPr>
                                <w:lang w:val="en-US"/>
                              </w:rPr>
                            </w:pPr>
                            <w:r w:rsidRPr="003A42BB">
                              <w:rPr>
                                <w:lang w:val="en-US"/>
                              </w:rPr>
                              <w:t>];</w:t>
                            </w:r>
                          </w:p>
                          <w:p w:rsidR="006549E8" w:rsidRPr="003A42BB" w:rsidRDefault="006549E8" w:rsidP="003A42BB">
                            <w:pPr>
                              <w:pStyle w:val="WICode"/>
                              <w:rPr>
                                <w:lang w:val="en-US"/>
                              </w:rPr>
                            </w:pPr>
                          </w:p>
                          <w:p w:rsidR="006549E8" w:rsidRPr="003A42BB" w:rsidRDefault="006549E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6549E8" w:rsidRPr="009E6410" w:rsidRDefault="006549E8"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29ED0C1"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6549E8" w:rsidRPr="003A42BB" w:rsidRDefault="006549E8"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6549E8" w:rsidRPr="003A42BB" w:rsidRDefault="006549E8" w:rsidP="003A42BB">
                      <w:pPr>
                        <w:pStyle w:val="WICode"/>
                        <w:rPr>
                          <w:lang w:val="en-US"/>
                        </w:rPr>
                      </w:pPr>
                      <w:r w:rsidRPr="003A42BB">
                        <w:rPr>
                          <w:lang w:val="en-US"/>
                        </w:rPr>
                        <w:t xml:space="preserve">  React,</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6549E8" w:rsidRPr="003A42BB" w:rsidRDefault="006549E8"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6549E8" w:rsidRPr="003A42BB" w:rsidRDefault="006549E8" w:rsidP="003A42BB">
                      <w:pPr>
                        <w:pStyle w:val="WICode"/>
                        <w:rPr>
                          <w:lang w:val="en-US"/>
                        </w:rPr>
                      </w:pPr>
                      <w:r w:rsidRPr="003A42BB">
                        <w:rPr>
                          <w:lang w:val="en-US"/>
                        </w:rPr>
                        <w:t>})</w:t>
                      </w:r>
                    </w:p>
                    <w:p w:rsidR="006549E8" w:rsidRPr="003A42BB" w:rsidRDefault="006549E8" w:rsidP="003A42BB">
                      <w:pPr>
                        <w:pStyle w:val="WICode"/>
                        <w:rPr>
                          <w:lang w:val="en-US"/>
                        </w:rPr>
                      </w:pPr>
                    </w:p>
                    <w:p w:rsidR="006549E8" w:rsidRPr="003A42BB" w:rsidRDefault="006549E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6549E8" w:rsidRPr="003A42BB" w:rsidRDefault="006549E8" w:rsidP="003A42BB">
                      <w:pPr>
                        <w:pStyle w:val="WICode"/>
                        <w:rPr>
                          <w:lang w:val="en-US"/>
                        </w:rPr>
                      </w:pPr>
                      <w:r w:rsidRPr="003A42BB">
                        <w:rPr>
                          <w:lang w:val="en-US"/>
                        </w:rPr>
                        <w:t>];</w:t>
                      </w:r>
                    </w:p>
                    <w:p w:rsidR="006549E8" w:rsidRPr="003A42BB" w:rsidRDefault="006549E8" w:rsidP="003A42BB">
                      <w:pPr>
                        <w:pStyle w:val="WICode"/>
                        <w:rPr>
                          <w:lang w:val="en-US"/>
                        </w:rPr>
                      </w:pPr>
                    </w:p>
                    <w:p w:rsidR="006549E8" w:rsidRPr="003A42BB" w:rsidRDefault="006549E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6549E8" w:rsidRPr="003A42BB" w:rsidRDefault="006549E8" w:rsidP="003A42BB">
                      <w:pPr>
                        <w:pStyle w:val="WICode"/>
                        <w:rPr>
                          <w:lang w:val="en-US"/>
                        </w:rPr>
                      </w:pPr>
                      <w:r w:rsidRPr="003A42BB">
                        <w:rPr>
                          <w:lang w:val="en-US"/>
                        </w:rPr>
                        <w:t>];</w:t>
                      </w:r>
                    </w:p>
                    <w:p w:rsidR="006549E8" w:rsidRPr="003A42BB" w:rsidRDefault="006549E8" w:rsidP="003A42BB">
                      <w:pPr>
                        <w:pStyle w:val="WICode"/>
                        <w:rPr>
                          <w:lang w:val="en-US"/>
                        </w:rPr>
                      </w:pPr>
                    </w:p>
                    <w:p w:rsidR="006549E8" w:rsidRPr="003A42BB" w:rsidRDefault="006549E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6549E8" w:rsidRPr="003A42BB" w:rsidRDefault="006549E8"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6549E8" w:rsidRPr="009E6410" w:rsidRDefault="006549E8"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14</w:t>
      </w:r>
      <w:r w:rsidR="00BF29E5">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t>Once the implementation is done, Single SPA must know where to mount the application. For this</w:t>
      </w:r>
      <w:r w:rsidR="00552014">
        <w:rPr>
          <w:lang w:val="en-US"/>
        </w:rPr>
        <w:t>,</w:t>
      </w:r>
      <w:r>
        <w:rPr>
          <w:lang w:val="en-US"/>
        </w:rPr>
        <w:t xml:space="preserve"> a place holder must exist in the index.html file, and it will be specified using the </w:t>
      </w:r>
      <w:proofErr w:type="spellStart"/>
      <w:r w:rsidRPr="00763E7E">
        <w:rPr>
          <w:i/>
          <w:iCs/>
          <w:lang w:val="en-US"/>
        </w:rPr>
        <w:t>domElementGetter</w:t>
      </w:r>
      <w:proofErr w:type="spellEnd"/>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576ACB04" wp14:editId="36FB3105">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763E7E" w:rsidRDefault="006549E8"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6549E8" w:rsidRPr="00763E7E" w:rsidRDefault="006549E8"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6549E8" w:rsidRPr="009E6410" w:rsidRDefault="006549E8"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76ACB04"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6549E8" w:rsidRPr="00763E7E" w:rsidRDefault="006549E8"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6549E8" w:rsidRPr="00763E7E" w:rsidRDefault="006549E8"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6549E8" w:rsidRPr="009E6410" w:rsidRDefault="006549E8"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15</w:t>
      </w:r>
      <w:r w:rsidR="00BF29E5">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464575" w:rsidRDefault="00464575" w:rsidP="00E57E4D">
      <w:pPr>
        <w:rPr>
          <w:i/>
          <w:iCs/>
          <w:lang w:val="en-US"/>
        </w:rPr>
      </w:pPr>
      <w:r>
        <w:rPr>
          <w:lang w:val="en-US"/>
        </w:rPr>
        <w:t>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 xml:space="preserve">sign </w:t>
      </w:r>
      <w:r w:rsidRPr="00464575">
        <w:rPr>
          <w:i/>
          <w:iCs/>
          <w:lang w:val="en-US"/>
        </w:rPr>
        <w:lastRenderedPageBreak/>
        <w:t>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E86376">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sidR="00E86376">
        <w:rPr>
          <w:lang w:val="en-US"/>
        </w:rPr>
        <w:t>:</w:t>
      </w:r>
      <w:bookmarkStart w:id="47" w:name="_GoBack"/>
      <w:bookmarkEnd w:id="47"/>
    </w:p>
    <w:p w:rsidR="00AB4205" w:rsidRDefault="00AB4205" w:rsidP="00AB4205">
      <w:pPr>
        <w:rPr>
          <w:lang w:val="en-US"/>
        </w:rPr>
      </w:pPr>
      <w:r w:rsidRPr="006B2100">
        <w:rPr>
          <w:noProof/>
          <w:lang w:val="en-US"/>
        </w:rPr>
        <mc:AlternateContent>
          <mc:Choice Requires="wps">
            <w:drawing>
              <wp:inline distT="0" distB="0" distL="0" distR="0" wp14:anchorId="5D945B1D" wp14:editId="1F78609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AB4205" w:rsidRDefault="006549E8"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6549E8" w:rsidRPr="00AB4205" w:rsidRDefault="006549E8"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6549E8" w:rsidRPr="009E6410" w:rsidRDefault="006549E8"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D945B1D"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6549E8" w:rsidRPr="00AB4205" w:rsidRDefault="006549E8"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6549E8" w:rsidRPr="00AB4205" w:rsidRDefault="006549E8"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6549E8" w:rsidRPr="009E6410" w:rsidRDefault="006549E8"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Default="00AB4205" w:rsidP="00AB4205">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16</w:t>
      </w:r>
      <w:r w:rsidR="00BF29E5">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681F7B9E" wp14:editId="1AD63DA8">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Pr="001B3DB6" w:rsidRDefault="006549E8"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6549E8" w:rsidRPr="001B3DB6" w:rsidRDefault="006549E8"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6549E8" w:rsidRPr="001B3DB6" w:rsidRDefault="006549E8"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6549E8" w:rsidRPr="009E6410" w:rsidRDefault="006549E8"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81F7B9E"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6549E8" w:rsidRPr="001B3DB6" w:rsidRDefault="006549E8"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6549E8" w:rsidRPr="001B3DB6" w:rsidRDefault="006549E8"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6549E8" w:rsidRPr="001B3DB6" w:rsidRDefault="006549E8"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6549E8" w:rsidRPr="009E6410" w:rsidRDefault="006549E8"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692E77">
        <w:fldChar w:fldCharType="begin"/>
      </w:r>
      <w:r w:rsidR="00692E77">
        <w:instrText xml:space="preserve"> STYLEREF 1 \s </w:instrText>
      </w:r>
      <w:r w:rsidR="00692E77">
        <w:fldChar w:fldCharType="separate"/>
      </w:r>
      <w:r>
        <w:rPr>
          <w:rFonts w:hint="cs"/>
          <w:noProof/>
          <w:cs/>
        </w:rPr>
        <w:t>‎</w:t>
      </w:r>
      <w:r>
        <w:rPr>
          <w:noProof/>
        </w:rPr>
        <w:t>4</w:t>
      </w:r>
      <w:r w:rsidR="00692E77">
        <w:rPr>
          <w:noProof/>
        </w:rPr>
        <w:fldChar w:fldCharType="end"/>
      </w:r>
      <w:r>
        <w:t>.</w:t>
      </w:r>
      <w:r w:rsidR="00BF29E5">
        <w:fldChar w:fldCharType="begin"/>
      </w:r>
      <w:r w:rsidR="00BF29E5">
        <w:instrText xml:space="preserve"> SEQ Listing \* ARABIC \s 1 </w:instrText>
      </w:r>
      <w:r w:rsidR="00BF29E5">
        <w:fldChar w:fldCharType="separate"/>
      </w:r>
      <w:r>
        <w:rPr>
          <w:noProof/>
        </w:rPr>
        <w:t>17</w:t>
      </w:r>
      <w:r w:rsidR="00BF29E5">
        <w:rPr>
          <w:noProof/>
        </w:rPr>
        <w:fldChar w:fldCharType="end"/>
      </w:r>
      <w:r>
        <w:rPr>
          <w:lang w:val="en-US"/>
        </w:rPr>
        <w:t xml:space="preserve"> Reading JWT from the cookie</w:t>
      </w:r>
    </w:p>
    <w:p w:rsidR="0040314A"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F472BA" w:rsidRDefault="006421A7" w:rsidP="00E4688F">
      <w:pPr>
        <w:rPr>
          <w:lang w:val="en-US"/>
        </w:r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w:t>
      </w:r>
      <w:r>
        <w:rPr>
          <w:lang w:val="en-US"/>
        </w:rPr>
        <w:lastRenderedPageBreak/>
        <w:t xml:space="preserve">implementation between the various microservices of the Blog. </w:t>
      </w:r>
      <w:r w:rsidR="00E4688F">
        <w:rPr>
          <w:lang w:val="en-US"/>
        </w:rPr>
        <w:t>Next chapter will present an evaluation of the implemented Blog.</w:t>
      </w:r>
    </w:p>
    <w:p w:rsidR="0040314A" w:rsidRPr="0040314A" w:rsidRDefault="0040314A" w:rsidP="0040314A">
      <w:pPr>
        <w:pStyle w:val="Heading1"/>
        <w:numPr>
          <w:ilvl w:val="0"/>
          <w:numId w:val="1"/>
        </w:numPr>
      </w:pPr>
      <w:r w:rsidRPr="0040314A">
        <w:lastRenderedPageBreak/>
        <w:t>Evaluation</w:t>
      </w:r>
    </w:p>
    <w:p w:rsidR="001B3DB6" w:rsidRDefault="0040314A" w:rsidP="002F2463">
      <w:pPr>
        <w:rPr>
          <w:lang w:val="en-US"/>
        </w:rPr>
      </w:pPr>
      <w:r>
        <w:rPr>
          <w:lang w:val="en-US"/>
        </w:rPr>
        <w:t xml:space="preserve">This chapter will provide an evaluation of </w:t>
      </w:r>
      <w:r w:rsidR="002F2463">
        <w:rPr>
          <w:lang w:val="en-US"/>
        </w:rPr>
        <w:t>the content trust mechanism and how a full- stack microservices application operates with a content trust implementation</w:t>
      </w:r>
      <w:r>
        <w:rPr>
          <w:lang w:val="en-US"/>
        </w:rPr>
        <w:t xml:space="preserve">. At first, the evaluation will assist how much the </w:t>
      </w:r>
      <w:r w:rsidR="002F2463">
        <w:rPr>
          <w:lang w:val="en-US"/>
        </w:rPr>
        <w:t xml:space="preserve">proposed concept </w:t>
      </w:r>
      <w:r>
        <w:rPr>
          <w:lang w:val="en-US"/>
        </w:rPr>
        <w:t>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w:t>
      </w:r>
      <w:r w:rsidR="002F2463">
        <w:rPr>
          <w:lang w:val="en-US"/>
        </w:rPr>
        <w:t xml:space="preserve">electing the microservices </w:t>
      </w:r>
      <w:r>
        <w:rPr>
          <w:lang w:val="en-US"/>
        </w:rPr>
        <w:t>that score sufficient trust or not.</w:t>
      </w:r>
    </w:p>
    <w:p w:rsidR="0040314A" w:rsidRDefault="006C66DF" w:rsidP="006C66DF">
      <w:pPr>
        <w:pStyle w:val="Heading2"/>
        <w:numPr>
          <w:ilvl w:val="1"/>
          <w:numId w:val="1"/>
        </w:numPr>
      </w:pPr>
      <w:r w:rsidRPr="006C66DF">
        <w:t>Microservices and micro frontends evaluation</w:t>
      </w:r>
    </w:p>
    <w:p w:rsidR="00854364" w:rsidRDefault="003125D5" w:rsidP="000E1DB9">
      <w:pPr>
        <w:pStyle w:val="NormalText"/>
        <w:rPr>
          <w:color w:val="FF0000"/>
          <w:lang w:val="en-GB"/>
        </w:rPr>
      </w:pPr>
      <w:r>
        <w:rPr>
          <w:lang w:val="en-GB"/>
        </w:rPr>
        <w:t>For the evaluation of microservices and micro frontends,</w:t>
      </w:r>
      <w:r w:rsidR="000E1DB9">
        <w:rPr>
          <w:lang w:val="en-GB"/>
        </w:rPr>
        <w:t xml:space="preserve"> a static test is </w:t>
      </w:r>
      <w:r w:rsidR="007F5337">
        <w:rPr>
          <w:lang w:val="en-GB"/>
        </w:rPr>
        <w:t xml:space="preserve">run to evaluate the requirements of microservices and micro frontends against the concept and implementation. </w:t>
      </w:r>
    </w:p>
    <w:p w:rsidR="00DC2D97" w:rsidRDefault="00DC2D97" w:rsidP="0058105A">
      <w:pPr>
        <w:pStyle w:val="NormalText"/>
        <w:rPr>
          <w:lang w:val="en-GB"/>
        </w:rPr>
      </w:pPr>
      <w:r>
        <w:rPr>
          <w:lang w:val="en-GB"/>
        </w:rPr>
        <w:t>Table 5.1 shows the result of the evaluation.</w:t>
      </w:r>
      <w:r w:rsidR="00307FFE">
        <w:rPr>
          <w:lang w:val="en-GB"/>
        </w:rPr>
        <w:t xml:space="preserve"> Micro frontends have the letter </w:t>
      </w:r>
      <w:r w:rsidR="00307FFE" w:rsidRPr="00307FFE">
        <w:rPr>
          <w:i/>
          <w:iCs/>
          <w:lang w:val="en-GB"/>
        </w:rPr>
        <w:t>F</w:t>
      </w:r>
      <w:r w:rsidR="00307FFE">
        <w:rPr>
          <w:lang w:val="en-GB"/>
        </w:rPr>
        <w:t xml:space="preserve"> next to them to differentiate them from the microservices.</w:t>
      </w:r>
      <w:r>
        <w:rPr>
          <w:lang w:val="en-GB"/>
        </w:rPr>
        <w:t xml:space="preserve"> A static test is run against the following requirements of the microservices</w:t>
      </w:r>
      <w:r w:rsidR="000975C0">
        <w:rPr>
          <w:lang w:val="en-GB"/>
        </w:rPr>
        <w:t xml:space="preserve"> and micro frontends</w:t>
      </w:r>
    </w:p>
    <w:p w:rsidR="00DC2D97" w:rsidRDefault="00DC2D97" w:rsidP="00DC2D97">
      <w:pPr>
        <w:pStyle w:val="bulletedList"/>
        <w:numPr>
          <w:ilvl w:val="0"/>
          <w:numId w:val="7"/>
        </w:numPr>
        <w:ind w:left="1139" w:hanging="357"/>
        <w:rPr>
          <w:lang w:val="en-GB"/>
        </w:rPr>
      </w:pPr>
      <w:r>
        <w:rPr>
          <w:lang w:val="en-GB"/>
        </w:rPr>
        <w:t>Size</w:t>
      </w:r>
    </w:p>
    <w:p w:rsidR="00DC2D97" w:rsidRDefault="00DC2D97" w:rsidP="00DC2D97">
      <w:pPr>
        <w:pStyle w:val="bulletedList"/>
        <w:numPr>
          <w:ilvl w:val="0"/>
          <w:numId w:val="7"/>
        </w:numPr>
        <w:ind w:left="1139" w:hanging="357"/>
        <w:rPr>
          <w:lang w:val="en-GB"/>
        </w:rPr>
      </w:pPr>
      <w:r>
        <w:rPr>
          <w:lang w:val="en-GB"/>
        </w:rPr>
        <w:t>Autonomous</w:t>
      </w:r>
    </w:p>
    <w:p w:rsidR="00DC2D97" w:rsidRDefault="00DC2D97" w:rsidP="00DC2D97">
      <w:pPr>
        <w:pStyle w:val="bulletedList"/>
        <w:numPr>
          <w:ilvl w:val="0"/>
          <w:numId w:val="7"/>
        </w:numPr>
        <w:ind w:left="1139" w:hanging="357"/>
        <w:rPr>
          <w:lang w:val="en-GB"/>
        </w:rPr>
      </w:pPr>
      <w:r>
        <w:rPr>
          <w:lang w:val="en-GB"/>
        </w:rPr>
        <w:t>Interface</w:t>
      </w:r>
    </w:p>
    <w:p w:rsidR="00EA15B7" w:rsidRDefault="00DC2D97" w:rsidP="00EA15B7">
      <w:pPr>
        <w:pStyle w:val="NormalText"/>
        <w:rPr>
          <w:lang w:val="en-GB"/>
        </w:rPr>
      </w:pPr>
      <w:r>
        <w:rPr>
          <w:lang w:val="en-GB"/>
        </w:rPr>
        <w:t xml:space="preserve">The size for each microservice is checked, where the number of lines of codes is used as the metric for calculating the size of each microservice. This metric is suggested in [1]. </w:t>
      </w:r>
      <w:r w:rsidR="00EA15B7">
        <w:rPr>
          <w:lang w:val="en-GB"/>
        </w:rPr>
        <w:t xml:space="preserve"> Two types of autonomy for each microservice are check too, these are:</w:t>
      </w:r>
    </w:p>
    <w:p w:rsidR="00EA15B7" w:rsidRDefault="00EA15B7" w:rsidP="00EA15B7">
      <w:pPr>
        <w:pStyle w:val="bulletedList"/>
        <w:numPr>
          <w:ilvl w:val="0"/>
          <w:numId w:val="7"/>
        </w:numPr>
        <w:ind w:left="1139" w:hanging="357"/>
        <w:rPr>
          <w:lang w:val="en-GB"/>
        </w:rPr>
      </w:pPr>
      <w:r>
        <w:rPr>
          <w:lang w:val="en-GB"/>
        </w:rPr>
        <w:t>Design Time autonomy</w:t>
      </w:r>
    </w:p>
    <w:p w:rsidR="00DC2D97" w:rsidRDefault="00EA15B7" w:rsidP="00EA15B7">
      <w:pPr>
        <w:pStyle w:val="bulletedList"/>
        <w:numPr>
          <w:ilvl w:val="0"/>
          <w:numId w:val="7"/>
        </w:numPr>
        <w:ind w:left="1139" w:hanging="357"/>
        <w:rPr>
          <w:lang w:val="en-GB"/>
        </w:rPr>
      </w:pPr>
      <w:r>
        <w:rPr>
          <w:lang w:val="en-GB"/>
        </w:rPr>
        <w:t xml:space="preserve">Run Time autonomy </w:t>
      </w:r>
    </w:p>
    <w:p w:rsidR="00854364" w:rsidRPr="0058105A" w:rsidRDefault="0058105A" w:rsidP="00EA15B7">
      <w:pPr>
        <w:pStyle w:val="NormalText"/>
        <w:rPr>
          <w:lang w:val="en-GB"/>
        </w:rPr>
      </w:pPr>
      <w:r w:rsidRPr="0058105A">
        <w:rPr>
          <w:lang w:val="en-GB"/>
        </w:rPr>
        <w:t xml:space="preserve">The scale </w:t>
      </w:r>
      <w:r w:rsidR="00EA15B7">
        <w:rPr>
          <w:lang w:val="en-GB"/>
        </w:rPr>
        <w:t xml:space="preserve">for autonomy check </w:t>
      </w:r>
      <w:r w:rsidRPr="0058105A">
        <w:rPr>
          <w:lang w:val="en-GB"/>
        </w:rPr>
        <w:t>goes</w:t>
      </w:r>
      <w:r>
        <w:rPr>
          <w:lang w:val="en-GB"/>
        </w:rPr>
        <w:t xml:space="preserve"> from 0 to 5, and for each dependency </w:t>
      </w:r>
      <w:r w:rsidR="00EA15B7">
        <w:rPr>
          <w:lang w:val="en-GB"/>
        </w:rPr>
        <w:t>the service has,</w:t>
      </w:r>
      <w:r>
        <w:rPr>
          <w:lang w:val="en-GB"/>
        </w:rPr>
        <w:t xml:space="preserve"> one point is deducted from the overall points. Any dependencies on content trust is not taken into account as content trust is not involved in the actual functionality for each microservice</w:t>
      </w:r>
      <w:r w:rsidR="00EA15B7">
        <w:rPr>
          <w:lang w:val="en-GB"/>
        </w:rPr>
        <w:t xml:space="preserve">. Furthermore, each service is examined to check if it offers at least one interface for its consumers or not. </w:t>
      </w:r>
    </w:p>
    <w:tbl>
      <w:tblPr>
        <w:tblStyle w:val="PlainTable4"/>
        <w:tblW w:w="8460" w:type="dxa"/>
        <w:tblLook w:val="04A0" w:firstRow="1" w:lastRow="0" w:firstColumn="1" w:lastColumn="0" w:noHBand="0" w:noVBand="1"/>
      </w:tblPr>
      <w:tblGrid>
        <w:gridCol w:w="879"/>
        <w:gridCol w:w="1694"/>
        <w:gridCol w:w="1774"/>
        <w:gridCol w:w="1498"/>
        <w:gridCol w:w="1335"/>
        <w:gridCol w:w="1280"/>
      </w:tblGrid>
      <w:tr w:rsidR="00DD09B6" w:rsidTr="00AE6B95">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79" w:type="dxa"/>
            <w:vMerge w:val="restart"/>
          </w:tcPr>
          <w:p w:rsidR="00DD09B6" w:rsidRPr="006E6BA0" w:rsidRDefault="00DD09B6" w:rsidP="00854364">
            <w:pPr>
              <w:pStyle w:val="bulletedList"/>
              <w:rPr>
                <w:lang w:val="en-GB"/>
              </w:rPr>
            </w:pPr>
            <w:r>
              <w:rPr>
                <w:lang w:val="en-GB"/>
              </w:rPr>
              <w:lastRenderedPageBreak/>
              <w:t>No.</w:t>
            </w:r>
          </w:p>
        </w:tc>
        <w:tc>
          <w:tcPr>
            <w:tcW w:w="1694" w:type="dxa"/>
            <w:vMerge w:val="restart"/>
          </w:tcPr>
          <w:p w:rsidR="00DD09B6" w:rsidRPr="006E6BA0" w:rsidRDefault="00DD09B6" w:rsidP="00854364">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Service</w:t>
            </w:r>
          </w:p>
        </w:tc>
        <w:tc>
          <w:tcPr>
            <w:tcW w:w="1774" w:type="dxa"/>
          </w:tcPr>
          <w:p w:rsidR="00DD09B6" w:rsidRPr="006E6BA0" w:rsidRDefault="00DD09B6" w:rsidP="00DD09B6">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Size</w:t>
            </w:r>
          </w:p>
        </w:tc>
        <w:tc>
          <w:tcPr>
            <w:tcW w:w="2833" w:type="dxa"/>
            <w:gridSpan w:val="2"/>
          </w:tcPr>
          <w:p w:rsidR="00DD09B6" w:rsidRPr="006E6BA0" w:rsidRDefault="00DD09B6" w:rsidP="00854364">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Autonomous</w:t>
            </w:r>
          </w:p>
        </w:tc>
        <w:tc>
          <w:tcPr>
            <w:tcW w:w="1280" w:type="dxa"/>
            <w:vMerge w:val="restart"/>
          </w:tcPr>
          <w:p w:rsidR="00DD09B6" w:rsidRPr="006E6BA0" w:rsidRDefault="00DD09B6" w:rsidP="00854364">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Interface</w:t>
            </w:r>
          </w:p>
        </w:tc>
      </w:tr>
      <w:tr w:rsidR="00DD09B6"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vMerge/>
          </w:tcPr>
          <w:p w:rsidR="00DD09B6" w:rsidRPr="00854364" w:rsidRDefault="00DD09B6" w:rsidP="00854364">
            <w:pPr>
              <w:pStyle w:val="bulletedList"/>
              <w:rPr>
                <w:lang w:val="en-GB"/>
              </w:rPr>
            </w:pPr>
          </w:p>
        </w:tc>
        <w:tc>
          <w:tcPr>
            <w:tcW w:w="1694" w:type="dxa"/>
            <w:vMerge/>
          </w:tcPr>
          <w:p w:rsidR="00DD09B6" w:rsidRPr="00854364"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Line of Code</w:t>
            </w:r>
          </w:p>
        </w:tc>
        <w:tc>
          <w:tcPr>
            <w:tcW w:w="1498"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Design Time</w:t>
            </w:r>
          </w:p>
        </w:tc>
        <w:tc>
          <w:tcPr>
            <w:tcW w:w="1335"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6E6BA0">
              <w:rPr>
                <w:lang w:val="en-GB"/>
              </w:rPr>
              <w:t>Runtime</w:t>
            </w:r>
          </w:p>
        </w:tc>
        <w:tc>
          <w:tcPr>
            <w:tcW w:w="1280" w:type="dxa"/>
            <w:vMerge/>
          </w:tcPr>
          <w:p w:rsidR="00DD09B6" w:rsidRPr="00854364"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Comment</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106</w:t>
            </w:r>
          </w:p>
        </w:tc>
        <w:tc>
          <w:tcPr>
            <w:tcW w:w="1498"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DD09B6" w:rsidRPr="00854364"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2</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ContactUS</w:t>
            </w:r>
            <w:proofErr w:type="spellEnd"/>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92</w:t>
            </w:r>
          </w:p>
        </w:tc>
        <w:tc>
          <w:tcPr>
            <w:tcW w:w="1498"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DD09B6" w:rsidRPr="00854364"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3</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Duplication</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89</w:t>
            </w:r>
          </w:p>
        </w:tc>
        <w:tc>
          <w:tcPr>
            <w:tcW w:w="1498"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DD09B6" w:rsidRPr="00854364"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4</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Login</w:t>
            </w:r>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81</w:t>
            </w:r>
          </w:p>
        </w:tc>
        <w:tc>
          <w:tcPr>
            <w:tcW w:w="1498"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DD09B6" w:rsidRPr="00854364"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5</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Post</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198</w:t>
            </w:r>
          </w:p>
        </w:tc>
        <w:tc>
          <w:tcPr>
            <w:tcW w:w="1498"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280" w:type="dxa"/>
          </w:tcPr>
          <w:p w:rsidR="00DD09B6" w:rsidRPr="00854364"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6</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Content Trust</w:t>
            </w:r>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525</w:t>
            </w:r>
          </w:p>
        </w:tc>
        <w:tc>
          <w:tcPr>
            <w:tcW w:w="1498"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DD09B6" w:rsidRPr="00854364"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7</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Search</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60</w:t>
            </w:r>
          </w:p>
        </w:tc>
        <w:tc>
          <w:tcPr>
            <w:tcW w:w="1498"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DD09B6" w:rsidRPr="00854364"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8</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Usercheck</w:t>
            </w:r>
            <w:proofErr w:type="spellEnd"/>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c>
          <w:tcPr>
            <w:tcW w:w="1498"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DD09B6" w:rsidRPr="00854364"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9</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UserID</w:t>
            </w:r>
            <w:proofErr w:type="spellEnd"/>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52</w:t>
            </w:r>
          </w:p>
        </w:tc>
        <w:tc>
          <w:tcPr>
            <w:tcW w:w="1498"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DD09B6" w:rsidRPr="00854364"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10</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UserReg</w:t>
            </w:r>
            <w:proofErr w:type="spellEnd"/>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98</w:t>
            </w:r>
          </w:p>
        </w:tc>
        <w:tc>
          <w:tcPr>
            <w:tcW w:w="1498"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DD09B6" w:rsidRPr="00854364"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11</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validation</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96</w:t>
            </w:r>
          </w:p>
        </w:tc>
        <w:tc>
          <w:tcPr>
            <w:tcW w:w="1498"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DD09B6" w:rsidRPr="00854364"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12</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About (F)</w:t>
            </w:r>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98"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35"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80"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307FFE">
            <w:pPr>
              <w:pStyle w:val="bulletedList"/>
              <w:rPr>
                <w:lang w:val="en-GB"/>
              </w:rPr>
            </w:pPr>
            <w:r>
              <w:rPr>
                <w:lang w:val="en-GB"/>
              </w:rPr>
              <w:t>13</w:t>
            </w:r>
          </w:p>
        </w:tc>
        <w:tc>
          <w:tcPr>
            <w:tcW w:w="1694" w:type="dxa"/>
          </w:tcPr>
          <w:p w:rsidR="00DD09B6" w:rsidRDefault="00DD09B6" w:rsidP="00307FFE">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contactUS</w:t>
            </w:r>
            <w:proofErr w:type="spellEnd"/>
            <w:r>
              <w:rPr>
                <w:lang w:val="en-GB"/>
              </w:rPr>
              <w:t xml:space="preserve"> (F)</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125</w:t>
            </w:r>
          </w:p>
        </w:tc>
        <w:tc>
          <w:tcPr>
            <w:tcW w:w="1498"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14</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Home  (F)</w:t>
            </w:r>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587</w:t>
            </w:r>
          </w:p>
        </w:tc>
        <w:tc>
          <w:tcPr>
            <w:tcW w:w="1498"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335"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280"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15</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Navbar</w:t>
            </w:r>
            <w:proofErr w:type="spellEnd"/>
            <w:r>
              <w:rPr>
                <w:lang w:val="en-GB"/>
              </w:rPr>
              <w:t xml:space="preserve"> (F)</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49</w:t>
            </w:r>
          </w:p>
        </w:tc>
        <w:tc>
          <w:tcPr>
            <w:tcW w:w="1498"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16</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New post (F)</w:t>
            </w:r>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111</w:t>
            </w:r>
          </w:p>
        </w:tc>
        <w:tc>
          <w:tcPr>
            <w:tcW w:w="1498"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17</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Register (F)</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108</w:t>
            </w:r>
          </w:p>
        </w:tc>
        <w:tc>
          <w:tcPr>
            <w:tcW w:w="1498"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AE6B95" w:rsidTr="00AE6B9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18</w:t>
            </w:r>
          </w:p>
        </w:tc>
        <w:tc>
          <w:tcPr>
            <w:tcW w:w="1694"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SignIn</w:t>
            </w:r>
            <w:proofErr w:type="spellEnd"/>
            <w:r>
              <w:rPr>
                <w:lang w:val="en-GB"/>
              </w:rPr>
              <w:t xml:space="preserve"> (F)</w:t>
            </w:r>
          </w:p>
        </w:tc>
        <w:tc>
          <w:tcPr>
            <w:tcW w:w="1774" w:type="dxa"/>
          </w:tcPr>
          <w:p w:rsidR="00DD09B6" w:rsidRPr="006E6BA0"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101</w:t>
            </w:r>
          </w:p>
        </w:tc>
        <w:tc>
          <w:tcPr>
            <w:tcW w:w="1498"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DD09B6" w:rsidRDefault="00DD09B6" w:rsidP="00854364">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DD09B6" w:rsidTr="00AE6B95">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DD09B6" w:rsidRDefault="00DD09B6" w:rsidP="00854364">
            <w:pPr>
              <w:pStyle w:val="bulletedList"/>
              <w:rPr>
                <w:lang w:val="en-GB"/>
              </w:rPr>
            </w:pPr>
            <w:r>
              <w:rPr>
                <w:lang w:val="en-GB"/>
              </w:rPr>
              <w:t>19</w:t>
            </w:r>
          </w:p>
        </w:tc>
        <w:tc>
          <w:tcPr>
            <w:tcW w:w="1694"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SignOut</w:t>
            </w:r>
            <w:proofErr w:type="spellEnd"/>
            <w:r>
              <w:rPr>
                <w:lang w:val="en-GB"/>
              </w:rPr>
              <w:t xml:space="preserve"> (F)</w:t>
            </w:r>
          </w:p>
        </w:tc>
        <w:tc>
          <w:tcPr>
            <w:tcW w:w="1774" w:type="dxa"/>
          </w:tcPr>
          <w:p w:rsidR="00DD09B6" w:rsidRPr="006E6BA0"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68</w:t>
            </w:r>
          </w:p>
        </w:tc>
        <w:tc>
          <w:tcPr>
            <w:tcW w:w="1498"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DD09B6" w:rsidRDefault="00DD09B6" w:rsidP="00854364">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rsidR="00AF7E91" w:rsidRDefault="00DC2D97" w:rsidP="00CD556E">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1</w:t>
      </w:r>
      <w:r>
        <w:fldChar w:fldCharType="end"/>
      </w:r>
      <w:r>
        <w:rPr>
          <w:lang w:val="en-US"/>
        </w:rPr>
        <w:t>: Static test</w:t>
      </w:r>
    </w:p>
    <w:p w:rsidR="00C317AA" w:rsidRDefault="00C317AA" w:rsidP="000555CE">
      <w:pPr>
        <w:rPr>
          <w:lang w:val="en-US"/>
        </w:rPr>
      </w:pPr>
      <w:r>
        <w:rPr>
          <w:lang w:val="en-US"/>
        </w:rPr>
        <w:t>The more dependencies each app has the less its autonomy evaluation is. Hence the more complex the app is the more dependencies it uses and the less autonomy it enjoys.</w:t>
      </w:r>
      <w:r w:rsidR="000555CE">
        <w:rPr>
          <w:lang w:val="en-US"/>
        </w:rPr>
        <w:t xml:space="preserve"> For example, </w:t>
      </w:r>
      <w:r w:rsidR="000555CE" w:rsidRPr="000555CE">
        <w:rPr>
          <w:i/>
          <w:iCs/>
          <w:lang w:val="en-US"/>
        </w:rPr>
        <w:t>Post</w:t>
      </w:r>
      <w:r w:rsidR="000555CE">
        <w:rPr>
          <w:lang w:val="en-US"/>
        </w:rPr>
        <w:t xml:space="preserve"> microservice depends on three other microservices to offer its services to the consumers. Hence, its Runtime autonomy is 2</w:t>
      </w:r>
      <w:r w:rsidR="006C7445">
        <w:rPr>
          <w:lang w:val="en-US"/>
        </w:rPr>
        <w:t xml:space="preserve"> where 5-3 (dependencies) equals 2</w:t>
      </w:r>
      <w:r w:rsidR="000555CE">
        <w:rPr>
          <w:lang w:val="en-US"/>
        </w:rPr>
        <w:t xml:space="preserve">. </w:t>
      </w:r>
    </w:p>
    <w:p w:rsidR="00307FFE" w:rsidRDefault="00307FFE" w:rsidP="008428CA">
      <w:pPr>
        <w:rPr>
          <w:lang w:val="en-US"/>
        </w:rPr>
      </w:pPr>
      <w:r>
        <w:rPr>
          <w:lang w:val="en-US"/>
        </w:rPr>
        <w:lastRenderedPageBreak/>
        <w:t xml:space="preserve">It can be clearly seen that all the microservices offer an Interface while </w:t>
      </w:r>
      <w:r w:rsidR="008428CA">
        <w:rPr>
          <w:lang w:val="en-US"/>
        </w:rPr>
        <w:t>no micro frontend offers any interface.</w:t>
      </w:r>
      <w:r w:rsidR="00987EE4">
        <w:rPr>
          <w:lang w:val="en-US"/>
        </w:rPr>
        <w:t xml:space="preserve"> Cookies were used to overcome the problem of data exchange between micro frontends.</w:t>
      </w:r>
      <w:r w:rsidR="00C317AA">
        <w:rPr>
          <w:lang w:val="en-US"/>
        </w:rPr>
        <w:t xml:space="preserve"> </w:t>
      </w:r>
    </w:p>
    <w:p w:rsidR="0002480C" w:rsidRDefault="0002480C" w:rsidP="008428CA">
      <w:pPr>
        <w:rPr>
          <w:lang w:val="en-US"/>
        </w:rPr>
      </w:pPr>
      <w:r>
        <w:rPr>
          <w:lang w:val="en-US"/>
        </w:rPr>
        <w:t>To estimate if services respect the size requirement or not, the number of lines of code for each service are counted. Table 5.1 shows the number of lines of code per service. The following figures are derived:</w:t>
      </w:r>
    </w:p>
    <w:p w:rsidR="00DD09B6" w:rsidRPr="0002480C" w:rsidRDefault="00DD09B6" w:rsidP="0002480C">
      <w:pPr>
        <w:pStyle w:val="bulletedList"/>
        <w:numPr>
          <w:ilvl w:val="0"/>
          <w:numId w:val="7"/>
        </w:numPr>
        <w:ind w:left="1139" w:hanging="357"/>
        <w:rPr>
          <w:lang w:val="en-GB"/>
        </w:rPr>
      </w:pPr>
      <w:r w:rsidRPr="0002480C">
        <w:rPr>
          <w:lang w:val="en-GB"/>
        </w:rPr>
        <w:t>percentage of services with less than 50 lines of code: 15%</w:t>
      </w:r>
    </w:p>
    <w:p w:rsidR="00DD09B6" w:rsidRPr="0002480C" w:rsidRDefault="00DD09B6" w:rsidP="0002480C">
      <w:pPr>
        <w:pStyle w:val="bulletedList"/>
        <w:numPr>
          <w:ilvl w:val="0"/>
          <w:numId w:val="7"/>
        </w:numPr>
        <w:ind w:left="1139" w:hanging="357"/>
        <w:rPr>
          <w:lang w:val="en-GB"/>
        </w:rPr>
      </w:pPr>
      <w:r w:rsidRPr="0002480C">
        <w:rPr>
          <w:lang w:val="en-GB"/>
        </w:rPr>
        <w:t>percentage of services with less than 100 lines of code: 57%</w:t>
      </w:r>
    </w:p>
    <w:p w:rsidR="00DD09B6" w:rsidRPr="0002480C" w:rsidRDefault="00DD09B6" w:rsidP="0002480C">
      <w:pPr>
        <w:pStyle w:val="bulletedList"/>
        <w:numPr>
          <w:ilvl w:val="0"/>
          <w:numId w:val="7"/>
        </w:numPr>
        <w:ind w:left="1139" w:hanging="357"/>
        <w:rPr>
          <w:lang w:val="en-GB"/>
        </w:rPr>
      </w:pPr>
      <w:r w:rsidRPr="0002480C">
        <w:rPr>
          <w:lang w:val="en-GB"/>
        </w:rPr>
        <w:t>Percentage of services with less than 200 lines of code: 89%</w:t>
      </w:r>
    </w:p>
    <w:p w:rsidR="00DD09B6" w:rsidRPr="0002480C" w:rsidRDefault="00DD09B6" w:rsidP="0002480C">
      <w:pPr>
        <w:pStyle w:val="bulletedList"/>
        <w:numPr>
          <w:ilvl w:val="0"/>
          <w:numId w:val="7"/>
        </w:numPr>
        <w:ind w:left="1139" w:hanging="357"/>
        <w:rPr>
          <w:lang w:val="en-GB"/>
        </w:rPr>
      </w:pPr>
      <w:r w:rsidRPr="0002480C">
        <w:rPr>
          <w:lang w:val="en-GB"/>
        </w:rPr>
        <w:t>Percentage of services with more than 200 lines of code: 10%</w:t>
      </w:r>
    </w:p>
    <w:p w:rsidR="00DD09B6" w:rsidRPr="00307FFE" w:rsidRDefault="0002480C" w:rsidP="008428CA">
      <w:pPr>
        <w:rPr>
          <w:lang w:val="en-US"/>
        </w:rPr>
      </w:pPr>
      <w:r>
        <w:rPr>
          <w:lang w:val="en-US"/>
        </w:rPr>
        <w:t>I</w:t>
      </w:r>
      <w:r w:rsidR="00700DC7">
        <w:rPr>
          <w:lang w:val="en-US"/>
        </w:rPr>
        <w:t>t</w:t>
      </w:r>
      <w:r>
        <w:rPr>
          <w:lang w:val="en-US"/>
        </w:rPr>
        <w:t xml:space="preserve"> can be seen that the majority of services have less than 200 lines of code</w:t>
      </w:r>
      <w:r w:rsidR="00CF1107">
        <w:rPr>
          <w:lang w:val="en-US"/>
        </w:rPr>
        <w:t xml:space="preserve"> and over half the services have less than 100 lines of code. Only two service have abnormal size</w:t>
      </w:r>
      <w:r w:rsidR="00AE6B95">
        <w:rPr>
          <w:lang w:val="en-US"/>
        </w:rPr>
        <w:t>,</w:t>
      </w:r>
      <w:r w:rsidR="00CF1107">
        <w:rPr>
          <w:lang w:val="en-US"/>
        </w:rPr>
        <w:t xml:space="preserve"> these are the </w:t>
      </w:r>
      <w:r w:rsidR="00CF1107" w:rsidRPr="00CF1107">
        <w:rPr>
          <w:i/>
          <w:iCs/>
          <w:lang w:val="en-US"/>
        </w:rPr>
        <w:t>Content Trust</w:t>
      </w:r>
      <w:r w:rsidR="00CF1107">
        <w:rPr>
          <w:lang w:val="en-US"/>
        </w:rPr>
        <w:t xml:space="preserve"> microservice and the </w:t>
      </w:r>
      <w:r w:rsidR="00CF1107" w:rsidRPr="00CF1107">
        <w:rPr>
          <w:i/>
          <w:iCs/>
          <w:lang w:val="en-US"/>
        </w:rPr>
        <w:t>Home</w:t>
      </w:r>
      <w:r w:rsidR="00CF1107">
        <w:rPr>
          <w:lang w:val="en-US"/>
        </w:rPr>
        <w:t xml:space="preserve"> micro frontend</w:t>
      </w:r>
      <w:r w:rsidR="00700DC7">
        <w:rPr>
          <w:lang w:val="en-US"/>
        </w:rPr>
        <w:t xml:space="preserve"> with 525 and 587 lines of code respectively</w:t>
      </w:r>
      <w:r w:rsidR="00CF1107">
        <w:rPr>
          <w:lang w:val="en-US"/>
        </w:rPr>
        <w:t>.</w:t>
      </w:r>
    </w:p>
    <w:p w:rsidR="006C66DF" w:rsidRDefault="006C66DF" w:rsidP="006C66DF">
      <w:pPr>
        <w:pStyle w:val="Heading2"/>
        <w:numPr>
          <w:ilvl w:val="1"/>
          <w:numId w:val="1"/>
        </w:numPr>
      </w:pPr>
      <w:r>
        <w:t>Content trust evaluation</w:t>
      </w:r>
    </w:p>
    <w:p w:rsidR="006C66DF" w:rsidRDefault="006C66DF" w:rsidP="00E86D45">
      <w:pPr>
        <w:pStyle w:val="NormalText"/>
      </w:pPr>
      <w:r>
        <w:t>For content trust evaluation</w:t>
      </w:r>
      <w:r w:rsidR="00311884">
        <w:t>,</w:t>
      </w:r>
      <w:r w:rsidR="00E86D45">
        <w:t xml:space="preserve"> the following scenario is proposed: The development team of the Blog will implement some of its microservices and will also depend on third-parties microservices to fulfil other functionalities of the Blog.</w:t>
      </w:r>
      <w:r w:rsidR="00311884">
        <w:t xml:space="preserve"> </w:t>
      </w:r>
      <w:r w:rsidR="00E86D45">
        <w:t>Thus, s</w:t>
      </w:r>
      <w:r>
        <w:t>everal microservices will be introduc</w:t>
      </w:r>
      <w:r w:rsidR="00311884">
        <w:t xml:space="preserve">ed to the Blog as if they </w:t>
      </w:r>
      <w:r>
        <w:t>were developed by third-paties.</w:t>
      </w:r>
      <w:r w:rsidR="009A4EB8">
        <w:t xml:space="preserve"> </w:t>
      </w:r>
      <w:r w:rsidR="00311884">
        <w:t xml:space="preserve">For this assumption to work, the registeration of microservices in the </w:t>
      </w:r>
      <w:r w:rsidR="00311884" w:rsidRPr="00311884">
        <w:rPr>
          <w:i/>
          <w:iCs/>
        </w:rPr>
        <w:t>Trust</w:t>
      </w:r>
      <w:r w:rsidR="00311884">
        <w:t xml:space="preserve"> database will give each one of these microservices the value of </w:t>
      </w:r>
      <w:r w:rsidR="00311884" w:rsidRPr="00311884">
        <w:rPr>
          <w:i/>
          <w:iCs/>
        </w:rPr>
        <w:t>out</w:t>
      </w:r>
      <w:r w:rsidR="00311884">
        <w:t xml:space="preserve"> for their source of development. This value indicates that the concerned microservices are not developed by the original development team of the application.</w:t>
      </w:r>
    </w:p>
    <w:p w:rsidR="002E645F" w:rsidRDefault="002E645F" w:rsidP="002E645F">
      <w:pPr>
        <w:pStyle w:val="NormalText"/>
      </w:pPr>
      <w:r>
        <w:t xml:space="preserve">The evaluation environment is a PC with 4 GB of RAM memeory, i3-CPU with 1.70 GHz, x64-based processor with 64-bit Windows </w:t>
      </w:r>
      <w:r w:rsidR="004B7168">
        <w:t xml:space="preserve">10 </w:t>
      </w:r>
      <w:r>
        <w:t xml:space="preserve">Operating System. </w:t>
      </w:r>
    </w:p>
    <w:p w:rsidR="00A914F7" w:rsidRPr="00A914F7" w:rsidRDefault="00A914F7" w:rsidP="002E645F">
      <w:pPr>
        <w:pStyle w:val="NormalText"/>
        <w:rPr>
          <w:color w:val="FF0000"/>
        </w:rPr>
      </w:pPr>
      <w:r w:rsidRPr="00A914F7">
        <w:rPr>
          <w:color w:val="FF0000"/>
        </w:rPr>
        <w:t>The formula of the calculating the trust maybe should be shown</w:t>
      </w:r>
    </w:p>
    <w:p w:rsidR="002327E5" w:rsidRDefault="002327E5" w:rsidP="00F606C6">
      <w:pPr>
        <w:pStyle w:val="NormalText"/>
      </w:pPr>
      <w:r>
        <w:t>Several tests will be run to extract information about how the content trust mechanism react</w:t>
      </w:r>
      <w:r w:rsidR="00F606C6">
        <w:t>s</w:t>
      </w:r>
      <w:r>
        <w:t xml:space="preserve"> and evaluate</w:t>
      </w:r>
      <w:r w:rsidR="00F606C6">
        <w:t>s</w:t>
      </w:r>
      <w:r>
        <w:t xml:space="preserve"> services that are developed by third-parties. In real world scenario, </w:t>
      </w:r>
      <w:r>
        <w:lastRenderedPageBreak/>
        <w:t xml:space="preserve">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w:t>
      </w:r>
      <w:r w:rsidR="00F87620" w:rsidRPr="00F87620">
        <w:rPr>
          <w:lang w:val="en-GB"/>
        </w:rPr>
        <w:t>development</w:t>
      </w:r>
      <w:r>
        <w:t xml:space="preserve"> source in the </w:t>
      </w:r>
      <w:r w:rsidRPr="002327E5">
        <w:rPr>
          <w:i/>
          <w:iCs/>
        </w:rPr>
        <w:t>Trust</w:t>
      </w:r>
      <w:r>
        <w:t xml:space="preserve"> database. The second possibility is that they will have the value </w:t>
      </w:r>
      <w:r w:rsidRPr="002327E5">
        <w:rPr>
          <w:i/>
          <w:iCs/>
        </w:rPr>
        <w:t>out</w:t>
      </w:r>
      <w:r>
        <w:rPr>
          <w:i/>
          <w:iCs/>
        </w:rPr>
        <w:t xml:space="preserve"> </w:t>
      </w:r>
      <w:r>
        <w:t xml:space="preserve">to indicate that they were developed by a </w:t>
      </w:r>
      <w:r w:rsidR="00F606C6">
        <w:t>third</w:t>
      </w:r>
      <w:r>
        <w:t>-party. Of course, different weights are given depending on the development source.</w:t>
      </w:r>
      <w:r w:rsidR="00F606C6">
        <w:t xml:space="preserve"> </w:t>
      </w:r>
    </w:p>
    <w:p w:rsidR="007829C3" w:rsidRDefault="007829C3" w:rsidP="007829C3">
      <w:pPr>
        <w:pStyle w:val="NormalText"/>
      </w:pPr>
      <w:r>
        <w:t>Additionally, the test will try to run using different evaluations formulas:</w:t>
      </w:r>
    </w:p>
    <w:p w:rsidR="007829C3" w:rsidRPr="007829C3" w:rsidRDefault="007829C3" w:rsidP="00876BD5">
      <w:pPr>
        <w:pStyle w:val="bulletedList"/>
        <w:numPr>
          <w:ilvl w:val="0"/>
          <w:numId w:val="7"/>
        </w:numPr>
        <w:ind w:left="1139" w:hanging="357"/>
        <w:rPr>
          <w:lang w:val="en-GB"/>
        </w:rPr>
      </w:pPr>
      <w:r w:rsidRPr="007829C3">
        <w:rPr>
          <w:lang w:val="en-GB"/>
        </w:rPr>
        <w:t xml:space="preserve">Direct trust will carry a double </w:t>
      </w:r>
      <w:r w:rsidR="00F32B12">
        <w:rPr>
          <w:lang w:val="en-GB"/>
        </w:rPr>
        <w:t>weight</w:t>
      </w:r>
      <w:r w:rsidRPr="007829C3">
        <w:rPr>
          <w:lang w:val="en-GB"/>
        </w:rPr>
        <w:t xml:space="preserve"> </w:t>
      </w:r>
      <w:r w:rsidR="00876BD5">
        <w:rPr>
          <w:lang w:val="en-GB"/>
        </w:rPr>
        <w:t>compared to the</w:t>
      </w:r>
      <w:r w:rsidRPr="007829C3">
        <w:rPr>
          <w:lang w:val="en-GB"/>
        </w:rPr>
        <w:t xml:space="preserve"> </w:t>
      </w:r>
      <w:r w:rsidR="009C1C63" w:rsidRPr="007829C3">
        <w:rPr>
          <w:lang w:val="en-GB"/>
        </w:rPr>
        <w:t>indirect</w:t>
      </w:r>
      <w:r w:rsidRPr="007829C3">
        <w:rPr>
          <w:lang w:val="en-GB"/>
        </w:rPr>
        <w:t xml:space="preserve"> trust</w:t>
      </w:r>
      <w:r w:rsidR="009C1C63">
        <w:rPr>
          <w:lang w:val="en-GB"/>
        </w:rPr>
        <w:t xml:space="preserve"> while using only non-zero relations</w:t>
      </w:r>
      <w:r w:rsidRPr="007829C3">
        <w:rPr>
          <w:lang w:val="en-GB"/>
        </w:rPr>
        <w:t xml:space="preserve">. </w:t>
      </w:r>
    </w:p>
    <w:p w:rsidR="007829C3" w:rsidRPr="009C1C63" w:rsidRDefault="007829C3" w:rsidP="009C1C63">
      <w:pPr>
        <w:pStyle w:val="bulletedList"/>
        <w:numPr>
          <w:ilvl w:val="0"/>
          <w:numId w:val="7"/>
        </w:numPr>
        <w:ind w:left="1139" w:hanging="357"/>
        <w:rPr>
          <w:lang w:val="en-GB"/>
        </w:rPr>
      </w:pPr>
      <w:r w:rsidRPr="007829C3">
        <w:rPr>
          <w:lang w:val="en-GB"/>
        </w:rPr>
        <w:t>Direct trust and indirect trust will have the same weight</w:t>
      </w:r>
      <w:r w:rsidR="009C1C63" w:rsidRPr="009C1C63">
        <w:rPr>
          <w:lang w:val="en-GB"/>
        </w:rPr>
        <w:t xml:space="preserve"> </w:t>
      </w:r>
      <w:r w:rsidR="009C1C63">
        <w:rPr>
          <w:lang w:val="en-GB"/>
        </w:rPr>
        <w:t>while using only non-zero relations</w:t>
      </w:r>
      <w:r w:rsidR="009C1C63" w:rsidRPr="007829C3">
        <w:rPr>
          <w:lang w:val="en-GB"/>
        </w:rPr>
        <w:t xml:space="preserve">. </w:t>
      </w:r>
    </w:p>
    <w:p w:rsidR="007829C3" w:rsidRDefault="007829C3" w:rsidP="007829C3">
      <w:pPr>
        <w:pStyle w:val="bulletedList"/>
        <w:numPr>
          <w:ilvl w:val="0"/>
          <w:numId w:val="7"/>
        </w:numPr>
        <w:ind w:left="1139" w:hanging="357"/>
        <w:rPr>
          <w:lang w:val="en-GB"/>
        </w:rPr>
      </w:pPr>
      <w:r w:rsidRPr="007829C3">
        <w:rPr>
          <w:lang w:val="en-GB"/>
        </w:rPr>
        <w:t>Number of services will be composed of all the available services</w:t>
      </w:r>
      <w:r w:rsidR="003C3C0A">
        <w:rPr>
          <w:lang w:val="en-GB"/>
        </w:rPr>
        <w:t xml:space="preserve"> while direct and indirect trust have the same weight</w:t>
      </w:r>
    </w:p>
    <w:p w:rsidR="00876BD5" w:rsidRDefault="00876BD5" w:rsidP="00BF29E5">
      <w:pPr>
        <w:pStyle w:val="bulletedList"/>
        <w:numPr>
          <w:ilvl w:val="0"/>
          <w:numId w:val="7"/>
        </w:numPr>
        <w:ind w:left="1139" w:hanging="357"/>
        <w:rPr>
          <w:lang w:val="en-GB"/>
        </w:rPr>
      </w:pPr>
      <w:r w:rsidRPr="00876BD5">
        <w:rPr>
          <w:lang w:val="en-GB"/>
        </w:rPr>
        <w:t xml:space="preserve">Number of services will be composed of all the available services while direct trust is weighted double the weight of </w:t>
      </w:r>
      <w:r>
        <w:rPr>
          <w:lang w:val="en-GB"/>
        </w:rPr>
        <w:t>indirect trust.</w:t>
      </w:r>
    </w:p>
    <w:p w:rsidR="000B25FA" w:rsidRDefault="000B25FA" w:rsidP="000B25FA">
      <w:pPr>
        <w:pStyle w:val="bulletedList"/>
        <w:rPr>
          <w:lang w:val="en-GB"/>
        </w:rPr>
      </w:pPr>
      <w:r>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0B25FA" w:rsidTr="00C14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Name</w:t>
            </w:r>
          </w:p>
        </w:tc>
        <w:tc>
          <w:tcPr>
            <w:tcW w:w="852"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c>
          <w:tcPr>
            <w:tcW w:w="1406"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Last success </w:t>
            </w:r>
          </w:p>
        </w:tc>
        <w:tc>
          <w:tcPr>
            <w:tcW w:w="1972"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Interactions</w:t>
            </w:r>
          </w:p>
        </w:tc>
        <w:tc>
          <w:tcPr>
            <w:tcW w:w="1710"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No. Successful </w:t>
            </w:r>
          </w:p>
        </w:tc>
        <w:tc>
          <w:tcPr>
            <w:tcW w:w="1530"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Failed</w:t>
            </w:r>
          </w:p>
        </w:tc>
      </w:tr>
      <w:tr w:rsidR="000B25FA" w:rsidTr="00C14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S1</w:t>
            </w:r>
          </w:p>
        </w:tc>
        <w:tc>
          <w:tcPr>
            <w:tcW w:w="85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In</w:t>
            </w:r>
          </w:p>
        </w:tc>
        <w:tc>
          <w:tcPr>
            <w:tcW w:w="1406"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10-02-2019</w:t>
            </w:r>
          </w:p>
        </w:tc>
        <w:tc>
          <w:tcPr>
            <w:tcW w:w="197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0B25FA" w:rsidTr="00C14558">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S2</w:t>
            </w:r>
          </w:p>
        </w:tc>
        <w:tc>
          <w:tcPr>
            <w:tcW w:w="852"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Out</w:t>
            </w:r>
          </w:p>
        </w:tc>
        <w:tc>
          <w:tcPr>
            <w:tcW w:w="1406"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19-01-2019</w:t>
            </w:r>
          </w:p>
        </w:tc>
        <w:tc>
          <w:tcPr>
            <w:tcW w:w="1972"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710"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530"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0B25FA" w:rsidTr="00C14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S3</w:t>
            </w:r>
          </w:p>
        </w:tc>
        <w:tc>
          <w:tcPr>
            <w:tcW w:w="85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Out</w:t>
            </w:r>
          </w:p>
        </w:tc>
        <w:tc>
          <w:tcPr>
            <w:tcW w:w="1406"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16-01-2019</w:t>
            </w:r>
          </w:p>
        </w:tc>
        <w:tc>
          <w:tcPr>
            <w:tcW w:w="197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0B25FA" w:rsidRDefault="00491DC0"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0B25FA" w:rsidRDefault="00491DC0" w:rsidP="00C14558">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0B25FA" w:rsidRDefault="00C14558" w:rsidP="00C14558">
      <w:pPr>
        <w:pStyle w:val="Caption"/>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5</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2</w:t>
      </w:r>
      <w:r w:rsidR="00DC2D97">
        <w:fldChar w:fldCharType="end"/>
      </w:r>
      <w:r>
        <w:rPr>
          <w:lang w:val="en-US"/>
        </w:rPr>
        <w:t>: Microservice trust properties</w:t>
      </w:r>
    </w:p>
    <w:p w:rsidR="0071556A" w:rsidRDefault="0071556A" w:rsidP="00BF29E5">
      <w:pPr>
        <w:pStyle w:val="bulletedList"/>
        <w:rPr>
          <w:lang w:val="en-GB"/>
        </w:rPr>
      </w:pPr>
      <w:r>
        <w:rPr>
          <w:lang w:val="en-GB"/>
        </w:rPr>
        <w:t xml:space="preserve">Non-zero relation means that microservices </w:t>
      </w:r>
      <w:r w:rsidR="00BF29E5">
        <w:rPr>
          <w:lang w:val="en-GB"/>
        </w:rPr>
        <w:t>that</w:t>
      </w:r>
      <w:r>
        <w:rPr>
          <w:lang w:val="en-GB"/>
        </w:rPr>
        <w:t xml:space="preserve"> had a previous experience of interacting together. When their direct trust contains a non-zero value it means that a previous interaction took place</w:t>
      </w:r>
      <w:r w:rsidR="00CF0412">
        <w:rPr>
          <w:lang w:val="en-GB"/>
        </w:rPr>
        <w:t xml:space="preserve"> </w:t>
      </w:r>
      <w:r>
        <w:rPr>
          <w:lang w:val="en-GB"/>
        </w:rPr>
        <w:t>between the two</w:t>
      </w:r>
      <w:r w:rsidR="00127942">
        <w:rPr>
          <w:lang w:val="en-GB"/>
        </w:rPr>
        <w:t xml:space="preserve"> concerned services</w:t>
      </w:r>
      <w:r>
        <w:rPr>
          <w:lang w:val="en-GB"/>
        </w:rPr>
        <w:t>.</w:t>
      </w:r>
      <w:r w:rsidR="00BF29E5">
        <w:rPr>
          <w:lang w:val="en-GB"/>
        </w:rPr>
        <w:t xml:space="preserve"> For the evaluation process and in case of using the number of all available services, the final sum of trust will be divided by the number of all available services regardless of never having a direct trust before. Whereas, in case of non-zero relation, the final sum of trust will be divided by only the number of services that have a previous interaction with the concerned microservice.</w:t>
      </w:r>
    </w:p>
    <w:p w:rsidR="005A4C64" w:rsidRDefault="003C4480" w:rsidP="003C4480">
      <w:pPr>
        <w:pStyle w:val="bulletedList"/>
        <w:rPr>
          <w:lang w:val="en-GB"/>
        </w:rPr>
      </w:pPr>
      <w:r>
        <w:rPr>
          <w:lang w:val="en-GB"/>
        </w:rPr>
        <w:lastRenderedPageBreak/>
        <w:t>For simplicity, t</w:t>
      </w:r>
      <w:r w:rsidR="005A4C64" w:rsidRPr="00876BD5">
        <w:rPr>
          <w:lang w:val="en-GB"/>
        </w:rPr>
        <w:t xml:space="preserve">he test will run with having </w:t>
      </w:r>
      <w:r>
        <w:rPr>
          <w:lang w:val="en-GB"/>
        </w:rPr>
        <w:t>one</w:t>
      </w:r>
      <w:r w:rsidR="005A4C64" w:rsidRPr="00876BD5">
        <w:rPr>
          <w:lang w:val="en-GB"/>
        </w:rPr>
        <w:t xml:space="preserve"> service that is in-house developed and two additional services that are assumed to be developed by third-parties.</w:t>
      </w:r>
      <w:r w:rsidR="006C2B50" w:rsidRPr="00876BD5">
        <w:rPr>
          <w:lang w:val="en-GB"/>
        </w:rPr>
        <w:t xml:space="preserve"> Each API call will be repeated 100 times and the call will be considered finished when a value is returned.</w:t>
      </w:r>
    </w:p>
    <w:p w:rsidR="00CD0BD1" w:rsidRDefault="00CD0BD1" w:rsidP="001C2CF3">
      <w:pPr>
        <w:pStyle w:val="bulletedList"/>
        <w:rPr>
          <w:b/>
          <w:bCs/>
          <w:lang w:val="en-GB"/>
        </w:rPr>
      </w:pPr>
      <w:r w:rsidRPr="004942FE">
        <w:rPr>
          <w:b/>
          <w:bCs/>
          <w:lang w:val="en-GB"/>
        </w:rPr>
        <w:t xml:space="preserve">Number of services </w:t>
      </w:r>
      <w:r>
        <w:rPr>
          <w:b/>
          <w:bCs/>
          <w:lang w:val="en-GB"/>
        </w:rPr>
        <w:t xml:space="preserve">holds all the services in the Blog while direct trust has the double weight of the </w:t>
      </w:r>
      <w:r w:rsidR="001C2CF3">
        <w:rPr>
          <w:b/>
          <w:bCs/>
          <w:lang w:val="en-GB"/>
        </w:rPr>
        <w:t>indirect trus</w:t>
      </w:r>
      <w:r w:rsidR="0086205D">
        <w:rPr>
          <w:b/>
          <w:bCs/>
          <w:lang w:val="en-GB"/>
        </w:rPr>
        <w:t>t</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0129C9"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Service</w:t>
            </w:r>
          </w:p>
        </w:tc>
        <w:tc>
          <w:tcPr>
            <w:tcW w:w="2831" w:type="dxa"/>
          </w:tcPr>
          <w:p w:rsidR="000129C9" w:rsidRPr="000129C9" w:rsidRDefault="000129C9" w:rsidP="001C2CF3">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0129C9" w:rsidRPr="000129C9" w:rsidRDefault="000129C9" w:rsidP="001C2CF3">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0129C9"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In-house</w:t>
            </w:r>
            <w:r w:rsidR="00E4165C">
              <w:rPr>
                <w:lang w:val="en-GB"/>
              </w:rPr>
              <w:t xml:space="preserve"> S1</w:t>
            </w:r>
          </w:p>
        </w:tc>
        <w:tc>
          <w:tcPr>
            <w:tcW w:w="2831" w:type="dxa"/>
          </w:tcPr>
          <w:p w:rsidR="000129C9" w:rsidRPr="000129C9" w:rsidRDefault="000129C9" w:rsidP="001C2CF3">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0129C9" w:rsidRPr="000129C9" w:rsidRDefault="00E4165C" w:rsidP="001C2CF3">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129C9">
              <w:rPr>
                <w:lang w:val="en-GB"/>
              </w:rPr>
              <w:t>00</w:t>
            </w:r>
          </w:p>
        </w:tc>
      </w:tr>
      <w:tr w:rsidR="000129C9" w:rsidTr="008E1A19">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Third-party</w:t>
            </w:r>
            <w:r w:rsidR="00E4165C">
              <w:rPr>
                <w:lang w:val="en-GB"/>
              </w:rPr>
              <w:t xml:space="preserve"> S2</w:t>
            </w:r>
          </w:p>
        </w:tc>
        <w:tc>
          <w:tcPr>
            <w:tcW w:w="2831" w:type="dxa"/>
          </w:tcPr>
          <w:p w:rsidR="000129C9" w:rsidRPr="000129C9" w:rsidRDefault="000129C9" w:rsidP="001C2CF3">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0129C9" w:rsidRPr="000129C9" w:rsidRDefault="00E4165C" w:rsidP="001C2CF3">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0129C9">
              <w:rPr>
                <w:lang w:val="en-GB"/>
              </w:rPr>
              <w:t>00</w:t>
            </w:r>
          </w:p>
        </w:tc>
      </w:tr>
      <w:tr w:rsidR="00E4165C"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E4165C" w:rsidRPr="000129C9" w:rsidRDefault="00E4165C" w:rsidP="00E4165C">
            <w:pPr>
              <w:pStyle w:val="bulletedList"/>
              <w:rPr>
                <w:lang w:val="en-GB"/>
              </w:rPr>
            </w:pPr>
            <w:r w:rsidRPr="000129C9">
              <w:rPr>
                <w:lang w:val="en-GB"/>
              </w:rPr>
              <w:t>Third-party</w:t>
            </w:r>
            <w:r>
              <w:rPr>
                <w:lang w:val="en-GB"/>
              </w:rPr>
              <w:t xml:space="preserve"> S3</w:t>
            </w:r>
          </w:p>
        </w:tc>
        <w:tc>
          <w:tcPr>
            <w:tcW w:w="2831" w:type="dxa"/>
          </w:tcPr>
          <w:p w:rsidR="00E4165C" w:rsidRPr="000129C9" w:rsidRDefault="00E4165C" w:rsidP="00E4165C">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E4165C" w:rsidRPr="000129C9" w:rsidRDefault="00E4165C" w:rsidP="00E4165C">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CD0BD1" w:rsidRDefault="00A65823" w:rsidP="00A65823">
      <w:pPr>
        <w:pStyle w:val="Caption"/>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5</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3</w:t>
      </w:r>
      <w:r w:rsidR="00DC2D97">
        <w:fldChar w:fldCharType="end"/>
      </w:r>
      <w:r>
        <w:rPr>
          <w:lang w:val="en-US"/>
        </w:rPr>
        <w:t>: Test-run 1</w:t>
      </w:r>
    </w:p>
    <w:p w:rsidR="00CD0BD1" w:rsidRDefault="00CD0BD1" w:rsidP="00CD0BD1">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86205D" w:rsidRDefault="0086205D" w:rsidP="0086205D">
      <w:pPr>
        <w:pStyle w:val="bulletedList"/>
        <w:rPr>
          <w:b/>
          <w:bCs/>
          <w:lang w:val="en-GB"/>
        </w:rPr>
      </w:pPr>
      <w:r w:rsidRPr="004942FE">
        <w:rPr>
          <w:b/>
          <w:bCs/>
          <w:lang w:val="en-GB"/>
        </w:rPr>
        <w:t xml:space="preserve">Number of services </w:t>
      </w:r>
      <w:r>
        <w:rPr>
          <w:b/>
          <w:bCs/>
          <w:lang w:val="en-GB"/>
        </w:rPr>
        <w:t>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0207A2"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3125D5">
            <w:pPr>
              <w:pStyle w:val="bulletedList"/>
              <w:rPr>
                <w:lang w:val="en-GB"/>
              </w:rPr>
            </w:pPr>
            <w:r w:rsidRPr="000129C9">
              <w:rPr>
                <w:lang w:val="en-GB"/>
              </w:rPr>
              <w:t>Service</w:t>
            </w:r>
          </w:p>
        </w:tc>
        <w:tc>
          <w:tcPr>
            <w:tcW w:w="2831" w:type="dxa"/>
          </w:tcPr>
          <w:p w:rsidR="000207A2" w:rsidRPr="000129C9" w:rsidRDefault="000207A2"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0207A2" w:rsidRPr="000129C9" w:rsidRDefault="000207A2"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0207A2"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3125D5">
            <w:pPr>
              <w:pStyle w:val="bulletedList"/>
              <w:rPr>
                <w:lang w:val="en-GB"/>
              </w:rPr>
            </w:pPr>
            <w:r w:rsidRPr="000129C9">
              <w:rPr>
                <w:lang w:val="en-GB"/>
              </w:rPr>
              <w:t>In-house</w:t>
            </w:r>
            <w:r w:rsidR="00A15E1C">
              <w:rPr>
                <w:lang w:val="en-GB"/>
              </w:rPr>
              <w:t xml:space="preserve"> S1</w:t>
            </w:r>
          </w:p>
        </w:tc>
        <w:tc>
          <w:tcPr>
            <w:tcW w:w="2831" w:type="dxa"/>
          </w:tcPr>
          <w:p w:rsidR="000207A2" w:rsidRPr="000129C9" w:rsidRDefault="000207A2"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0207A2" w:rsidRPr="000129C9" w:rsidRDefault="00C61E5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207A2">
              <w:rPr>
                <w:lang w:val="en-GB"/>
              </w:rPr>
              <w:t>00</w:t>
            </w:r>
          </w:p>
        </w:tc>
      </w:tr>
      <w:tr w:rsidR="000207A2" w:rsidTr="008E1A19">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3125D5">
            <w:pPr>
              <w:pStyle w:val="bulletedList"/>
              <w:rPr>
                <w:lang w:val="en-GB"/>
              </w:rPr>
            </w:pPr>
            <w:r w:rsidRPr="000129C9">
              <w:rPr>
                <w:lang w:val="en-GB"/>
              </w:rPr>
              <w:t>Third-party</w:t>
            </w:r>
            <w:r w:rsidR="00C61E56">
              <w:rPr>
                <w:lang w:val="en-GB"/>
              </w:rPr>
              <w:t xml:space="preserve"> S2</w:t>
            </w:r>
          </w:p>
        </w:tc>
        <w:tc>
          <w:tcPr>
            <w:tcW w:w="2831" w:type="dxa"/>
          </w:tcPr>
          <w:p w:rsidR="000207A2" w:rsidRPr="000129C9" w:rsidRDefault="000207A2"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0207A2" w:rsidRPr="000129C9" w:rsidRDefault="00C61E5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0207A2">
              <w:rPr>
                <w:lang w:val="en-GB"/>
              </w:rPr>
              <w:t>00</w:t>
            </w:r>
          </w:p>
        </w:tc>
      </w:tr>
      <w:tr w:rsidR="00C61E56"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61E56" w:rsidRPr="000129C9" w:rsidRDefault="00C61E56" w:rsidP="003125D5">
            <w:pPr>
              <w:pStyle w:val="bulletedList"/>
              <w:rPr>
                <w:lang w:val="en-GB"/>
              </w:rPr>
            </w:pPr>
            <w:r w:rsidRPr="000129C9">
              <w:rPr>
                <w:lang w:val="en-GB"/>
              </w:rPr>
              <w:t>Third-party</w:t>
            </w:r>
            <w:r>
              <w:rPr>
                <w:lang w:val="en-GB"/>
              </w:rPr>
              <w:t xml:space="preserve"> S3</w:t>
            </w:r>
          </w:p>
        </w:tc>
        <w:tc>
          <w:tcPr>
            <w:tcW w:w="2831" w:type="dxa"/>
          </w:tcPr>
          <w:p w:rsidR="00C61E56" w:rsidRDefault="00C61E5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C61E56" w:rsidRDefault="00C61E5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86205D" w:rsidRDefault="00A65823" w:rsidP="00A65823">
      <w:pPr>
        <w:pStyle w:val="Caption"/>
        <w:rPr>
          <w:b/>
          <w:bCs w:val="0"/>
        </w:rPr>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5</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4</w:t>
      </w:r>
      <w:r w:rsidR="00DC2D97">
        <w:fldChar w:fldCharType="end"/>
      </w:r>
      <w:r>
        <w:rPr>
          <w:lang w:val="en-US"/>
        </w:rPr>
        <w:t>: Test-run 2</w:t>
      </w:r>
    </w:p>
    <w:p w:rsidR="0086205D" w:rsidRPr="008B5318" w:rsidRDefault="0086205D" w:rsidP="008B5318">
      <w:pPr>
        <w:pStyle w:val="bulletedList"/>
        <w:rPr>
          <w:lang w:val="en-GB"/>
        </w:rPr>
      </w:pPr>
      <w:r w:rsidRPr="0086205D">
        <w:rPr>
          <w:lang w:val="en-GB"/>
        </w:rPr>
        <w:t xml:space="preserve">All the </w:t>
      </w:r>
      <w:r>
        <w:rPr>
          <w:lang w:val="en-GB"/>
        </w:rPr>
        <w:t xml:space="preserve">services failed in scoring sufficient trust. </w:t>
      </w:r>
      <w:r w:rsidRPr="0086205D">
        <w:rPr>
          <w:i/>
          <w:iCs/>
          <w:lang w:val="en-GB"/>
        </w:rPr>
        <w:t>Content trust</w:t>
      </w:r>
      <w:r>
        <w:rPr>
          <w:lang w:val="en-GB"/>
        </w:rPr>
        <w:t xml:space="preserve"> microservice had to repeat the call until all the possible microservices were selected. In each case, the in-house service was selected because it scored the highest trust among the group of the services.  The reason for this is because its successful interactions were the highest among the three services.</w:t>
      </w:r>
    </w:p>
    <w:p w:rsidR="005A4C64" w:rsidRDefault="00F97C34" w:rsidP="004942FE">
      <w:pPr>
        <w:pStyle w:val="bulletedList"/>
        <w:rPr>
          <w:b/>
          <w:bCs/>
          <w:lang w:val="en-GB"/>
        </w:rPr>
      </w:pPr>
      <w:r w:rsidRPr="004942FE">
        <w:rPr>
          <w:b/>
          <w:bCs/>
          <w:lang w:val="en-GB"/>
        </w:rPr>
        <w:lastRenderedPageBreak/>
        <w:t xml:space="preserve">Number of services </w:t>
      </w:r>
      <w:r>
        <w:rPr>
          <w:b/>
          <w:bCs/>
          <w:lang w:val="en-GB"/>
        </w:rPr>
        <w:t>contains only non-zero trust</w:t>
      </w:r>
      <w:r w:rsidR="00532CDD">
        <w:rPr>
          <w:b/>
          <w:bCs/>
          <w:lang w:val="en-GB"/>
        </w:rPr>
        <w:t xml:space="preserve"> while direct trust and indirect trust have the same weighting</w:t>
      </w:r>
      <w:r w:rsidR="004942FE"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83301B"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3125D5">
            <w:pPr>
              <w:pStyle w:val="bulletedList"/>
              <w:rPr>
                <w:lang w:val="en-GB"/>
              </w:rPr>
            </w:pPr>
            <w:r w:rsidRPr="000129C9">
              <w:rPr>
                <w:lang w:val="en-GB"/>
              </w:rPr>
              <w:t>Service</w:t>
            </w:r>
          </w:p>
        </w:tc>
        <w:tc>
          <w:tcPr>
            <w:tcW w:w="2831" w:type="dxa"/>
          </w:tcPr>
          <w:p w:rsidR="0083301B" w:rsidRPr="000129C9" w:rsidRDefault="0083301B"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83301B" w:rsidRPr="000129C9" w:rsidRDefault="0083301B"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83301B"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3125D5">
            <w:pPr>
              <w:pStyle w:val="bulletedList"/>
              <w:rPr>
                <w:lang w:val="en-GB"/>
              </w:rPr>
            </w:pPr>
            <w:r w:rsidRPr="000129C9">
              <w:rPr>
                <w:lang w:val="en-GB"/>
              </w:rPr>
              <w:t>In-house</w:t>
            </w:r>
            <w:r w:rsidR="00AC0DA6">
              <w:rPr>
                <w:lang w:val="en-GB"/>
              </w:rPr>
              <w:t xml:space="preserve"> S1</w:t>
            </w:r>
          </w:p>
        </w:tc>
        <w:tc>
          <w:tcPr>
            <w:tcW w:w="2831" w:type="dxa"/>
          </w:tcPr>
          <w:p w:rsidR="0083301B" w:rsidRPr="000129C9"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83301B" w:rsidRPr="000129C9"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83301B" w:rsidTr="008E1A19">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3125D5">
            <w:pPr>
              <w:pStyle w:val="bulletedList"/>
              <w:rPr>
                <w:lang w:val="en-GB"/>
              </w:rPr>
            </w:pPr>
            <w:r w:rsidRPr="000129C9">
              <w:rPr>
                <w:lang w:val="en-GB"/>
              </w:rPr>
              <w:t>Third-party</w:t>
            </w:r>
            <w:r w:rsidR="00D70CFF">
              <w:rPr>
                <w:lang w:val="en-GB"/>
              </w:rPr>
              <w:t xml:space="preserve"> S2</w:t>
            </w:r>
          </w:p>
        </w:tc>
        <w:tc>
          <w:tcPr>
            <w:tcW w:w="2831" w:type="dxa"/>
          </w:tcPr>
          <w:p w:rsidR="0083301B" w:rsidRPr="000129C9" w:rsidRDefault="00AC0DA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83301B" w:rsidRPr="000129C9" w:rsidRDefault="00AC0DA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r>
      <w:tr w:rsidR="00D70CFF"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D70CFF" w:rsidRPr="000129C9" w:rsidRDefault="00D70CFF" w:rsidP="003125D5">
            <w:pPr>
              <w:pStyle w:val="bulletedList"/>
              <w:rPr>
                <w:lang w:val="en-GB"/>
              </w:rPr>
            </w:pPr>
            <w:r w:rsidRPr="000129C9">
              <w:rPr>
                <w:lang w:val="en-GB"/>
              </w:rPr>
              <w:t>Third-party</w:t>
            </w:r>
            <w:r>
              <w:rPr>
                <w:lang w:val="en-GB"/>
              </w:rPr>
              <w:t xml:space="preserve"> S3</w:t>
            </w:r>
          </w:p>
        </w:tc>
        <w:tc>
          <w:tcPr>
            <w:tcW w:w="2831" w:type="dxa"/>
          </w:tcPr>
          <w:p w:rsidR="00D70CFF"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D70CFF" w:rsidRDefault="00AC0DA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r>
    </w:tbl>
    <w:p w:rsidR="004942FE" w:rsidRDefault="00A65823" w:rsidP="00A65823">
      <w:pPr>
        <w:pStyle w:val="Caption"/>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5</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5</w:t>
      </w:r>
      <w:r w:rsidR="00DC2D97">
        <w:fldChar w:fldCharType="end"/>
      </w:r>
      <w:r>
        <w:rPr>
          <w:lang w:val="en-US"/>
        </w:rPr>
        <w:t>: Test-run 3</w:t>
      </w:r>
    </w:p>
    <w:p w:rsidR="00F97C34" w:rsidRDefault="00AC0DA6" w:rsidP="00F97C34">
      <w:pPr>
        <w:pStyle w:val="bulletedList"/>
        <w:rPr>
          <w:lang w:val="en-GB"/>
        </w:rPr>
      </w:pPr>
      <w:r>
        <w:rPr>
          <w:lang w:val="en-GB"/>
        </w:rPr>
        <w:t xml:space="preserve">In-house developed service was able to score sufficient trust each time it was selected by the </w:t>
      </w:r>
      <w:r w:rsidRPr="00AC0DA6">
        <w:rPr>
          <w:i/>
          <w:iCs/>
          <w:lang w:val="en-GB"/>
        </w:rPr>
        <w:t xml:space="preserve">Content trust </w:t>
      </w:r>
      <w:r>
        <w:rPr>
          <w:lang w:val="en-GB"/>
        </w:rPr>
        <w:t>microservice.</w:t>
      </w:r>
      <w:r w:rsidR="00871E60">
        <w:rPr>
          <w:lang w:val="en-GB"/>
        </w:rPr>
        <w:t xml:space="preserve"> </w:t>
      </w:r>
      <w:r w:rsidR="00F05E00">
        <w:rPr>
          <w:lang w:val="en-GB"/>
        </w:rPr>
        <w:t xml:space="preserve">The two third-party services were never able to achieve enough trust every time they were selected. </w:t>
      </w:r>
      <w:r w:rsidR="00F05E00" w:rsidRPr="00F05E00">
        <w:rPr>
          <w:i/>
          <w:iCs/>
          <w:lang w:val="en-GB"/>
        </w:rPr>
        <w:t>Content trust</w:t>
      </w:r>
      <w:r w:rsidR="00F05E00">
        <w:rPr>
          <w:lang w:val="en-GB"/>
        </w:rPr>
        <w:t xml:space="preserve"> microservice sometimes would select the in-house service at first which resulted in substantial decrease in number of repeated evaluation.</w:t>
      </w:r>
    </w:p>
    <w:p w:rsidR="00572888" w:rsidRPr="00572888" w:rsidRDefault="00572888" w:rsidP="00572888">
      <w:pPr>
        <w:pStyle w:val="bulletedList"/>
        <w:rPr>
          <w:b/>
          <w:bCs/>
          <w:lang w:val="en-GB"/>
        </w:rPr>
      </w:pPr>
      <w:r>
        <w:rPr>
          <w:b/>
          <w:bCs/>
          <w:lang w:val="en-GB"/>
        </w:rPr>
        <w:t>Direct trust has double weight of the indirect trust</w:t>
      </w:r>
      <w:r w:rsidR="006C4748">
        <w:rPr>
          <w:b/>
          <w:bCs/>
          <w:lang w:val="en-GB"/>
        </w:rPr>
        <w:t xml:space="preserve"> while using only non-zero relations</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491DC0"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Service</w:t>
            </w:r>
          </w:p>
        </w:tc>
        <w:tc>
          <w:tcPr>
            <w:tcW w:w="2831" w:type="dxa"/>
          </w:tcPr>
          <w:p w:rsidR="00491DC0" w:rsidRPr="000129C9" w:rsidRDefault="00491DC0"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491DC0" w:rsidRPr="000129C9" w:rsidRDefault="00491DC0" w:rsidP="003125D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491DC0"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In-house</w:t>
            </w:r>
            <w:r>
              <w:rPr>
                <w:lang w:val="en-GB"/>
              </w:rPr>
              <w:t xml:space="preserve"> S1</w:t>
            </w:r>
          </w:p>
        </w:tc>
        <w:tc>
          <w:tcPr>
            <w:tcW w:w="2831" w:type="dxa"/>
          </w:tcPr>
          <w:p w:rsidR="00491DC0" w:rsidRPr="000129C9" w:rsidRDefault="009131A1"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2831" w:type="dxa"/>
          </w:tcPr>
          <w:p w:rsidR="00491DC0" w:rsidRPr="000129C9" w:rsidRDefault="00080C9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r>
      <w:tr w:rsidR="00491DC0" w:rsidTr="008E1A19">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Third-party</w:t>
            </w:r>
            <w:r>
              <w:rPr>
                <w:lang w:val="en-GB"/>
              </w:rPr>
              <w:t xml:space="preserve"> S2</w:t>
            </w:r>
          </w:p>
        </w:tc>
        <w:tc>
          <w:tcPr>
            <w:tcW w:w="2831" w:type="dxa"/>
          </w:tcPr>
          <w:p w:rsidR="00491DC0" w:rsidRPr="000129C9" w:rsidRDefault="009131A1"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2831" w:type="dxa"/>
          </w:tcPr>
          <w:p w:rsidR="00491DC0" w:rsidRPr="000129C9" w:rsidRDefault="00080C96" w:rsidP="003125D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491DC0"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3125D5">
            <w:pPr>
              <w:pStyle w:val="bulletedList"/>
              <w:rPr>
                <w:lang w:val="en-GB"/>
              </w:rPr>
            </w:pPr>
            <w:r w:rsidRPr="000129C9">
              <w:rPr>
                <w:lang w:val="en-GB"/>
              </w:rPr>
              <w:t>Third-party</w:t>
            </w:r>
            <w:r>
              <w:rPr>
                <w:lang w:val="en-GB"/>
              </w:rPr>
              <w:t xml:space="preserve"> S3</w:t>
            </w:r>
          </w:p>
        </w:tc>
        <w:tc>
          <w:tcPr>
            <w:tcW w:w="2831" w:type="dxa"/>
          </w:tcPr>
          <w:p w:rsidR="00491DC0" w:rsidRDefault="009131A1"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2831" w:type="dxa"/>
          </w:tcPr>
          <w:p w:rsidR="00491DC0" w:rsidRDefault="00080C96" w:rsidP="003125D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r>
    </w:tbl>
    <w:p w:rsidR="00572888" w:rsidRDefault="00A65823" w:rsidP="00A65823">
      <w:pPr>
        <w:pStyle w:val="Caption"/>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5</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6</w:t>
      </w:r>
      <w:r w:rsidR="00DC2D97">
        <w:fldChar w:fldCharType="end"/>
      </w:r>
      <w:r>
        <w:rPr>
          <w:lang w:val="en-US"/>
        </w:rPr>
        <w:t>: Test-run 4</w:t>
      </w:r>
    </w:p>
    <w:p w:rsidR="00BE5C2B" w:rsidRDefault="00491DC0" w:rsidP="00780B58">
      <w:pPr>
        <w:pStyle w:val="bulletedList"/>
        <w:rPr>
          <w:lang w:val="en-GB"/>
        </w:rPr>
      </w:pPr>
      <w:r>
        <w:rPr>
          <w:lang w:val="en-GB"/>
        </w:rPr>
        <w:t xml:space="preserve">Microservice </w:t>
      </w:r>
      <w:r w:rsidR="00780B58">
        <w:rPr>
          <w:lang w:val="en-GB"/>
        </w:rPr>
        <w:t>2</w:t>
      </w:r>
      <w:r>
        <w:rPr>
          <w:lang w:val="en-GB"/>
        </w:rPr>
        <w:t xml:space="preserve"> which is a third-party developed microservice was able to score enough trust each time it was selec</w:t>
      </w:r>
      <w:r w:rsidR="00780B58">
        <w:rPr>
          <w:lang w:val="en-GB"/>
        </w:rPr>
        <w:t>ted. Same applies to microservice 3. Additionally, microservice 1 which is in-house developed also was able to achieve enough trust each time it was selected.</w:t>
      </w:r>
    </w:p>
    <w:p w:rsidR="002E11F0" w:rsidRDefault="002E11F0" w:rsidP="002E11F0">
      <w:pPr>
        <w:pStyle w:val="bulletedList"/>
        <w:rPr>
          <w:lang w:val="en-GB"/>
        </w:rPr>
      </w:pPr>
      <w:r>
        <w:rPr>
          <w:lang w:val="en-GB"/>
        </w:rPr>
        <w:t xml:space="preserve">In general, many factors can affect the formula of the trust evaluation, whenever the components of the formula change the results will change. Giving each factor in the formula the same weight put microservices that are in-house developed in an advanced position compared to the other services. Moreover, giving extra weight for the previous direct trust gives microservices, that were successful in the past, an additional advantage </w:t>
      </w:r>
      <w:r>
        <w:rPr>
          <w:lang w:val="en-GB"/>
        </w:rPr>
        <w:lastRenderedPageBreak/>
        <w:t>over other microservic</w:t>
      </w:r>
      <w:r w:rsidR="00374BA3">
        <w:rPr>
          <w:lang w:val="en-GB"/>
        </w:rPr>
        <w:t>es or new ones that never made</w:t>
      </w:r>
      <w:r>
        <w:rPr>
          <w:lang w:val="en-GB"/>
        </w:rPr>
        <w:t xml:space="preserve"> successful interactions.</w:t>
      </w:r>
      <w:r w:rsidR="004A11DF">
        <w:rPr>
          <w:lang w:val="en-GB"/>
        </w:rPr>
        <w:t xml:space="preserve"> This flexibility of the results can be good as it gives developers more freedom to fine-tune the implementation of content trust to suit their needs the best. On the other hand, such flexibility gives results that are hard to predict, thus developers need to put more time on testing and verifying the behaviour of the content trust implementation. </w:t>
      </w:r>
      <w:r w:rsidR="00374BA3">
        <w:rPr>
          <w:lang w:val="en-GB"/>
        </w:rPr>
        <w:t>The formula needs more research until it reaches a stability where it can reflect better the nature of the microservices involved.</w:t>
      </w:r>
    </w:p>
    <w:p w:rsidR="00264BA4" w:rsidRPr="007829C3" w:rsidRDefault="00264BA4" w:rsidP="00BE5C2B">
      <w:pPr>
        <w:pStyle w:val="bulletedList"/>
        <w:rPr>
          <w:lang w:val="en-GB"/>
        </w:rPr>
      </w:pPr>
    </w:p>
    <w:bookmarkStart w:id="48" w:name="_Toc536558571"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pPr>
          <w:r w:rsidRPr="00BC1573">
            <w:t>Bibliography</w:t>
          </w:r>
          <w:bookmarkEnd w:id="48"/>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p>
    <w:p w:rsidR="003677F6" w:rsidRPr="00BC1573" w:rsidRDefault="003677F6" w:rsidP="004C1A98">
      <w:pPr>
        <w:pStyle w:val="Heading4"/>
      </w:pPr>
      <w:bookmarkStart w:id="49" w:name="_Toc536558572"/>
      <w:proofErr w:type="spellStart"/>
      <w:r w:rsidRPr="00BC1573">
        <w:lastRenderedPageBreak/>
        <w:t>Bezeichner</w:t>
      </w:r>
      <w:proofErr w:type="spellEnd"/>
      <w:r w:rsidRPr="00BC1573">
        <w:t xml:space="preserve"> </w:t>
      </w:r>
      <w:proofErr w:type="spellStart"/>
      <w:r w:rsidR="0060113F" w:rsidRPr="00BC1573">
        <w:t>für</w:t>
      </w:r>
      <w:proofErr w:type="spellEnd"/>
      <w:r w:rsidR="0060113F" w:rsidRPr="00BC1573">
        <w:t xml:space="preserve"> </w:t>
      </w:r>
      <w:proofErr w:type="spellStart"/>
      <w:r w:rsidR="0060113F" w:rsidRPr="00BC1573">
        <w:t>Anhang</w:t>
      </w:r>
      <w:proofErr w:type="spellEnd"/>
      <w:r w:rsidR="0060113F" w:rsidRPr="00BC1573">
        <w:t xml:space="preserve"> A</w:t>
      </w:r>
      <w:bookmarkEnd w:id="49"/>
    </w:p>
    <w:p w:rsidR="009E70AE" w:rsidRPr="00BC1573" w:rsidRDefault="009E70AE" w:rsidP="009E70AE">
      <w:pPr>
        <w:pStyle w:val="NormalText"/>
        <w:rPr>
          <w:lang w:val="en-GB"/>
        </w:rPr>
      </w:pPr>
    </w:p>
    <w:p w:rsidR="009E70AE" w:rsidRPr="00BC1573" w:rsidRDefault="00593F3D" w:rsidP="009E70AE">
      <w:pPr>
        <w:pStyle w:val="Heading5"/>
      </w:pPr>
      <w:bookmarkStart w:id="50" w:name="_Toc536558573"/>
      <w:proofErr w:type="spellStart"/>
      <w:r w:rsidRPr="00BC1573">
        <w:t>Bezeichner</w:t>
      </w:r>
      <w:proofErr w:type="spellEnd"/>
      <w:r w:rsidRPr="00BC1573">
        <w:t xml:space="preserve"> </w:t>
      </w:r>
      <w:proofErr w:type="spellStart"/>
      <w:r w:rsidRPr="00BC1573">
        <w:t>für</w:t>
      </w:r>
      <w:proofErr w:type="spellEnd"/>
      <w:r w:rsidRPr="00BC1573">
        <w:t xml:space="preserve"> </w:t>
      </w:r>
      <w:proofErr w:type="spellStart"/>
      <w:r w:rsidRPr="00BC1573">
        <w:t>Anhang</w:t>
      </w:r>
      <w:proofErr w:type="spellEnd"/>
      <w:r w:rsidRPr="00BC1573">
        <w:t xml:space="preserve"> A.1</w:t>
      </w:r>
      <w:bookmarkEnd w:id="50"/>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8082708" wp14:editId="5BCE1EF1">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49E8" w:rsidRDefault="006549E8" w:rsidP="002467A0">
                            <w:pPr>
                              <w:pStyle w:val="VSRCode"/>
                            </w:pPr>
                            <w:r>
                              <w:t>&lt;</w:t>
                            </w:r>
                            <w:r w:rsidRPr="004E021E">
                              <w:rPr>
                                <w:color w:val="0070C0"/>
                              </w:rPr>
                              <w:t>xml</w:t>
                            </w:r>
                            <w:r>
                              <w:t>&gt;</w:t>
                            </w:r>
                          </w:p>
                          <w:p w:rsidR="006549E8" w:rsidRDefault="006549E8"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6549E8" w:rsidRDefault="006549E8"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8082708"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6549E8" w:rsidRDefault="006549E8" w:rsidP="002467A0">
                      <w:pPr>
                        <w:pStyle w:val="VSRCode"/>
                      </w:pPr>
                      <w:r>
                        <w:t>&lt;</w:t>
                      </w:r>
                      <w:r w:rsidRPr="004E021E">
                        <w:rPr>
                          <w:color w:val="0070C0"/>
                        </w:rPr>
                        <w:t>xml</w:t>
                      </w:r>
                      <w:r>
                        <w:t>&gt;</w:t>
                      </w:r>
                    </w:p>
                    <w:p w:rsidR="006549E8" w:rsidRDefault="006549E8"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6549E8" w:rsidRDefault="006549E8"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sectPr w:rsidR="00C2347C" w:rsidRPr="00BC1573" w:rsidSect="00881C6F">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bookmarkStart w:id="51" w:name="_Toc536467598"/>
      <w:r w:rsidRPr="00BC1573">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0</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w:t>
      </w:r>
      <w:r w:rsidR="001B3DB6">
        <w:fldChar w:fldCharType="end"/>
      </w:r>
      <w:r w:rsidR="00C557F5" w:rsidRPr="00BC1573">
        <w:t xml:space="preserve"> </w:t>
      </w:r>
      <w:proofErr w:type="spellStart"/>
      <w:r w:rsidR="004A1AEE" w:rsidRPr="00BC1573">
        <w:t>Mit</w:t>
      </w:r>
      <w:proofErr w:type="spellEnd"/>
      <w:r w:rsidR="004A1AEE" w:rsidRPr="00BC1573">
        <w:t xml:space="preserve"> Alt+ F9 </w:t>
      </w:r>
      <w:proofErr w:type="spellStart"/>
      <w:r w:rsidR="004A1AEE" w:rsidRPr="00BC1573">
        <w:t>bearbeiten</w:t>
      </w:r>
      <w:proofErr w:type="spellEnd"/>
      <w:r w:rsidR="004A1AEE" w:rsidRPr="00BC1573">
        <w:t xml:space="preserve"> </w:t>
      </w:r>
      <w:r w:rsidR="002467A0" w:rsidRPr="00BC1573">
        <w:t>(</w:t>
      </w:r>
      <w:proofErr w:type="spellStart"/>
      <w:r w:rsidR="002467A0" w:rsidRPr="00BC1573">
        <w:t>hängt</w:t>
      </w:r>
      <w:proofErr w:type="spellEnd"/>
      <w:r w:rsidR="002467A0" w:rsidRPr="00BC1573">
        <w:t xml:space="preserve"> von Heading 4 </w:t>
      </w:r>
      <w:proofErr w:type="spellStart"/>
      <w:r w:rsidR="002467A0" w:rsidRPr="00BC1573">
        <w:t>statt</w:t>
      </w:r>
      <w:proofErr w:type="spellEnd"/>
      <w:r w:rsidR="002467A0" w:rsidRPr="00BC1573">
        <w:t xml:space="preserve"> von 1 ab)</w:t>
      </w:r>
      <w:bookmarkEnd w:id="51"/>
    </w:p>
    <w:p w:rsidR="007F502B" w:rsidRPr="00BC1573" w:rsidRDefault="004C1A98" w:rsidP="00CB7BD9">
      <w:pPr>
        <w:pStyle w:val="Heading1"/>
      </w:pPr>
      <w:bookmarkStart w:id="52" w:name="_Toc536558574"/>
      <w:r w:rsidRPr="00BC1573">
        <w:lastRenderedPageBreak/>
        <w:t>Glossary</w:t>
      </w:r>
      <w:bookmarkEnd w:id="52"/>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 w:rsidR="0025407F" w:rsidRPr="00BC1573" w:rsidRDefault="0025407F" w:rsidP="00033E28">
      <w:p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pPr>
      <w:bookmarkStart w:id="53" w:name="_Toc536558575"/>
      <w:r w:rsidRPr="00BC1573">
        <w:lastRenderedPageBreak/>
        <w:t>Index</w:t>
      </w:r>
      <w:bookmarkEnd w:id="53"/>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 w:rsidR="0025407F" w:rsidRPr="00BC1573" w:rsidRDefault="0025407F" w:rsidP="00CB7BD9">
      <w:p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pPr>
      <w:proofErr w:type="spellStart"/>
      <w:r w:rsidRPr="00BC1573">
        <w:lastRenderedPageBreak/>
        <w:t>Selbstständigkeitserklärung</w:t>
      </w:r>
      <w:proofErr w:type="spellEnd"/>
    </w:p>
    <w:p w:rsidR="0048320D" w:rsidRPr="00BC1573" w:rsidRDefault="0048320D" w:rsidP="00C07FB4">
      <w:proofErr w:type="spellStart"/>
      <w:r w:rsidRPr="00BC1573">
        <w:t>Hiermit</w:t>
      </w:r>
      <w:proofErr w:type="spellEnd"/>
      <w:r w:rsidRPr="00BC1573">
        <w:t xml:space="preserve"> </w:t>
      </w:r>
      <w:proofErr w:type="spellStart"/>
      <w:r w:rsidRPr="00BC1573">
        <w:t>erkläre</w:t>
      </w:r>
      <w:proofErr w:type="spellEnd"/>
      <w:r w:rsidRPr="00BC1573">
        <w:t xml:space="preserve"> </w:t>
      </w:r>
      <w:proofErr w:type="spellStart"/>
      <w:r w:rsidRPr="00BC1573">
        <w:t>ich</w:t>
      </w:r>
      <w:proofErr w:type="spellEnd"/>
      <w:r w:rsidRPr="00BC1573">
        <w:t xml:space="preserve">, </w:t>
      </w:r>
      <w:proofErr w:type="spellStart"/>
      <w:r w:rsidR="00531821" w:rsidRPr="00BC1573">
        <w:t>dass</w:t>
      </w:r>
      <w:proofErr w:type="spellEnd"/>
      <w:r w:rsidRPr="00BC1573">
        <w:t xml:space="preserve"> </w:t>
      </w:r>
      <w:proofErr w:type="spellStart"/>
      <w:r w:rsidRPr="00BC1573">
        <w:t>ich</w:t>
      </w:r>
      <w:proofErr w:type="spellEnd"/>
      <w:r w:rsidRPr="00BC1573">
        <w:t xml:space="preserve"> die </w:t>
      </w:r>
      <w:proofErr w:type="spellStart"/>
      <w:r w:rsidRPr="00BC1573">
        <w:t>vorliegende</w:t>
      </w:r>
      <w:proofErr w:type="spellEnd"/>
      <w:r w:rsidRPr="00BC1573">
        <w:t xml:space="preserve"> </w:t>
      </w:r>
      <w:proofErr w:type="spellStart"/>
      <w:r w:rsidRPr="00BC1573">
        <w:t>Arbeit</w:t>
      </w:r>
      <w:proofErr w:type="spellEnd"/>
      <w:r w:rsidRPr="00BC1573">
        <w:t xml:space="preserve"> </w:t>
      </w:r>
      <w:proofErr w:type="spellStart"/>
      <w:r w:rsidRPr="00BC1573">
        <w:t>selbstständig</w:t>
      </w:r>
      <w:proofErr w:type="spellEnd"/>
      <w:r w:rsidRPr="00BC1573">
        <w:t xml:space="preserve"> </w:t>
      </w:r>
      <w:proofErr w:type="spellStart"/>
      <w:r w:rsidRPr="00BC1573">
        <w:t>angefertigt</w:t>
      </w:r>
      <w:proofErr w:type="spellEnd"/>
      <w:r w:rsidRPr="00BC1573">
        <w:t xml:space="preserve">, </w:t>
      </w:r>
      <w:proofErr w:type="spellStart"/>
      <w:r w:rsidRPr="00BC1573">
        <w:t>nicht</w:t>
      </w:r>
      <w:proofErr w:type="spellEnd"/>
      <w:r w:rsidRPr="00BC1573">
        <w:t xml:space="preserve"> </w:t>
      </w:r>
      <w:proofErr w:type="spellStart"/>
      <w:r w:rsidRPr="00BC1573">
        <w:t>anderweitig</w:t>
      </w:r>
      <w:proofErr w:type="spellEnd"/>
      <w:r w:rsidRPr="00BC1573">
        <w:t xml:space="preserve"> </w:t>
      </w:r>
      <w:proofErr w:type="spellStart"/>
      <w:r w:rsidRPr="00BC1573">
        <w:t>zu</w:t>
      </w:r>
      <w:proofErr w:type="spellEnd"/>
      <w:r w:rsidRPr="00BC1573">
        <w:t xml:space="preserve"> </w:t>
      </w:r>
      <w:proofErr w:type="spellStart"/>
      <w:r w:rsidRPr="00BC1573">
        <w:t>Prüfungszwecken</w:t>
      </w:r>
      <w:proofErr w:type="spellEnd"/>
      <w:r w:rsidRPr="00BC1573">
        <w:t xml:space="preserve"> </w:t>
      </w:r>
      <w:proofErr w:type="spellStart"/>
      <w:r w:rsidRPr="00BC1573">
        <w:t>vorgelegt</w:t>
      </w:r>
      <w:proofErr w:type="spellEnd"/>
      <w:r w:rsidRPr="00BC1573">
        <w:t xml:space="preserve"> und </w:t>
      </w:r>
      <w:proofErr w:type="spellStart"/>
      <w:r w:rsidRPr="00BC1573">
        <w:t>keine</w:t>
      </w:r>
      <w:proofErr w:type="spellEnd"/>
      <w:r w:rsidRPr="00BC1573">
        <w:t xml:space="preserve"> </w:t>
      </w:r>
      <w:proofErr w:type="spellStart"/>
      <w:r w:rsidRPr="00BC1573">
        <w:t>anderen</w:t>
      </w:r>
      <w:proofErr w:type="spellEnd"/>
      <w:r w:rsidRPr="00BC1573">
        <w:t xml:space="preserve"> </w:t>
      </w:r>
      <w:proofErr w:type="spellStart"/>
      <w:r w:rsidRPr="00BC1573">
        <w:t>als</w:t>
      </w:r>
      <w:proofErr w:type="spellEnd"/>
      <w:r w:rsidRPr="00BC1573">
        <w:t xml:space="preserve"> die </w:t>
      </w:r>
      <w:proofErr w:type="spellStart"/>
      <w:r w:rsidRPr="00BC1573">
        <w:t>angegebenen</w:t>
      </w:r>
      <w:proofErr w:type="spellEnd"/>
      <w:r w:rsidRPr="00BC1573">
        <w:t xml:space="preserve"> </w:t>
      </w:r>
      <w:proofErr w:type="spellStart"/>
      <w:r w:rsidRPr="00BC1573">
        <w:t>Hilfsmittel</w:t>
      </w:r>
      <w:proofErr w:type="spellEnd"/>
      <w:r w:rsidRPr="00BC1573">
        <w:t xml:space="preserve"> </w:t>
      </w:r>
      <w:proofErr w:type="spellStart"/>
      <w:r w:rsidRPr="00BC1573">
        <w:t>verwendet</w:t>
      </w:r>
      <w:proofErr w:type="spellEnd"/>
      <w:r w:rsidRPr="00BC1573">
        <w:t xml:space="preserve"> </w:t>
      </w:r>
      <w:proofErr w:type="spellStart"/>
      <w:r w:rsidRPr="00BC1573">
        <w:t>habe</w:t>
      </w:r>
      <w:proofErr w:type="spellEnd"/>
      <w:r w:rsidRPr="00BC1573">
        <w:t xml:space="preserve">. </w:t>
      </w:r>
      <w:proofErr w:type="spellStart"/>
      <w:r w:rsidRPr="00BC1573">
        <w:t>Sämtliche</w:t>
      </w:r>
      <w:proofErr w:type="spellEnd"/>
      <w:r w:rsidRPr="00BC1573">
        <w:t xml:space="preserve"> </w:t>
      </w:r>
      <w:proofErr w:type="spellStart"/>
      <w:r w:rsidRPr="00BC1573">
        <w:t>wissentlich</w:t>
      </w:r>
      <w:proofErr w:type="spellEnd"/>
      <w:r w:rsidRPr="00BC1573">
        <w:t xml:space="preserve"> </w:t>
      </w:r>
      <w:proofErr w:type="spellStart"/>
      <w:r w:rsidRPr="00BC1573">
        <w:t>verwendete</w:t>
      </w:r>
      <w:proofErr w:type="spellEnd"/>
      <w:r w:rsidRPr="00BC1573">
        <w:t xml:space="preserve"> </w:t>
      </w:r>
      <w:proofErr w:type="spellStart"/>
      <w:r w:rsidRPr="00BC1573">
        <w:t>Textausschnitte</w:t>
      </w:r>
      <w:proofErr w:type="spellEnd"/>
      <w:r w:rsidRPr="00BC1573">
        <w:t xml:space="preserve">, </w:t>
      </w:r>
      <w:proofErr w:type="spellStart"/>
      <w:r w:rsidRPr="00BC1573">
        <w:t>Zitate</w:t>
      </w:r>
      <w:proofErr w:type="spellEnd"/>
      <w:r w:rsidRPr="00BC1573">
        <w:t xml:space="preserve"> </w:t>
      </w:r>
      <w:proofErr w:type="spellStart"/>
      <w:r w:rsidRPr="00BC1573">
        <w:t>oder</w:t>
      </w:r>
      <w:proofErr w:type="spellEnd"/>
      <w:r w:rsidRPr="00BC1573">
        <w:t xml:space="preserve"> </w:t>
      </w:r>
      <w:proofErr w:type="spellStart"/>
      <w:r w:rsidRPr="00BC1573">
        <w:t>Inhalte</w:t>
      </w:r>
      <w:proofErr w:type="spellEnd"/>
      <w:r w:rsidRPr="00BC1573">
        <w:t xml:space="preserve"> </w:t>
      </w:r>
      <w:proofErr w:type="spellStart"/>
      <w:r w:rsidRPr="00BC1573">
        <w:t>anderer</w:t>
      </w:r>
      <w:proofErr w:type="spellEnd"/>
      <w:r w:rsidRPr="00BC1573">
        <w:t xml:space="preserve"> </w:t>
      </w:r>
      <w:proofErr w:type="spellStart"/>
      <w:proofErr w:type="gramStart"/>
      <w:r w:rsidRPr="00BC1573">
        <w:t>Verfasser</w:t>
      </w:r>
      <w:proofErr w:type="spellEnd"/>
      <w:r w:rsidRPr="00BC1573">
        <w:t xml:space="preserve">  </w:t>
      </w:r>
      <w:proofErr w:type="spellStart"/>
      <w:r w:rsidRPr="00BC1573">
        <w:t>wurden</w:t>
      </w:r>
      <w:proofErr w:type="spellEnd"/>
      <w:proofErr w:type="gramEnd"/>
      <w:r w:rsidRPr="00BC1573">
        <w:t xml:space="preserve"> </w:t>
      </w:r>
      <w:proofErr w:type="spellStart"/>
      <w:r w:rsidRPr="00BC1573">
        <w:t>ausdrücklich</w:t>
      </w:r>
      <w:proofErr w:type="spellEnd"/>
      <w:r w:rsidRPr="00BC1573">
        <w:t xml:space="preserve"> </w:t>
      </w:r>
      <w:proofErr w:type="spellStart"/>
      <w:r w:rsidRPr="00BC1573">
        <w:t>als</w:t>
      </w:r>
      <w:proofErr w:type="spellEnd"/>
      <w:r w:rsidRPr="00BC1573">
        <w:t xml:space="preserve"> </w:t>
      </w:r>
      <w:proofErr w:type="spellStart"/>
      <w:r w:rsidRPr="00BC1573">
        <w:t>solche</w:t>
      </w:r>
      <w:proofErr w:type="spellEnd"/>
      <w:r w:rsidRPr="00BC1573">
        <w:t xml:space="preserve"> </w:t>
      </w:r>
      <w:proofErr w:type="spellStart"/>
      <w:r w:rsidRPr="00BC1573">
        <w:t>gekennzeichnet</w:t>
      </w:r>
      <w:proofErr w:type="spellEnd"/>
      <w:r w:rsidRPr="00BC1573">
        <w:t>.</w:t>
      </w:r>
    </w:p>
    <w:p w:rsidR="0048320D" w:rsidRPr="00BC1573" w:rsidRDefault="00966DE4" w:rsidP="00CB7BD9">
      <w:r w:rsidRPr="00BC1573">
        <w:t xml:space="preserve">Chemnitz, den </w:t>
      </w:r>
      <w:r w:rsidRPr="00BC1573">
        <w:fldChar w:fldCharType="begin"/>
      </w:r>
      <w:r w:rsidRPr="00BC1573">
        <w:instrText xml:space="preserve"> TIME \@ "d. MMMM yyyy" </w:instrText>
      </w:r>
      <w:r w:rsidRPr="00BC1573">
        <w:fldChar w:fldCharType="separate"/>
      </w:r>
      <w:r w:rsidR="006549E8">
        <w:rPr>
          <w:noProof/>
        </w:rPr>
        <w:t>3. March 2019</w:t>
      </w:r>
      <w:r w:rsidRPr="00BC1573">
        <w:fldChar w:fldCharType="end"/>
      </w:r>
    </w:p>
    <w:p w:rsidR="00D76639" w:rsidRPr="00BC1573" w:rsidRDefault="00D76639" w:rsidP="00CB7BD9">
      <w:pPr>
        <w:spacing w:before="480"/>
        <w:ind w:right="4536"/>
      </w:pPr>
      <w:r w:rsidRPr="00BC1573">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6549E8"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C1242F">
            <w:rPr>
              <w:rStyle w:val="PlaceholderText"/>
            </w:rPr>
            <w:t>[Author]</w:t>
          </w:r>
        </w:sdtContent>
      </w:sdt>
    </w:p>
    <w:p w:rsidR="0048320D" w:rsidRPr="00BC1573" w:rsidRDefault="0048320D" w:rsidP="00CB7BD9">
      <w:pPr>
        <w:pStyle w:val="NormalText"/>
        <w:rPr>
          <w:lang w:val="en-GB"/>
        </w:rPr>
      </w:pPr>
    </w:p>
    <w:p w:rsidR="00C07FB4" w:rsidRPr="00BC1573" w:rsidRDefault="0048320D" w:rsidP="00BC0540">
      <w:pPr>
        <w:spacing w:after="0"/>
        <w:rPr>
          <w:color w:val="FF0000"/>
        </w:rPr>
      </w:pPr>
      <w:r w:rsidRPr="00BC1573">
        <w:rPr>
          <w:color w:val="FF0000"/>
        </w:rPr>
        <w:t xml:space="preserve">TODO: </w:t>
      </w:r>
      <w:proofErr w:type="spellStart"/>
      <w:r w:rsidR="00BC0540" w:rsidRPr="00BC1573">
        <w:rPr>
          <w:color w:val="FF0000"/>
        </w:rPr>
        <w:t>Es</w:t>
      </w:r>
      <w:proofErr w:type="spellEnd"/>
      <w:r w:rsidR="00BC0540" w:rsidRPr="00BC1573">
        <w:rPr>
          <w:color w:val="FF0000"/>
        </w:rPr>
        <w:t xml:space="preserve"> </w:t>
      </w:r>
      <w:proofErr w:type="spellStart"/>
      <w:r w:rsidR="00BC0540" w:rsidRPr="00BC1573">
        <w:rPr>
          <w:color w:val="FF0000"/>
        </w:rPr>
        <w:t>wird</w:t>
      </w:r>
      <w:proofErr w:type="spellEnd"/>
      <w:r w:rsidR="001649A1" w:rsidRPr="00BC1573">
        <w:rPr>
          <w:color w:val="FF0000"/>
        </w:rPr>
        <w:t xml:space="preserve"> </w:t>
      </w:r>
      <w:proofErr w:type="spellStart"/>
      <w:r w:rsidR="001649A1" w:rsidRPr="00BC1573">
        <w:rPr>
          <w:color w:val="FF0000"/>
        </w:rPr>
        <w:t>empf</w:t>
      </w:r>
      <w:r w:rsidR="00BC0540" w:rsidRPr="00BC1573">
        <w:rPr>
          <w:color w:val="FF0000"/>
        </w:rPr>
        <w:t>oh</w:t>
      </w:r>
      <w:r w:rsidR="001649A1" w:rsidRPr="00BC1573">
        <w:rPr>
          <w:color w:val="FF0000"/>
        </w:rPr>
        <w:t>le</w:t>
      </w:r>
      <w:r w:rsidR="00BC0540" w:rsidRPr="00BC1573">
        <w:rPr>
          <w:color w:val="FF0000"/>
        </w:rPr>
        <w:t>n</w:t>
      </w:r>
      <w:proofErr w:type="spellEnd"/>
      <w:r w:rsidR="001649A1" w:rsidRPr="00BC1573">
        <w:rPr>
          <w:color w:val="FF0000"/>
        </w:rPr>
        <w:t xml:space="preserve"> die </w:t>
      </w:r>
      <w:proofErr w:type="spellStart"/>
      <w:r w:rsidR="00FE5179" w:rsidRPr="00BC1573">
        <w:rPr>
          <w:color w:val="FF0000"/>
        </w:rPr>
        <w:t>offizielle</w:t>
      </w:r>
      <w:proofErr w:type="spellEnd"/>
      <w:r w:rsidR="001649A1" w:rsidRPr="00BC1573">
        <w:rPr>
          <w:color w:val="FF0000"/>
        </w:rPr>
        <w:t xml:space="preserve"> </w:t>
      </w:r>
      <w:proofErr w:type="spellStart"/>
      <w:r w:rsidR="001649A1" w:rsidRPr="00BC1573">
        <w:rPr>
          <w:color w:val="FF0000"/>
        </w:rPr>
        <w:t>Selbständigkeitserklärung</w:t>
      </w:r>
      <w:proofErr w:type="spellEnd"/>
      <w:r w:rsidR="001649A1" w:rsidRPr="00BC1573">
        <w:rPr>
          <w:color w:val="FF0000"/>
        </w:rPr>
        <w:t xml:space="preserve"> des ZPA</w:t>
      </w:r>
      <w:r w:rsidR="00BC0540" w:rsidRPr="00BC1573">
        <w:rPr>
          <w:color w:val="FF0000"/>
        </w:rPr>
        <w:t>s</w:t>
      </w:r>
      <w:r w:rsidR="001649A1" w:rsidRPr="00BC1573">
        <w:rPr>
          <w:color w:val="FF0000"/>
        </w:rPr>
        <w:t xml:space="preserve"> </w:t>
      </w:r>
      <w:proofErr w:type="spellStart"/>
      <w:r w:rsidR="001649A1" w:rsidRPr="00BC1573">
        <w:rPr>
          <w:color w:val="FF0000"/>
        </w:rPr>
        <w:t>zu</w:t>
      </w:r>
      <w:proofErr w:type="spellEnd"/>
      <w:r w:rsidR="001649A1" w:rsidRPr="00BC1573">
        <w:rPr>
          <w:color w:val="FF0000"/>
        </w:rPr>
        <w:t xml:space="preserve"> </w:t>
      </w:r>
      <w:proofErr w:type="spellStart"/>
      <w:r w:rsidR="001649A1" w:rsidRPr="00BC1573">
        <w:rPr>
          <w:color w:val="FF0000"/>
        </w:rPr>
        <w:t>verwen</w:t>
      </w:r>
      <w:r w:rsidR="00BC0540" w:rsidRPr="00BC1573">
        <w:rPr>
          <w:color w:val="FF0000"/>
        </w:rPr>
        <w:t>den</w:t>
      </w:r>
      <w:proofErr w:type="spellEnd"/>
      <w:r w:rsidR="00BC0540" w:rsidRPr="00BC1573">
        <w:rPr>
          <w:color w:val="FF0000"/>
        </w:rPr>
        <w:t xml:space="preserve">: </w:t>
      </w:r>
      <w:hyperlink r:id="rId88" w:history="1">
        <w:r w:rsidR="00BC0540" w:rsidRPr="00BC1573">
          <w:rPr>
            <w:rStyle w:val="Hyperlink"/>
            <w:color w:val="FF0000"/>
          </w:rPr>
          <w:t xml:space="preserve">http://www.tu-chemnitz.de/verwaltung/studentenamt/zpa/formulare/ </w:t>
        </w:r>
        <w:proofErr w:type="spellStart"/>
        <w:r w:rsidR="00BC0540" w:rsidRPr="00BC1573">
          <w:rPr>
            <w:rStyle w:val="Hyperlink"/>
            <w:color w:val="FF0000"/>
          </w:rPr>
          <w:t>Allgemein</w:t>
        </w:r>
        <w:proofErr w:type="spellEnd"/>
        <w:r w:rsidR="00BC0540" w:rsidRPr="00BC1573">
          <w:rPr>
            <w:rStyle w:val="Hyperlink"/>
            <w:color w:val="FF0000"/>
          </w:rPr>
          <w:t>/</w:t>
        </w:r>
        <w:proofErr w:type="spellStart"/>
        <w:r w:rsidR="00BC0540" w:rsidRPr="00BC1573">
          <w:rPr>
            <w:rStyle w:val="Hyperlink"/>
            <w:color w:val="FF0000"/>
          </w:rPr>
          <w:t>allgemein</w:t>
        </w:r>
        <w:proofErr w:type="spellEnd"/>
        <w:r w:rsidR="00BC0540" w:rsidRPr="00BC1573">
          <w:rPr>
            <w:rStyle w:val="Hyperlink"/>
            <w:color w:val="FF0000"/>
          </w:rPr>
          <w:t>/selbststaendigkeitserklaerung.pdf</w:t>
        </w:r>
      </w:hyperlink>
      <w:r w:rsidR="001649A1" w:rsidRPr="00BC1573">
        <w:rPr>
          <w:color w:val="FF0000"/>
        </w:rPr>
        <w:t xml:space="preserve"> </w:t>
      </w:r>
    </w:p>
    <w:p w:rsidR="00D124D4" w:rsidRPr="00BC1573" w:rsidRDefault="00C07FB4" w:rsidP="00D124D4">
      <w:pPr>
        <w:rPr>
          <w:color w:val="FF0000"/>
        </w:rPr>
      </w:pPr>
      <w:proofErr w:type="spellStart"/>
      <w:r w:rsidRPr="00BC1573">
        <w:rPr>
          <w:color w:val="FF0000"/>
        </w:rPr>
        <w:t>F</w:t>
      </w:r>
      <w:r w:rsidR="001649A1" w:rsidRPr="00BC1573">
        <w:rPr>
          <w:color w:val="FF0000"/>
        </w:rPr>
        <w:t>ür</w:t>
      </w:r>
      <w:proofErr w:type="spellEnd"/>
      <w:r w:rsidR="001649A1" w:rsidRPr="00BC1573">
        <w:rPr>
          <w:color w:val="FF0000"/>
        </w:rPr>
        <w:t xml:space="preserve"> </w:t>
      </w:r>
      <w:proofErr w:type="spellStart"/>
      <w:r w:rsidR="001649A1" w:rsidRPr="00BC1573">
        <w:rPr>
          <w:color w:val="FF0000"/>
        </w:rPr>
        <w:t>weitere</w:t>
      </w:r>
      <w:proofErr w:type="spellEnd"/>
      <w:r w:rsidR="001649A1" w:rsidRPr="00BC1573">
        <w:rPr>
          <w:color w:val="FF0000"/>
        </w:rPr>
        <w:t xml:space="preserve"> </w:t>
      </w:r>
      <w:proofErr w:type="spellStart"/>
      <w:r w:rsidR="001649A1" w:rsidRPr="00BC1573">
        <w:rPr>
          <w:color w:val="FF0000"/>
        </w:rPr>
        <w:t>Hinweise</w:t>
      </w:r>
      <w:proofErr w:type="spellEnd"/>
      <w:r w:rsidR="001649A1" w:rsidRPr="00BC1573">
        <w:rPr>
          <w:color w:val="FF0000"/>
        </w:rPr>
        <w:t xml:space="preserve"> </w:t>
      </w:r>
      <w:proofErr w:type="spellStart"/>
      <w:r w:rsidR="001649A1" w:rsidRPr="00BC1573">
        <w:rPr>
          <w:color w:val="FF0000"/>
        </w:rPr>
        <w:t>siehe</w:t>
      </w:r>
      <w:proofErr w:type="spellEnd"/>
      <w:r w:rsidR="001649A1" w:rsidRPr="00BC1573">
        <w:rPr>
          <w:color w:val="FF0000"/>
        </w:rPr>
        <w:t xml:space="preserve"> </w:t>
      </w:r>
      <w:proofErr w:type="spellStart"/>
      <w:r w:rsidR="001649A1" w:rsidRPr="00BC1573">
        <w:rPr>
          <w:color w:val="FF0000"/>
        </w:rPr>
        <w:t>Ab</w:t>
      </w:r>
      <w:r w:rsidRPr="00BC1573">
        <w:rPr>
          <w:color w:val="FF0000"/>
        </w:rPr>
        <w:t>schnitt</w:t>
      </w:r>
      <w:proofErr w:type="spellEnd"/>
      <w:r w:rsidRPr="00BC1573">
        <w:rPr>
          <w:color w:val="FF0000"/>
        </w:rPr>
        <w:t xml:space="preserve"> </w:t>
      </w:r>
      <w:r w:rsidR="0075300C" w:rsidRPr="00BC1573">
        <w:rPr>
          <w:color w:val="FF0000"/>
        </w:rPr>
        <w:fldChar w:fldCharType="begin"/>
      </w:r>
      <w:r w:rsidR="0075300C" w:rsidRPr="00BC1573">
        <w:rPr>
          <w:color w:val="FF0000"/>
        </w:rPr>
        <w:instrText xml:space="preserve"> REF _Ref270013159 \r \h </w:instrText>
      </w:r>
      <w:r w:rsidR="0075300C" w:rsidRPr="00BC1573">
        <w:rPr>
          <w:color w:val="FF0000"/>
        </w:rPr>
      </w:r>
      <w:r w:rsidR="0075300C" w:rsidRPr="00BC1573">
        <w:rPr>
          <w:color w:val="FF0000"/>
        </w:rPr>
        <w:fldChar w:fldCharType="separate"/>
      </w:r>
      <w:r w:rsidR="00E859B0">
        <w:rPr>
          <w:rFonts w:hint="cs"/>
          <w:color w:val="FF0000"/>
          <w:cs/>
        </w:rPr>
        <w:t>‎</w:t>
      </w:r>
      <w:r w:rsidR="00E859B0">
        <w:rPr>
          <w:color w:val="FF0000"/>
        </w:rPr>
        <w:t>2.14</w:t>
      </w:r>
      <w:r w:rsidR="0075300C" w:rsidRPr="00BC1573">
        <w:rPr>
          <w:color w:val="FF0000"/>
        </w:rPr>
        <w:fldChar w:fldCharType="end"/>
      </w:r>
      <w:r w:rsidR="0075300C" w:rsidRPr="00BC1573">
        <w:rPr>
          <w:color w:val="FF0000"/>
        </w:rPr>
        <w:t xml:space="preserve"> „</w:t>
      </w:r>
      <w:r w:rsidR="0075300C" w:rsidRPr="00BC1573">
        <w:rPr>
          <w:color w:val="FF0000"/>
        </w:rPr>
        <w:fldChar w:fldCharType="begin"/>
      </w:r>
      <w:r w:rsidR="0075300C" w:rsidRPr="00BC1573">
        <w:rPr>
          <w:color w:val="FF0000"/>
        </w:rPr>
        <w:instrText xml:space="preserve"> REF _Ref270013166 \h </w:instrText>
      </w:r>
      <w:r w:rsidR="0075300C" w:rsidRPr="00BC1573">
        <w:rPr>
          <w:color w:val="FF0000"/>
        </w:rPr>
      </w:r>
      <w:r w:rsidR="0075300C" w:rsidRPr="00BC1573">
        <w:rPr>
          <w:color w:val="FF0000"/>
        </w:rPr>
        <w:fldChar w:fldCharType="separate"/>
      </w:r>
      <w:r w:rsidR="00E859B0" w:rsidRPr="00BC1573">
        <w:t xml:space="preserve">Die </w:t>
      </w:r>
      <w:proofErr w:type="spellStart"/>
      <w:r w:rsidR="00E859B0" w:rsidRPr="00BC1573">
        <w:t>Selbstständigkeitserklärung</w:t>
      </w:r>
      <w:proofErr w:type="spellEnd"/>
      <w:r w:rsidR="0075300C" w:rsidRPr="00BC1573">
        <w:rPr>
          <w:color w:val="FF0000"/>
        </w:rPr>
        <w:fldChar w:fldCharType="end"/>
      </w:r>
      <w:r w:rsidR="0075300C" w:rsidRPr="00BC1573">
        <w:rPr>
          <w:color w:val="FF0000"/>
        </w:rPr>
        <w:t>“</w:t>
      </w:r>
    </w:p>
    <w:sectPr w:rsidR="00D124D4" w:rsidRPr="00BC1573" w:rsidSect="007E426D">
      <w:headerReference w:type="even" r:id="rId89"/>
      <w:headerReference w:type="default" r:id="rId90"/>
      <w:footerReference w:type="even" r:id="rId91"/>
      <w:footerReference w:type="default" r:id="rId92"/>
      <w:headerReference w:type="first" r:id="rId93"/>
      <w:footerReference w:type="first" r:id="rId94"/>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3BE" w:rsidRDefault="008D13BE" w:rsidP="00702C88">
      <w:pPr>
        <w:spacing w:after="0" w:line="240" w:lineRule="auto"/>
      </w:pPr>
      <w:r>
        <w:separator/>
      </w:r>
    </w:p>
  </w:endnote>
  <w:endnote w:type="continuationSeparator" w:id="0">
    <w:p w:rsidR="008D13BE" w:rsidRDefault="008D13BE"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sidR="001C32CC">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sidR="001C32CC">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sidR="001C32CC">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sidR="001C32CC">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6549E8" w:rsidRDefault="006549E8">
        <w:pPr>
          <w:pStyle w:val="Footer"/>
        </w:pPr>
        <w:r>
          <w:fldChar w:fldCharType="begin"/>
        </w:r>
        <w:r>
          <w:instrText xml:space="preserve"> PAGE   \* MERGEFORMAT </w:instrText>
        </w:r>
        <w:r>
          <w:fldChar w:fldCharType="separate"/>
        </w:r>
        <w:r w:rsidR="001C32CC">
          <w:rPr>
            <w:noProof/>
          </w:rPr>
          <w:t>48</w:t>
        </w:r>
        <w:r>
          <w:rPr>
            <w:noProof/>
          </w:rPr>
          <w:fldChar w:fldCharType="end"/>
        </w:r>
      </w:p>
    </w:sdtContent>
  </w:sdt>
  <w:p w:rsidR="006549E8" w:rsidRDefault="006549E8"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6549E8" w:rsidRDefault="006549E8">
        <w:pPr>
          <w:pStyle w:val="Footer"/>
          <w:jc w:val="right"/>
        </w:pPr>
        <w:r>
          <w:fldChar w:fldCharType="begin"/>
        </w:r>
        <w:r>
          <w:instrText xml:space="preserve"> PAGE   \* MERGEFORMAT </w:instrText>
        </w:r>
        <w:r>
          <w:fldChar w:fldCharType="separate"/>
        </w:r>
        <w:r w:rsidR="001C32CC">
          <w:rPr>
            <w:noProof/>
          </w:rPr>
          <w:t>41</w:t>
        </w:r>
        <w:r>
          <w:rPr>
            <w:noProof/>
          </w:rPr>
          <w:fldChar w:fldCharType="end"/>
        </w:r>
      </w:p>
    </w:sdtContent>
  </w:sdt>
  <w:p w:rsidR="006549E8" w:rsidRDefault="006549E8"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6549E8" w:rsidRDefault="006549E8">
        <w:pPr>
          <w:pStyle w:val="Footer"/>
        </w:pPr>
        <w:r>
          <w:fldChar w:fldCharType="begin"/>
        </w:r>
        <w:r>
          <w:instrText xml:space="preserve"> PAGE   \* MERGEFORMAT </w:instrText>
        </w:r>
        <w:r>
          <w:fldChar w:fldCharType="separate"/>
        </w:r>
        <w:r w:rsidR="001C32CC">
          <w:rPr>
            <w:noProof/>
          </w:rPr>
          <w:t>39</w:t>
        </w:r>
        <w:r>
          <w:rPr>
            <w:noProof/>
          </w:rPr>
          <w:fldChar w:fldCharType="end"/>
        </w:r>
      </w:p>
    </w:sdtContent>
  </w:sdt>
  <w:p w:rsidR="006549E8" w:rsidRPr="00E10A96" w:rsidRDefault="006549E8"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sidR="00E86376">
      <w:rPr>
        <w:noProof/>
      </w:rPr>
      <w:t>88</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sidR="00E86376">
      <w:rPr>
        <w:noProof/>
      </w:rPr>
      <w:t>87</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6549E8" w:rsidRDefault="006549E8">
        <w:pPr>
          <w:pStyle w:val="Footer"/>
          <w:jc w:val="right"/>
        </w:pPr>
        <w:r>
          <w:fldChar w:fldCharType="begin"/>
        </w:r>
        <w:r>
          <w:instrText xml:space="preserve"> PAGE   \* MERGEFORMAT </w:instrText>
        </w:r>
        <w:r>
          <w:fldChar w:fldCharType="separate"/>
        </w:r>
        <w:r w:rsidR="001C32CC">
          <w:rPr>
            <w:noProof/>
          </w:rPr>
          <w:t>58</w:t>
        </w:r>
        <w:r>
          <w:rPr>
            <w:noProof/>
          </w:rPr>
          <w:fldChar w:fldCharType="end"/>
        </w:r>
      </w:p>
    </w:sdtContent>
  </w:sdt>
  <w:p w:rsidR="006549E8" w:rsidRDefault="006549E8"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sidR="00E86376">
      <w:rPr>
        <w:noProof/>
      </w:rPr>
      <w:t>89</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Arabic  \* MERGEFORMAT </w:instrText>
    </w:r>
    <w:r>
      <w:fldChar w:fldCharType="separate"/>
    </w:r>
    <w:r w:rsidR="00E86376">
      <w:rPr>
        <w:noProof/>
      </w:rPr>
      <w:t>91</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Arabic  \* MERGEFORMAT </w:instrText>
    </w:r>
    <w:r>
      <w:fldChar w:fldCharType="separate"/>
    </w:r>
    <w:r w:rsidR="00E86376">
      <w:rPr>
        <w:noProof/>
      </w:rPr>
      <w:t>93</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Footer"/>
      <w:jc w:val="right"/>
    </w:pPr>
    <w:r>
      <w:fldChar w:fldCharType="begin"/>
    </w:r>
    <w:r>
      <w:instrText>PAGE</w:instrText>
    </w:r>
    <w:r>
      <w:fldChar w:fldCharType="separate"/>
    </w:r>
    <w:r w:rsidR="001C32CC">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sidR="001C32CC">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sidR="001C32CC">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3BE" w:rsidRDefault="008D13BE" w:rsidP="00702C88">
      <w:pPr>
        <w:spacing w:after="0" w:line="240" w:lineRule="auto"/>
      </w:pPr>
      <w:r>
        <w:separator/>
      </w:r>
    </w:p>
  </w:footnote>
  <w:footnote w:type="continuationSeparator" w:id="0">
    <w:p w:rsidR="008D13BE" w:rsidRDefault="008D13BE"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6127CA16" wp14:editId="4E80A37B">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380C7855" wp14:editId="517115C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7A5CE594" wp14:editId="58E055C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314691AD" wp14:editId="7B4F55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D7E4D81" wp14:editId="617024DA">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2642BAFB" wp14:editId="690BE55B">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1C32CC" w:rsidRPr="001C32CC">
      <w:rPr>
        <w:rFonts w:hint="cs"/>
        <w:b/>
        <w:bCs/>
        <w:smallCaps/>
        <w:noProof/>
        <w:cs/>
      </w:rPr>
      <w:t>‎</w:t>
    </w:r>
    <w:r w:rsidR="001C32CC">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1C32CC">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86ABA6A" wp14:editId="017E2CA2">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EA7A74" w:rsidRDefault="006549E8"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1C32CC" w:rsidRPr="001C32CC">
      <w:rPr>
        <w:rFonts w:hint="cs"/>
        <w:b/>
        <w:bCs/>
        <w:smallCaps/>
        <w:noProof/>
        <w:cs/>
      </w:rPr>
      <w:t>‎</w:t>
    </w:r>
    <w:r w:rsidR="001C32CC">
      <w:rPr>
        <w:smallCaps/>
        <w:noProof/>
      </w:rPr>
      <w:t>3.2</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1C32CC" w:rsidRPr="001C32CC">
      <w:rPr>
        <w:b/>
        <w:bCs/>
        <w:smallCaps/>
        <w:noProof/>
      </w:rPr>
      <w:t>Concept</w:t>
    </w:r>
    <w:r w:rsidR="001C32CC">
      <w:rPr>
        <w:smallCaps/>
        <w:noProof/>
      </w:rPr>
      <w:t xml:space="preserve"> of microservices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6082F833" wp14:editId="1B78A2F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E86376">
      <w:rPr>
        <w:smallCaps/>
        <w:noProof/>
        <w:lang w:val="en-US"/>
      </w:rPr>
      <w:t>Bibliography</w:t>
    </w:r>
    <w:r>
      <w:rPr>
        <w:smallCaps/>
        <w:lang w:val="en-US"/>
      </w:rPr>
      <w:fldChar w:fldCharType="end"/>
    </w:r>
  </w:p>
  <w:p w:rsidR="006549E8" w:rsidRPr="00141811" w:rsidRDefault="006549E8"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E86376">
      <w:rPr>
        <w:smallCaps/>
        <w:noProof/>
      </w:rPr>
      <w:t>Content trust evaluation</w:t>
    </w:r>
    <w:r>
      <w:rPr>
        <w:smallCaps/>
      </w:rPr>
      <w:fldChar w:fldCharType="end"/>
    </w:r>
  </w:p>
  <w:p w:rsidR="006549E8" w:rsidRPr="00DF30C0" w:rsidRDefault="006549E8"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593F3D" w:rsidRDefault="006549E8"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7E105B8E" wp14:editId="54954C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DF30C0" w:rsidRDefault="006549E8"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7EA586EB" wp14:editId="2F35E832">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2A2571" w:rsidRDefault="006549E8"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219A5B3" wp14:editId="6CF68E34">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CC6C2B" w:rsidRDefault="006549E8"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49BA5A59" wp14:editId="0D28F31C">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F52B12" w:rsidRDefault="006549E8"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CC6C2B" w:rsidRDefault="006549E8"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F52B12" w:rsidRDefault="006549E8"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CC6C2B" w:rsidRDefault="006549E8"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1C32CC" w:rsidRPr="001C32CC">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7113D4BE" wp14:editId="20D57F8D">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98B07E2" wp14:editId="25BA43C4">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75C687CC" wp14:editId="5C5495E4">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Pr="00962C1D" w:rsidRDefault="006549E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407448A" wp14:editId="15DD2D83">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9E8" w:rsidRDefault="006549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480C"/>
    <w:rsid w:val="00024AF5"/>
    <w:rsid w:val="000258BC"/>
    <w:rsid w:val="00027C33"/>
    <w:rsid w:val="00033E28"/>
    <w:rsid w:val="0003413B"/>
    <w:rsid w:val="00036A10"/>
    <w:rsid w:val="000431E2"/>
    <w:rsid w:val="0004368E"/>
    <w:rsid w:val="0004370D"/>
    <w:rsid w:val="00044B94"/>
    <w:rsid w:val="00045A6F"/>
    <w:rsid w:val="00046CDE"/>
    <w:rsid w:val="00047225"/>
    <w:rsid w:val="00050022"/>
    <w:rsid w:val="00051786"/>
    <w:rsid w:val="000555CE"/>
    <w:rsid w:val="000579FF"/>
    <w:rsid w:val="00057AA2"/>
    <w:rsid w:val="000629EF"/>
    <w:rsid w:val="000632B2"/>
    <w:rsid w:val="000679EA"/>
    <w:rsid w:val="0007007B"/>
    <w:rsid w:val="00072B7A"/>
    <w:rsid w:val="00077E25"/>
    <w:rsid w:val="00080C96"/>
    <w:rsid w:val="00081305"/>
    <w:rsid w:val="000852AA"/>
    <w:rsid w:val="00085941"/>
    <w:rsid w:val="000870D7"/>
    <w:rsid w:val="00090853"/>
    <w:rsid w:val="000929E0"/>
    <w:rsid w:val="00092A93"/>
    <w:rsid w:val="000947ED"/>
    <w:rsid w:val="000963AC"/>
    <w:rsid w:val="0009703B"/>
    <w:rsid w:val="000975C0"/>
    <w:rsid w:val="000975DE"/>
    <w:rsid w:val="000A0F56"/>
    <w:rsid w:val="000A2C7A"/>
    <w:rsid w:val="000A32DE"/>
    <w:rsid w:val="000A3856"/>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2AB9"/>
    <w:rsid w:val="0012370C"/>
    <w:rsid w:val="00127666"/>
    <w:rsid w:val="00127942"/>
    <w:rsid w:val="00130F77"/>
    <w:rsid w:val="00131EE8"/>
    <w:rsid w:val="00133AAF"/>
    <w:rsid w:val="00133B21"/>
    <w:rsid w:val="00135161"/>
    <w:rsid w:val="00135939"/>
    <w:rsid w:val="00136968"/>
    <w:rsid w:val="0013732D"/>
    <w:rsid w:val="00137FA6"/>
    <w:rsid w:val="001412AD"/>
    <w:rsid w:val="00141811"/>
    <w:rsid w:val="00144029"/>
    <w:rsid w:val="0014418A"/>
    <w:rsid w:val="00144761"/>
    <w:rsid w:val="00146C2F"/>
    <w:rsid w:val="00152A4E"/>
    <w:rsid w:val="001578ED"/>
    <w:rsid w:val="001605E2"/>
    <w:rsid w:val="00160DAE"/>
    <w:rsid w:val="00161482"/>
    <w:rsid w:val="001649A1"/>
    <w:rsid w:val="001649F5"/>
    <w:rsid w:val="00166898"/>
    <w:rsid w:val="00166A3D"/>
    <w:rsid w:val="00170917"/>
    <w:rsid w:val="00171559"/>
    <w:rsid w:val="001744F0"/>
    <w:rsid w:val="00174A16"/>
    <w:rsid w:val="00175683"/>
    <w:rsid w:val="00177E43"/>
    <w:rsid w:val="0018083B"/>
    <w:rsid w:val="00182718"/>
    <w:rsid w:val="00184873"/>
    <w:rsid w:val="00184B6E"/>
    <w:rsid w:val="00187A29"/>
    <w:rsid w:val="00190083"/>
    <w:rsid w:val="00191157"/>
    <w:rsid w:val="00192249"/>
    <w:rsid w:val="001A24B6"/>
    <w:rsid w:val="001B2332"/>
    <w:rsid w:val="001B3DB6"/>
    <w:rsid w:val="001B455B"/>
    <w:rsid w:val="001B4BF2"/>
    <w:rsid w:val="001B5D8E"/>
    <w:rsid w:val="001B5D96"/>
    <w:rsid w:val="001C2CF3"/>
    <w:rsid w:val="001C32BE"/>
    <w:rsid w:val="001C32CC"/>
    <w:rsid w:val="001C5560"/>
    <w:rsid w:val="001C5C1E"/>
    <w:rsid w:val="001D0884"/>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26DDF"/>
    <w:rsid w:val="00230786"/>
    <w:rsid w:val="00230CD2"/>
    <w:rsid w:val="0023145E"/>
    <w:rsid w:val="002317FA"/>
    <w:rsid w:val="002327E5"/>
    <w:rsid w:val="00233CEE"/>
    <w:rsid w:val="0023501F"/>
    <w:rsid w:val="00235806"/>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C11"/>
    <w:rsid w:val="002744D2"/>
    <w:rsid w:val="00276E01"/>
    <w:rsid w:val="00277A1F"/>
    <w:rsid w:val="0028100A"/>
    <w:rsid w:val="00290962"/>
    <w:rsid w:val="0029228C"/>
    <w:rsid w:val="00292E79"/>
    <w:rsid w:val="00293F75"/>
    <w:rsid w:val="00296172"/>
    <w:rsid w:val="002A0FB3"/>
    <w:rsid w:val="002A2571"/>
    <w:rsid w:val="002A4B18"/>
    <w:rsid w:val="002A76A3"/>
    <w:rsid w:val="002B1201"/>
    <w:rsid w:val="002B4878"/>
    <w:rsid w:val="002C2278"/>
    <w:rsid w:val="002C2A31"/>
    <w:rsid w:val="002C4FC7"/>
    <w:rsid w:val="002C62E5"/>
    <w:rsid w:val="002C633C"/>
    <w:rsid w:val="002C663E"/>
    <w:rsid w:val="002D28D1"/>
    <w:rsid w:val="002D2B8E"/>
    <w:rsid w:val="002D6B07"/>
    <w:rsid w:val="002E0A54"/>
    <w:rsid w:val="002E11F0"/>
    <w:rsid w:val="002E645F"/>
    <w:rsid w:val="002F0915"/>
    <w:rsid w:val="002F2463"/>
    <w:rsid w:val="002F37B5"/>
    <w:rsid w:val="002F6A37"/>
    <w:rsid w:val="00300538"/>
    <w:rsid w:val="003012B0"/>
    <w:rsid w:val="00302AB0"/>
    <w:rsid w:val="00303869"/>
    <w:rsid w:val="00303CFE"/>
    <w:rsid w:val="0030401B"/>
    <w:rsid w:val="003046CE"/>
    <w:rsid w:val="003055D2"/>
    <w:rsid w:val="00306F96"/>
    <w:rsid w:val="00307FFE"/>
    <w:rsid w:val="00311884"/>
    <w:rsid w:val="00311B6E"/>
    <w:rsid w:val="00311FCD"/>
    <w:rsid w:val="00312402"/>
    <w:rsid w:val="003125D5"/>
    <w:rsid w:val="00314591"/>
    <w:rsid w:val="00316107"/>
    <w:rsid w:val="00320032"/>
    <w:rsid w:val="003200A3"/>
    <w:rsid w:val="0032156C"/>
    <w:rsid w:val="00322AC5"/>
    <w:rsid w:val="0032388B"/>
    <w:rsid w:val="00325068"/>
    <w:rsid w:val="00325E40"/>
    <w:rsid w:val="003266FB"/>
    <w:rsid w:val="00331673"/>
    <w:rsid w:val="00333812"/>
    <w:rsid w:val="00333A6F"/>
    <w:rsid w:val="003367CB"/>
    <w:rsid w:val="003368D7"/>
    <w:rsid w:val="00340EEB"/>
    <w:rsid w:val="003420F1"/>
    <w:rsid w:val="00342494"/>
    <w:rsid w:val="00344CEA"/>
    <w:rsid w:val="003452D7"/>
    <w:rsid w:val="003457ED"/>
    <w:rsid w:val="003510A7"/>
    <w:rsid w:val="003514BE"/>
    <w:rsid w:val="00352F54"/>
    <w:rsid w:val="00353599"/>
    <w:rsid w:val="00353D7F"/>
    <w:rsid w:val="003576AA"/>
    <w:rsid w:val="00361012"/>
    <w:rsid w:val="003625F8"/>
    <w:rsid w:val="00362EBB"/>
    <w:rsid w:val="00363492"/>
    <w:rsid w:val="0036533A"/>
    <w:rsid w:val="0036696C"/>
    <w:rsid w:val="003675E0"/>
    <w:rsid w:val="003677F6"/>
    <w:rsid w:val="00370AEE"/>
    <w:rsid w:val="00374BA3"/>
    <w:rsid w:val="003761BB"/>
    <w:rsid w:val="00376B4E"/>
    <w:rsid w:val="00380049"/>
    <w:rsid w:val="0038092B"/>
    <w:rsid w:val="003822D2"/>
    <w:rsid w:val="00382A92"/>
    <w:rsid w:val="00383EEE"/>
    <w:rsid w:val="00385D61"/>
    <w:rsid w:val="003866F2"/>
    <w:rsid w:val="00387C4B"/>
    <w:rsid w:val="003912C4"/>
    <w:rsid w:val="00393D27"/>
    <w:rsid w:val="003A09F1"/>
    <w:rsid w:val="003A0C03"/>
    <w:rsid w:val="003A15D5"/>
    <w:rsid w:val="003A1AE6"/>
    <w:rsid w:val="003A3141"/>
    <w:rsid w:val="003A42BB"/>
    <w:rsid w:val="003A4FF6"/>
    <w:rsid w:val="003A584A"/>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D8E"/>
    <w:rsid w:val="003D5ADF"/>
    <w:rsid w:val="003D6258"/>
    <w:rsid w:val="003D7D6B"/>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36309"/>
    <w:rsid w:val="004377AE"/>
    <w:rsid w:val="004434FB"/>
    <w:rsid w:val="00446410"/>
    <w:rsid w:val="004469C4"/>
    <w:rsid w:val="00446A4D"/>
    <w:rsid w:val="00447035"/>
    <w:rsid w:val="00450E26"/>
    <w:rsid w:val="0045109E"/>
    <w:rsid w:val="00463C71"/>
    <w:rsid w:val="00463F73"/>
    <w:rsid w:val="00464575"/>
    <w:rsid w:val="00464D92"/>
    <w:rsid w:val="0046654C"/>
    <w:rsid w:val="00467039"/>
    <w:rsid w:val="00467D1C"/>
    <w:rsid w:val="00470C1B"/>
    <w:rsid w:val="00471134"/>
    <w:rsid w:val="0047160E"/>
    <w:rsid w:val="00471B5F"/>
    <w:rsid w:val="00472741"/>
    <w:rsid w:val="00473ECF"/>
    <w:rsid w:val="00474400"/>
    <w:rsid w:val="00474F5B"/>
    <w:rsid w:val="0047651C"/>
    <w:rsid w:val="004818B4"/>
    <w:rsid w:val="004819C3"/>
    <w:rsid w:val="0048320D"/>
    <w:rsid w:val="00483CB3"/>
    <w:rsid w:val="00484069"/>
    <w:rsid w:val="004857C5"/>
    <w:rsid w:val="00485F68"/>
    <w:rsid w:val="004911EF"/>
    <w:rsid w:val="004911F7"/>
    <w:rsid w:val="00491DC0"/>
    <w:rsid w:val="004942FE"/>
    <w:rsid w:val="00495EAA"/>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45BC"/>
    <w:rsid w:val="004C554B"/>
    <w:rsid w:val="004C6382"/>
    <w:rsid w:val="004D2358"/>
    <w:rsid w:val="004D31E6"/>
    <w:rsid w:val="004E021E"/>
    <w:rsid w:val="004E44D0"/>
    <w:rsid w:val="004E7550"/>
    <w:rsid w:val="004F451F"/>
    <w:rsid w:val="004F6CA3"/>
    <w:rsid w:val="00500852"/>
    <w:rsid w:val="0050208D"/>
    <w:rsid w:val="005038A5"/>
    <w:rsid w:val="00506960"/>
    <w:rsid w:val="00511840"/>
    <w:rsid w:val="00524DE4"/>
    <w:rsid w:val="00524F7F"/>
    <w:rsid w:val="005309D3"/>
    <w:rsid w:val="00531821"/>
    <w:rsid w:val="00532012"/>
    <w:rsid w:val="00532191"/>
    <w:rsid w:val="00532CDD"/>
    <w:rsid w:val="005338A0"/>
    <w:rsid w:val="00535ED8"/>
    <w:rsid w:val="0053659A"/>
    <w:rsid w:val="00537BB7"/>
    <w:rsid w:val="00537F16"/>
    <w:rsid w:val="00541B07"/>
    <w:rsid w:val="00551734"/>
    <w:rsid w:val="00551805"/>
    <w:rsid w:val="00551C2E"/>
    <w:rsid w:val="00552014"/>
    <w:rsid w:val="005520DD"/>
    <w:rsid w:val="00554D76"/>
    <w:rsid w:val="005614CE"/>
    <w:rsid w:val="00567119"/>
    <w:rsid w:val="005674A1"/>
    <w:rsid w:val="00567F36"/>
    <w:rsid w:val="00572614"/>
    <w:rsid w:val="00572888"/>
    <w:rsid w:val="0058105A"/>
    <w:rsid w:val="005853E6"/>
    <w:rsid w:val="00591417"/>
    <w:rsid w:val="00591897"/>
    <w:rsid w:val="0059287A"/>
    <w:rsid w:val="00593479"/>
    <w:rsid w:val="00593D73"/>
    <w:rsid w:val="00593F3D"/>
    <w:rsid w:val="00594F22"/>
    <w:rsid w:val="0059586D"/>
    <w:rsid w:val="005A4C64"/>
    <w:rsid w:val="005A53AF"/>
    <w:rsid w:val="005A6136"/>
    <w:rsid w:val="005B373D"/>
    <w:rsid w:val="005B3789"/>
    <w:rsid w:val="005B4756"/>
    <w:rsid w:val="005B5CB3"/>
    <w:rsid w:val="005C126B"/>
    <w:rsid w:val="005C237A"/>
    <w:rsid w:val="005C4D20"/>
    <w:rsid w:val="005C588E"/>
    <w:rsid w:val="005D4FDE"/>
    <w:rsid w:val="005D511D"/>
    <w:rsid w:val="005D5645"/>
    <w:rsid w:val="005D6F20"/>
    <w:rsid w:val="005E5E7B"/>
    <w:rsid w:val="005E63DD"/>
    <w:rsid w:val="005E6F51"/>
    <w:rsid w:val="005F0AE0"/>
    <w:rsid w:val="005F46C2"/>
    <w:rsid w:val="005F6CC9"/>
    <w:rsid w:val="005F728F"/>
    <w:rsid w:val="00600CC4"/>
    <w:rsid w:val="0060113F"/>
    <w:rsid w:val="00602B97"/>
    <w:rsid w:val="00602E5C"/>
    <w:rsid w:val="00604E2F"/>
    <w:rsid w:val="00604F44"/>
    <w:rsid w:val="0060625D"/>
    <w:rsid w:val="00607148"/>
    <w:rsid w:val="00607E6A"/>
    <w:rsid w:val="006115E0"/>
    <w:rsid w:val="006136DD"/>
    <w:rsid w:val="006163CA"/>
    <w:rsid w:val="00622218"/>
    <w:rsid w:val="006233DB"/>
    <w:rsid w:val="006236C5"/>
    <w:rsid w:val="00624004"/>
    <w:rsid w:val="0063096B"/>
    <w:rsid w:val="00633ACA"/>
    <w:rsid w:val="00635A04"/>
    <w:rsid w:val="00637DA2"/>
    <w:rsid w:val="006421A7"/>
    <w:rsid w:val="00645870"/>
    <w:rsid w:val="0064702A"/>
    <w:rsid w:val="0065024A"/>
    <w:rsid w:val="006504D6"/>
    <w:rsid w:val="00650A92"/>
    <w:rsid w:val="00650DC0"/>
    <w:rsid w:val="0065226C"/>
    <w:rsid w:val="0065344A"/>
    <w:rsid w:val="006549E8"/>
    <w:rsid w:val="00656B9A"/>
    <w:rsid w:val="00656F40"/>
    <w:rsid w:val="00660944"/>
    <w:rsid w:val="00661F65"/>
    <w:rsid w:val="006626F2"/>
    <w:rsid w:val="00662B68"/>
    <w:rsid w:val="00664345"/>
    <w:rsid w:val="00665700"/>
    <w:rsid w:val="00670A1E"/>
    <w:rsid w:val="00672DD4"/>
    <w:rsid w:val="00673C4E"/>
    <w:rsid w:val="0067403A"/>
    <w:rsid w:val="00675EB0"/>
    <w:rsid w:val="0067639E"/>
    <w:rsid w:val="00677CA3"/>
    <w:rsid w:val="0068299D"/>
    <w:rsid w:val="00683D43"/>
    <w:rsid w:val="006865AB"/>
    <w:rsid w:val="00686AC3"/>
    <w:rsid w:val="0069114A"/>
    <w:rsid w:val="00692E77"/>
    <w:rsid w:val="00695418"/>
    <w:rsid w:val="00696663"/>
    <w:rsid w:val="0069766F"/>
    <w:rsid w:val="0069792F"/>
    <w:rsid w:val="006A0825"/>
    <w:rsid w:val="006A1C6C"/>
    <w:rsid w:val="006A3558"/>
    <w:rsid w:val="006B0003"/>
    <w:rsid w:val="006B2100"/>
    <w:rsid w:val="006B585B"/>
    <w:rsid w:val="006C2B50"/>
    <w:rsid w:val="006C4748"/>
    <w:rsid w:val="006C66DF"/>
    <w:rsid w:val="006C7445"/>
    <w:rsid w:val="006D1B25"/>
    <w:rsid w:val="006D25D8"/>
    <w:rsid w:val="006D3DC0"/>
    <w:rsid w:val="006D5851"/>
    <w:rsid w:val="006E0578"/>
    <w:rsid w:val="006E0DF6"/>
    <w:rsid w:val="006E54A4"/>
    <w:rsid w:val="006E6BA0"/>
    <w:rsid w:val="006F0769"/>
    <w:rsid w:val="006F397F"/>
    <w:rsid w:val="006F6A29"/>
    <w:rsid w:val="006F735D"/>
    <w:rsid w:val="006F7FF1"/>
    <w:rsid w:val="00700DC7"/>
    <w:rsid w:val="00701FBA"/>
    <w:rsid w:val="0070268D"/>
    <w:rsid w:val="00702C88"/>
    <w:rsid w:val="00705E36"/>
    <w:rsid w:val="007123CF"/>
    <w:rsid w:val="00713124"/>
    <w:rsid w:val="0071556A"/>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6522"/>
    <w:rsid w:val="00777359"/>
    <w:rsid w:val="007777D2"/>
    <w:rsid w:val="007808A9"/>
    <w:rsid w:val="00780B58"/>
    <w:rsid w:val="007829C3"/>
    <w:rsid w:val="00784CDC"/>
    <w:rsid w:val="00784D72"/>
    <w:rsid w:val="00785281"/>
    <w:rsid w:val="007867AA"/>
    <w:rsid w:val="0078738A"/>
    <w:rsid w:val="00790E7C"/>
    <w:rsid w:val="0079378B"/>
    <w:rsid w:val="00794B36"/>
    <w:rsid w:val="007950BA"/>
    <w:rsid w:val="00797A86"/>
    <w:rsid w:val="007B3F33"/>
    <w:rsid w:val="007C2A7D"/>
    <w:rsid w:val="007C4FBD"/>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502B"/>
    <w:rsid w:val="007F5337"/>
    <w:rsid w:val="007F53CF"/>
    <w:rsid w:val="007F61A7"/>
    <w:rsid w:val="008007DE"/>
    <w:rsid w:val="0080311F"/>
    <w:rsid w:val="0080382F"/>
    <w:rsid w:val="00803C7A"/>
    <w:rsid w:val="0080487D"/>
    <w:rsid w:val="0081355C"/>
    <w:rsid w:val="00813B80"/>
    <w:rsid w:val="00815977"/>
    <w:rsid w:val="00815E70"/>
    <w:rsid w:val="00822A25"/>
    <w:rsid w:val="00825711"/>
    <w:rsid w:val="00831DF6"/>
    <w:rsid w:val="0083301B"/>
    <w:rsid w:val="00833EF1"/>
    <w:rsid w:val="00835251"/>
    <w:rsid w:val="00836076"/>
    <w:rsid w:val="00837FBF"/>
    <w:rsid w:val="008428CA"/>
    <w:rsid w:val="0084389F"/>
    <w:rsid w:val="00843BFB"/>
    <w:rsid w:val="008441C3"/>
    <w:rsid w:val="008455EF"/>
    <w:rsid w:val="00845AEF"/>
    <w:rsid w:val="008500D5"/>
    <w:rsid w:val="00854364"/>
    <w:rsid w:val="008605FF"/>
    <w:rsid w:val="00861A50"/>
    <w:rsid w:val="0086205D"/>
    <w:rsid w:val="0086295E"/>
    <w:rsid w:val="00865791"/>
    <w:rsid w:val="00867333"/>
    <w:rsid w:val="008713AA"/>
    <w:rsid w:val="00871E60"/>
    <w:rsid w:val="008734A5"/>
    <w:rsid w:val="00873D3E"/>
    <w:rsid w:val="00874E13"/>
    <w:rsid w:val="00876BD5"/>
    <w:rsid w:val="00881C6F"/>
    <w:rsid w:val="00882284"/>
    <w:rsid w:val="00882DDC"/>
    <w:rsid w:val="00883196"/>
    <w:rsid w:val="00884204"/>
    <w:rsid w:val="008843DA"/>
    <w:rsid w:val="008844DE"/>
    <w:rsid w:val="008860BB"/>
    <w:rsid w:val="00886154"/>
    <w:rsid w:val="0088713D"/>
    <w:rsid w:val="00887789"/>
    <w:rsid w:val="00893D2A"/>
    <w:rsid w:val="008949B4"/>
    <w:rsid w:val="00895271"/>
    <w:rsid w:val="0089537B"/>
    <w:rsid w:val="008A16EF"/>
    <w:rsid w:val="008A1FB5"/>
    <w:rsid w:val="008A3E76"/>
    <w:rsid w:val="008A666D"/>
    <w:rsid w:val="008B0ED7"/>
    <w:rsid w:val="008B2AD8"/>
    <w:rsid w:val="008B4D83"/>
    <w:rsid w:val="008B5318"/>
    <w:rsid w:val="008B5585"/>
    <w:rsid w:val="008C4082"/>
    <w:rsid w:val="008C44B0"/>
    <w:rsid w:val="008C47D9"/>
    <w:rsid w:val="008D09CE"/>
    <w:rsid w:val="008D13BE"/>
    <w:rsid w:val="008D1999"/>
    <w:rsid w:val="008D2E69"/>
    <w:rsid w:val="008D3058"/>
    <w:rsid w:val="008D433C"/>
    <w:rsid w:val="008D46B3"/>
    <w:rsid w:val="008E1A19"/>
    <w:rsid w:val="008E1AF8"/>
    <w:rsid w:val="008E25DF"/>
    <w:rsid w:val="008E51EF"/>
    <w:rsid w:val="008F066E"/>
    <w:rsid w:val="008F0939"/>
    <w:rsid w:val="008F12E8"/>
    <w:rsid w:val="008F4B35"/>
    <w:rsid w:val="008F7972"/>
    <w:rsid w:val="008F7BF1"/>
    <w:rsid w:val="00902E6C"/>
    <w:rsid w:val="00903007"/>
    <w:rsid w:val="00903EA9"/>
    <w:rsid w:val="00906AD9"/>
    <w:rsid w:val="00906C46"/>
    <w:rsid w:val="00911A38"/>
    <w:rsid w:val="00911B98"/>
    <w:rsid w:val="009131A1"/>
    <w:rsid w:val="009134BC"/>
    <w:rsid w:val="00914B43"/>
    <w:rsid w:val="00917820"/>
    <w:rsid w:val="009325BF"/>
    <w:rsid w:val="009328A1"/>
    <w:rsid w:val="0093317F"/>
    <w:rsid w:val="00934310"/>
    <w:rsid w:val="00935184"/>
    <w:rsid w:val="009371F8"/>
    <w:rsid w:val="00940632"/>
    <w:rsid w:val="00947641"/>
    <w:rsid w:val="0095420A"/>
    <w:rsid w:val="009552F7"/>
    <w:rsid w:val="009565B6"/>
    <w:rsid w:val="0095684D"/>
    <w:rsid w:val="009568A0"/>
    <w:rsid w:val="00957200"/>
    <w:rsid w:val="00957580"/>
    <w:rsid w:val="00960F23"/>
    <w:rsid w:val="009624CD"/>
    <w:rsid w:val="00962C1D"/>
    <w:rsid w:val="00963C58"/>
    <w:rsid w:val="00964775"/>
    <w:rsid w:val="00966DE4"/>
    <w:rsid w:val="00972D53"/>
    <w:rsid w:val="00972FC1"/>
    <w:rsid w:val="00974421"/>
    <w:rsid w:val="00985F93"/>
    <w:rsid w:val="009868CA"/>
    <w:rsid w:val="00986A9D"/>
    <w:rsid w:val="00987274"/>
    <w:rsid w:val="00987EE4"/>
    <w:rsid w:val="009905C4"/>
    <w:rsid w:val="009915F3"/>
    <w:rsid w:val="009923F2"/>
    <w:rsid w:val="00993C17"/>
    <w:rsid w:val="009951CD"/>
    <w:rsid w:val="00997160"/>
    <w:rsid w:val="009A2326"/>
    <w:rsid w:val="009A2F58"/>
    <w:rsid w:val="009A414C"/>
    <w:rsid w:val="009A4EB8"/>
    <w:rsid w:val="009A5F2F"/>
    <w:rsid w:val="009A649F"/>
    <w:rsid w:val="009A68B6"/>
    <w:rsid w:val="009B0881"/>
    <w:rsid w:val="009B1900"/>
    <w:rsid w:val="009B263C"/>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03DE1"/>
    <w:rsid w:val="00A11B15"/>
    <w:rsid w:val="00A149C9"/>
    <w:rsid w:val="00A14ED6"/>
    <w:rsid w:val="00A15E1C"/>
    <w:rsid w:val="00A21343"/>
    <w:rsid w:val="00A21CE4"/>
    <w:rsid w:val="00A30D38"/>
    <w:rsid w:val="00A3142A"/>
    <w:rsid w:val="00A3340C"/>
    <w:rsid w:val="00A352D1"/>
    <w:rsid w:val="00A357C1"/>
    <w:rsid w:val="00A35951"/>
    <w:rsid w:val="00A3599D"/>
    <w:rsid w:val="00A40760"/>
    <w:rsid w:val="00A417CA"/>
    <w:rsid w:val="00A42D43"/>
    <w:rsid w:val="00A43DC5"/>
    <w:rsid w:val="00A44B7C"/>
    <w:rsid w:val="00A51BF3"/>
    <w:rsid w:val="00A532E7"/>
    <w:rsid w:val="00A53DB3"/>
    <w:rsid w:val="00A54C3A"/>
    <w:rsid w:val="00A5557C"/>
    <w:rsid w:val="00A57653"/>
    <w:rsid w:val="00A57A8A"/>
    <w:rsid w:val="00A57AEB"/>
    <w:rsid w:val="00A61703"/>
    <w:rsid w:val="00A63E09"/>
    <w:rsid w:val="00A640D3"/>
    <w:rsid w:val="00A65823"/>
    <w:rsid w:val="00A66A4A"/>
    <w:rsid w:val="00A6714E"/>
    <w:rsid w:val="00A70302"/>
    <w:rsid w:val="00A724C8"/>
    <w:rsid w:val="00A76260"/>
    <w:rsid w:val="00A81F99"/>
    <w:rsid w:val="00A836F4"/>
    <w:rsid w:val="00A859D5"/>
    <w:rsid w:val="00A85D7C"/>
    <w:rsid w:val="00A90725"/>
    <w:rsid w:val="00A914F7"/>
    <w:rsid w:val="00A953CB"/>
    <w:rsid w:val="00A966A6"/>
    <w:rsid w:val="00AA04B7"/>
    <w:rsid w:val="00AA39BC"/>
    <w:rsid w:val="00AA3D89"/>
    <w:rsid w:val="00AA4302"/>
    <w:rsid w:val="00AA4BED"/>
    <w:rsid w:val="00AA619D"/>
    <w:rsid w:val="00AB16FE"/>
    <w:rsid w:val="00AB270C"/>
    <w:rsid w:val="00AB2908"/>
    <w:rsid w:val="00AB29D6"/>
    <w:rsid w:val="00AB3E36"/>
    <w:rsid w:val="00AB4067"/>
    <w:rsid w:val="00AB4205"/>
    <w:rsid w:val="00AB4CB5"/>
    <w:rsid w:val="00AB6F00"/>
    <w:rsid w:val="00AC0DA6"/>
    <w:rsid w:val="00AC0DAF"/>
    <w:rsid w:val="00AC10DC"/>
    <w:rsid w:val="00AC48F2"/>
    <w:rsid w:val="00AD2B0F"/>
    <w:rsid w:val="00AD2F89"/>
    <w:rsid w:val="00AD3907"/>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207F2"/>
    <w:rsid w:val="00B21232"/>
    <w:rsid w:val="00B26835"/>
    <w:rsid w:val="00B31D44"/>
    <w:rsid w:val="00B32EFF"/>
    <w:rsid w:val="00B330EF"/>
    <w:rsid w:val="00B332F8"/>
    <w:rsid w:val="00B36E77"/>
    <w:rsid w:val="00B370AA"/>
    <w:rsid w:val="00B4527A"/>
    <w:rsid w:val="00B463F5"/>
    <w:rsid w:val="00B509A6"/>
    <w:rsid w:val="00B52592"/>
    <w:rsid w:val="00B52C4A"/>
    <w:rsid w:val="00B5328F"/>
    <w:rsid w:val="00B61B11"/>
    <w:rsid w:val="00B63D39"/>
    <w:rsid w:val="00B64868"/>
    <w:rsid w:val="00B65E8E"/>
    <w:rsid w:val="00B70385"/>
    <w:rsid w:val="00B71066"/>
    <w:rsid w:val="00B7437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4BE"/>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1E56"/>
    <w:rsid w:val="00C62941"/>
    <w:rsid w:val="00C64B06"/>
    <w:rsid w:val="00C65136"/>
    <w:rsid w:val="00C6531A"/>
    <w:rsid w:val="00C66E8B"/>
    <w:rsid w:val="00C7145E"/>
    <w:rsid w:val="00C76504"/>
    <w:rsid w:val="00C768BB"/>
    <w:rsid w:val="00C77A71"/>
    <w:rsid w:val="00C8093C"/>
    <w:rsid w:val="00C812B4"/>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CC6"/>
    <w:rsid w:val="00CB2C64"/>
    <w:rsid w:val="00CB7BD9"/>
    <w:rsid w:val="00CB7C27"/>
    <w:rsid w:val="00CC063A"/>
    <w:rsid w:val="00CC1FF2"/>
    <w:rsid w:val="00CC2F9A"/>
    <w:rsid w:val="00CC4425"/>
    <w:rsid w:val="00CC4941"/>
    <w:rsid w:val="00CC6C2B"/>
    <w:rsid w:val="00CD0686"/>
    <w:rsid w:val="00CD0BD1"/>
    <w:rsid w:val="00CD556E"/>
    <w:rsid w:val="00CD5B69"/>
    <w:rsid w:val="00CD67FB"/>
    <w:rsid w:val="00CE1065"/>
    <w:rsid w:val="00CE27A8"/>
    <w:rsid w:val="00CE338E"/>
    <w:rsid w:val="00CE42D4"/>
    <w:rsid w:val="00CE4A36"/>
    <w:rsid w:val="00CE4B33"/>
    <w:rsid w:val="00CE6266"/>
    <w:rsid w:val="00CF0412"/>
    <w:rsid w:val="00CF1107"/>
    <w:rsid w:val="00CF2A8D"/>
    <w:rsid w:val="00D00166"/>
    <w:rsid w:val="00D025A0"/>
    <w:rsid w:val="00D02A34"/>
    <w:rsid w:val="00D04297"/>
    <w:rsid w:val="00D05CD7"/>
    <w:rsid w:val="00D124D4"/>
    <w:rsid w:val="00D1565A"/>
    <w:rsid w:val="00D17C81"/>
    <w:rsid w:val="00D17DAD"/>
    <w:rsid w:val="00D20D50"/>
    <w:rsid w:val="00D22707"/>
    <w:rsid w:val="00D23084"/>
    <w:rsid w:val="00D24360"/>
    <w:rsid w:val="00D248F4"/>
    <w:rsid w:val="00D27CF6"/>
    <w:rsid w:val="00D33DEF"/>
    <w:rsid w:val="00D3717A"/>
    <w:rsid w:val="00D40C74"/>
    <w:rsid w:val="00D414A2"/>
    <w:rsid w:val="00D4245A"/>
    <w:rsid w:val="00D45E44"/>
    <w:rsid w:val="00D4791E"/>
    <w:rsid w:val="00D52B6C"/>
    <w:rsid w:val="00D603C6"/>
    <w:rsid w:val="00D61EC3"/>
    <w:rsid w:val="00D62848"/>
    <w:rsid w:val="00D63215"/>
    <w:rsid w:val="00D6579E"/>
    <w:rsid w:val="00D6648C"/>
    <w:rsid w:val="00D70CFF"/>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27FF"/>
    <w:rsid w:val="00DB4F1D"/>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A75"/>
    <w:rsid w:val="00DD7EDA"/>
    <w:rsid w:val="00DE1D87"/>
    <w:rsid w:val="00DE3893"/>
    <w:rsid w:val="00DE4039"/>
    <w:rsid w:val="00DE4084"/>
    <w:rsid w:val="00DE611F"/>
    <w:rsid w:val="00DE77B1"/>
    <w:rsid w:val="00DE7BF0"/>
    <w:rsid w:val="00DF30C0"/>
    <w:rsid w:val="00DF3DB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37AF"/>
    <w:rsid w:val="00E37761"/>
    <w:rsid w:val="00E37A12"/>
    <w:rsid w:val="00E4165C"/>
    <w:rsid w:val="00E431A9"/>
    <w:rsid w:val="00E45BB4"/>
    <w:rsid w:val="00E466D4"/>
    <w:rsid w:val="00E4688F"/>
    <w:rsid w:val="00E5069A"/>
    <w:rsid w:val="00E51522"/>
    <w:rsid w:val="00E523B0"/>
    <w:rsid w:val="00E555B7"/>
    <w:rsid w:val="00E56C12"/>
    <w:rsid w:val="00E57E4D"/>
    <w:rsid w:val="00E623AE"/>
    <w:rsid w:val="00E623FE"/>
    <w:rsid w:val="00E6383A"/>
    <w:rsid w:val="00E65882"/>
    <w:rsid w:val="00E65FBE"/>
    <w:rsid w:val="00E6606D"/>
    <w:rsid w:val="00E67F24"/>
    <w:rsid w:val="00E70FF7"/>
    <w:rsid w:val="00E71DC3"/>
    <w:rsid w:val="00E730DF"/>
    <w:rsid w:val="00E73B70"/>
    <w:rsid w:val="00E7707D"/>
    <w:rsid w:val="00E770D9"/>
    <w:rsid w:val="00E807F2"/>
    <w:rsid w:val="00E816C9"/>
    <w:rsid w:val="00E859B0"/>
    <w:rsid w:val="00E86376"/>
    <w:rsid w:val="00E86D45"/>
    <w:rsid w:val="00E90AB3"/>
    <w:rsid w:val="00E9359C"/>
    <w:rsid w:val="00E93B8C"/>
    <w:rsid w:val="00E9454C"/>
    <w:rsid w:val="00E95154"/>
    <w:rsid w:val="00E969E4"/>
    <w:rsid w:val="00EA0309"/>
    <w:rsid w:val="00EA15B7"/>
    <w:rsid w:val="00EA2D0D"/>
    <w:rsid w:val="00EA6A83"/>
    <w:rsid w:val="00EA7A74"/>
    <w:rsid w:val="00EB0D0C"/>
    <w:rsid w:val="00EB0ED3"/>
    <w:rsid w:val="00EB13FB"/>
    <w:rsid w:val="00EB43C0"/>
    <w:rsid w:val="00EB477A"/>
    <w:rsid w:val="00EC01F1"/>
    <w:rsid w:val="00EC3329"/>
    <w:rsid w:val="00EC3661"/>
    <w:rsid w:val="00EC47D0"/>
    <w:rsid w:val="00EC5949"/>
    <w:rsid w:val="00EC6485"/>
    <w:rsid w:val="00EC7695"/>
    <w:rsid w:val="00EC7C22"/>
    <w:rsid w:val="00ED6A4F"/>
    <w:rsid w:val="00ED7CB5"/>
    <w:rsid w:val="00EE185F"/>
    <w:rsid w:val="00EE435D"/>
    <w:rsid w:val="00EE7824"/>
    <w:rsid w:val="00EF1155"/>
    <w:rsid w:val="00F039AC"/>
    <w:rsid w:val="00F04BF4"/>
    <w:rsid w:val="00F05E00"/>
    <w:rsid w:val="00F05F1C"/>
    <w:rsid w:val="00F103BA"/>
    <w:rsid w:val="00F11FEC"/>
    <w:rsid w:val="00F13BB5"/>
    <w:rsid w:val="00F17D51"/>
    <w:rsid w:val="00F2367E"/>
    <w:rsid w:val="00F238FE"/>
    <w:rsid w:val="00F27322"/>
    <w:rsid w:val="00F315A1"/>
    <w:rsid w:val="00F31714"/>
    <w:rsid w:val="00F31F21"/>
    <w:rsid w:val="00F32B12"/>
    <w:rsid w:val="00F34AA1"/>
    <w:rsid w:val="00F472BA"/>
    <w:rsid w:val="00F506A4"/>
    <w:rsid w:val="00F52AAD"/>
    <w:rsid w:val="00F52B12"/>
    <w:rsid w:val="00F5530A"/>
    <w:rsid w:val="00F55C16"/>
    <w:rsid w:val="00F5645B"/>
    <w:rsid w:val="00F57B3B"/>
    <w:rsid w:val="00F57CE3"/>
    <w:rsid w:val="00F606C6"/>
    <w:rsid w:val="00F60E92"/>
    <w:rsid w:val="00F61CDC"/>
    <w:rsid w:val="00F6297F"/>
    <w:rsid w:val="00F63855"/>
    <w:rsid w:val="00F6455F"/>
    <w:rsid w:val="00F649B4"/>
    <w:rsid w:val="00F663B5"/>
    <w:rsid w:val="00F7363E"/>
    <w:rsid w:val="00F757F3"/>
    <w:rsid w:val="00F82361"/>
    <w:rsid w:val="00F82615"/>
    <w:rsid w:val="00F84466"/>
    <w:rsid w:val="00F85FC7"/>
    <w:rsid w:val="00F85FC9"/>
    <w:rsid w:val="00F873DA"/>
    <w:rsid w:val="00F87620"/>
    <w:rsid w:val="00F97C34"/>
    <w:rsid w:val="00FA1755"/>
    <w:rsid w:val="00FA1F9F"/>
    <w:rsid w:val="00FA2D1D"/>
    <w:rsid w:val="00FA5B8D"/>
    <w:rsid w:val="00FB52C0"/>
    <w:rsid w:val="00FB6394"/>
    <w:rsid w:val="00FC3016"/>
    <w:rsid w:val="00FC3E36"/>
    <w:rsid w:val="00FC403A"/>
    <w:rsid w:val="00FC4603"/>
    <w:rsid w:val="00FD048E"/>
    <w:rsid w:val="00FD15AF"/>
    <w:rsid w:val="00FD21B8"/>
    <w:rsid w:val="00FD5156"/>
    <w:rsid w:val="00FD75BE"/>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1CAFD"/>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footer" Target="footer32.xml"/><Relationship Id="rId89" Type="http://schemas.openxmlformats.org/officeDocument/2006/relationships/header" Target="header34.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7.xml"/><Relationship Id="rId79" Type="http://schemas.openxmlformats.org/officeDocument/2006/relationships/footer" Target="footer30.xml"/><Relationship Id="rId5" Type="http://schemas.openxmlformats.org/officeDocument/2006/relationships/settings" Target="settings.xml"/><Relationship Id="rId90" Type="http://schemas.openxmlformats.org/officeDocument/2006/relationships/header" Target="header35.xml"/><Relationship Id="rId95"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30.xml"/><Relationship Id="rId85" Type="http://schemas.openxmlformats.org/officeDocument/2006/relationships/footer" Target="footer33.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5.xml"/><Relationship Id="rId75" Type="http://schemas.openxmlformats.org/officeDocument/2006/relationships/footer" Target="footer28.xml"/><Relationship Id="rId83" Type="http://schemas.openxmlformats.org/officeDocument/2006/relationships/header" Target="header32.xml"/><Relationship Id="rId88" Type="http://schemas.openxmlformats.org/officeDocument/2006/relationships/hyperlink" Target="http://www.tu-chemnitz.de/verwaltung/studentenamt/zpa/formulare/%20Allgemein/allgemein/selbststaendigkeitserklaerung.pdf" TargetMode="External"/><Relationship Id="rId91" Type="http://schemas.openxmlformats.org/officeDocument/2006/relationships/footer" Target="footer35.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footer" Target="footer27.xml"/><Relationship Id="rId78" Type="http://schemas.openxmlformats.org/officeDocument/2006/relationships/footer" Target="footer29.xml"/><Relationship Id="rId81" Type="http://schemas.openxmlformats.org/officeDocument/2006/relationships/footer" Target="footer31.xml"/><Relationship Id="rId86" Type="http://schemas.openxmlformats.org/officeDocument/2006/relationships/header" Target="header33.xml"/><Relationship Id="rId94" Type="http://schemas.openxmlformats.org/officeDocument/2006/relationships/footer" Target="footer37.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8.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6.xml"/><Relationship Id="rId92" Type="http://schemas.openxmlformats.org/officeDocument/2006/relationships/footer" Target="foot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footer" Target="footer34.xml"/><Relationship Id="rId61" Type="http://schemas.openxmlformats.org/officeDocument/2006/relationships/hyperlink" Target="mailto:ipsum@gmail.com" TargetMode="External"/><Relationship Id="rId82" Type="http://schemas.openxmlformats.org/officeDocument/2006/relationships/header" Target="header31.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6.xml"/><Relationship Id="rId93" Type="http://schemas.openxmlformats.org/officeDocument/2006/relationships/header" Target="header36.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70848"/>
    <w:rsid w:val="001C21F9"/>
    <w:rsid w:val="002113D6"/>
    <w:rsid w:val="00227E7C"/>
    <w:rsid w:val="002819CB"/>
    <w:rsid w:val="00370E73"/>
    <w:rsid w:val="00407A28"/>
    <w:rsid w:val="0041066E"/>
    <w:rsid w:val="00444375"/>
    <w:rsid w:val="0048364C"/>
    <w:rsid w:val="00533390"/>
    <w:rsid w:val="0055177B"/>
    <w:rsid w:val="005766AA"/>
    <w:rsid w:val="005B01B7"/>
    <w:rsid w:val="005E66E7"/>
    <w:rsid w:val="0063095A"/>
    <w:rsid w:val="00635B21"/>
    <w:rsid w:val="006E329D"/>
    <w:rsid w:val="007854C1"/>
    <w:rsid w:val="00786522"/>
    <w:rsid w:val="00793F63"/>
    <w:rsid w:val="007D5699"/>
    <w:rsid w:val="007F1B5E"/>
    <w:rsid w:val="007F46C5"/>
    <w:rsid w:val="00863496"/>
    <w:rsid w:val="00881B6B"/>
    <w:rsid w:val="00896168"/>
    <w:rsid w:val="008A26DF"/>
    <w:rsid w:val="00964914"/>
    <w:rsid w:val="00970B7B"/>
    <w:rsid w:val="00981228"/>
    <w:rsid w:val="009935A7"/>
    <w:rsid w:val="009C6F7D"/>
    <w:rsid w:val="009E6CF3"/>
    <w:rsid w:val="00A10691"/>
    <w:rsid w:val="00A1166E"/>
    <w:rsid w:val="00A54707"/>
    <w:rsid w:val="00A857A3"/>
    <w:rsid w:val="00AA76E6"/>
    <w:rsid w:val="00AB70E6"/>
    <w:rsid w:val="00AC60F6"/>
    <w:rsid w:val="00AD24B0"/>
    <w:rsid w:val="00B9385E"/>
    <w:rsid w:val="00C27BEF"/>
    <w:rsid w:val="00C45279"/>
    <w:rsid w:val="00CA4502"/>
    <w:rsid w:val="00CA46B0"/>
    <w:rsid w:val="00CF13D6"/>
    <w:rsid w:val="00E812F3"/>
    <w:rsid w:val="00F01E62"/>
    <w:rsid w:val="00F14D33"/>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44397-D6F3-450D-98CF-AA0754CD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1942</TotalTime>
  <Pages>109</Pages>
  <Words>24768</Words>
  <Characters>141181</Characters>
  <Application>Microsoft Office Word</Application>
  <DocSecurity>0</DocSecurity>
  <Lines>1176</Lines>
  <Paragraphs>331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165618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628</cp:revision>
  <cp:lastPrinted>2012-08-23T10:23:00Z</cp:lastPrinted>
  <dcterms:created xsi:type="dcterms:W3CDTF">2019-01-23T09:52:00Z</dcterms:created>
  <dcterms:modified xsi:type="dcterms:W3CDTF">2019-03-03T11:12:00Z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