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9B1900"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 xml:space="preserve">&lt;TODO: Art der </w:t>
          </w:r>
          <w:proofErr w:type="spellStart"/>
          <w:r w:rsidR="007C6FA6">
            <w:rPr>
              <w:color w:val="000000"/>
              <w:sz w:val="60"/>
              <w:szCs w:val="60"/>
              <w:lang w:val="en-US"/>
            </w:rPr>
            <w:t>Arbeit</w:t>
          </w:r>
          <w:proofErr w:type="spellEnd"/>
          <w:r w:rsidR="007C6FA6">
            <w:rPr>
              <w:color w:val="000000"/>
              <w:sz w:val="60"/>
              <w:szCs w:val="60"/>
              <w:lang w:val="en-US"/>
            </w:rPr>
            <w:t>&gt;</w:t>
          </w:r>
        </w:sdtContent>
      </w:sdt>
    </w:p>
    <w:p w:rsidR="00F039AC" w:rsidRPr="00BC1573" w:rsidRDefault="009B1900"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 xml:space="preserve">&lt;TODO: </w:t>
          </w:r>
          <w:proofErr w:type="spellStart"/>
          <w:r w:rsidR="007C6FA6">
            <w:rPr>
              <w:rFonts w:asciiTheme="majorHAnsi" w:hAnsiTheme="majorHAnsi" w:cstheme="majorHAnsi"/>
              <w:color w:val="000000"/>
              <w:sz w:val="36"/>
              <w:szCs w:val="36"/>
              <w:lang w:val="en-US"/>
            </w:rPr>
            <w:t>Titel</w:t>
          </w:r>
          <w:proofErr w:type="spellEnd"/>
          <w:r w:rsidR="007C6FA6">
            <w:rPr>
              <w:rFonts w:asciiTheme="majorHAnsi" w:hAnsiTheme="majorHAnsi" w:cstheme="majorHAnsi"/>
              <w:color w:val="000000"/>
              <w:sz w:val="36"/>
              <w:szCs w:val="36"/>
              <w:lang w:val="en-US"/>
            </w:rPr>
            <w:t xml:space="preserve"> der </w:t>
          </w:r>
          <w:proofErr w:type="spellStart"/>
          <w:r w:rsidR="007C6FA6">
            <w:rPr>
              <w:rFonts w:asciiTheme="majorHAnsi" w:hAnsiTheme="majorHAnsi" w:cstheme="majorHAnsi"/>
              <w:color w:val="000000"/>
              <w:sz w:val="36"/>
              <w:szCs w:val="36"/>
              <w:lang w:val="en-US"/>
            </w:rPr>
            <w:t>Arbeit</w:t>
          </w:r>
          <w:proofErr w:type="spellEnd"/>
          <w:r w:rsidR="007C6FA6">
            <w:rPr>
              <w:rFonts w:asciiTheme="majorHAnsi" w:hAnsiTheme="majorHAnsi" w:cstheme="majorHAnsi"/>
              <w:color w:val="000000"/>
              <w:sz w:val="36"/>
              <w:szCs w:val="36"/>
              <w:lang w:val="en-US"/>
            </w:rPr>
            <w:t>&gt;</w:t>
          </w:r>
        </w:sdtContent>
      </w:sdt>
    </w:p>
    <w:p w:rsidR="00EA7A74" w:rsidRPr="00BC1573" w:rsidRDefault="009B1900"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9B1900">
        <w:rPr>
          <w:noProof/>
          <w:sz w:val="36"/>
          <w:szCs w:val="36"/>
          <w:lang w:val="en-GB"/>
        </w:rPr>
        <w:t>11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 xml:space="preserve">&lt;TODO: </w:t>
          </w:r>
          <w:proofErr w:type="spellStart"/>
          <w:r w:rsidR="007C6FA6">
            <w:rPr>
              <w:color w:val="000000"/>
              <w:sz w:val="36"/>
              <w:szCs w:val="36"/>
              <w:lang w:val="en-US"/>
            </w:rPr>
            <w:t>Prüfer</w:t>
          </w:r>
          <w:proofErr w:type="spellEnd"/>
          <w:r w:rsidR="007C6FA6">
            <w:rPr>
              <w:color w:val="000000"/>
              <w:sz w:val="36"/>
              <w:szCs w:val="36"/>
              <w:lang w:val="en-US"/>
            </w:rPr>
            <w:t>&gt;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 xml:space="preserve">&lt;TODO: </w:t>
          </w:r>
          <w:proofErr w:type="spellStart"/>
          <w:r w:rsidR="007C6FA6">
            <w:rPr>
              <w:color w:val="000000"/>
              <w:sz w:val="36"/>
              <w:szCs w:val="36"/>
              <w:lang w:val="en-US"/>
            </w:rPr>
            <w:t>Betreuer</w:t>
          </w:r>
          <w:proofErr w:type="spellEnd"/>
          <w:r w:rsidR="007C6FA6">
            <w:rPr>
              <w:color w:val="000000"/>
              <w:sz w:val="36"/>
              <w:szCs w:val="36"/>
              <w:lang w:val="en-US"/>
            </w:rPr>
            <w:t>&gt;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9B1900"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9B1900"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 xml:space="preserve">&lt;TODO: </w:t>
          </w:r>
          <w:proofErr w:type="spellStart"/>
          <w:r w:rsidR="007C6FA6">
            <w:rPr>
              <w:lang w:val="en-US"/>
            </w:rPr>
            <w:t>Titel</w:t>
          </w:r>
          <w:proofErr w:type="spellEnd"/>
          <w:r w:rsidR="007C6FA6">
            <w:rPr>
              <w:lang w:val="en-US"/>
            </w:rPr>
            <w:t xml:space="preserve"> der </w:t>
          </w:r>
          <w:proofErr w:type="spellStart"/>
          <w:r w:rsidR="007C6FA6">
            <w:rPr>
              <w:lang w:val="en-US"/>
            </w:rPr>
            <w:t>Arbeit</w:t>
          </w:r>
          <w:proofErr w:type="spellEnd"/>
          <w:r w:rsidR="007C6FA6">
            <w:rPr>
              <w:lang w:val="en-US"/>
            </w:rPr>
            <w:t>&gt;</w:t>
          </w:r>
        </w:sdtContent>
      </w:sdt>
    </w:p>
    <w:p w:rsidR="00757459" w:rsidRPr="00BC1573" w:rsidRDefault="009B1900"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 xml:space="preserve">&lt;TODO: Art der </w:t>
          </w:r>
          <w:proofErr w:type="spellStart"/>
          <w:r w:rsidR="007C6FA6">
            <w:rPr>
              <w:lang w:val="en-US"/>
            </w:rPr>
            <w:t>Arbeit</w:t>
          </w:r>
          <w:proofErr w:type="spellEnd"/>
          <w:r w:rsidR="007C6FA6">
            <w:rPr>
              <w:lang w:val="en-US"/>
            </w:rPr>
            <w: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9B1900">
        <w:rPr>
          <w:noProof/>
          <w:lang w:val="en-GB"/>
        </w:rPr>
        <w:t>11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9B1900">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9B1900">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9B1900">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9B1900">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9B1900">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9B1900">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9B1900">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9B1900">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9B1900">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9B1900">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9B1900">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9B1900">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9B1900">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9B1900">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9B1900">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9B1900">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9B1900">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9B1900">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9B1900">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9B1900">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9B1900">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9B1900">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9B1900">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9B1900">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9B1900">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9B1900">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9B1900">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9B1900">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9B1900">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9B1900">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9B1900">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w:t>
      </w:r>
      <w:proofErr w:type="spellStart"/>
      <w:r w:rsidRPr="007C6FA6">
        <w:rPr>
          <w:lang w:val="en-GB"/>
        </w:rPr>
        <w:t>behavior</w:t>
      </w:r>
      <w:proofErr w:type="spellEnd"/>
      <w:r w:rsidRPr="007C6FA6">
        <w:rPr>
          <w:lang w:val="en-GB"/>
        </w:rPr>
        <w:t xml:space="preserve">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w:t>
      </w:r>
      <w:proofErr w:type="spellStart"/>
      <w:r w:rsidRPr="007C6FA6">
        <w:rPr>
          <w:lang w:val="en-GB"/>
        </w:rPr>
        <w:t>layereds</w:t>
      </w:r>
      <w:proofErr w:type="spellEnd"/>
      <w:r w:rsidRPr="007C6FA6">
        <w:rPr>
          <w:lang w:val="en-GB"/>
        </w:rPr>
        <w:t xml:space="preserve">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 xml:space="preserve">Each microservice should be doing its own task of verifying its trust relationship with other microservices. When one microservice fails in doing so, and has no other options to </w:t>
      </w:r>
      <w:proofErr w:type="spellStart"/>
      <w:r w:rsidRPr="007C6FA6">
        <w:rPr>
          <w:lang w:val="en-GB"/>
        </w:rPr>
        <w:t>fulfill</w:t>
      </w:r>
      <w:proofErr w:type="spellEnd"/>
      <w:r w:rsidRPr="007C6FA6">
        <w:rPr>
          <w:lang w:val="en-GB"/>
        </w:rPr>
        <w:t xml:space="preserve">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E10A96" w:rsidRDefault="007C6FA6" w:rsidP="00E10A96">
      <w:pPr>
        <w:pStyle w:val="NormalText"/>
        <w:rPr>
          <w:lang w:val="en-GB"/>
        </w:rPr>
      </w:pPr>
      <w:r w:rsidRPr="007C6FA6">
        <w:rPr>
          <w:lang w:val="en-GB"/>
        </w:rPr>
        <w:lastRenderedPageBreak/>
        <w:t>Last chapter is the conclusion;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proofErr w:type="gramStart"/>
      <w:r w:rsidRPr="00D73989">
        <w:rPr>
          <w:lang w:val="en-GB"/>
        </w:rPr>
        <w:t>result</w:t>
      </w:r>
      <w:proofErr w:type="gramEnd"/>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 xml:space="preserve">Microservices should be able to know how sensitive the service they are interacting with. This knowledge will help microservices to be </w:t>
      </w:r>
      <w:proofErr w:type="gramStart"/>
      <w:r w:rsidRPr="0073632A">
        <w:rPr>
          <w:szCs w:val="16"/>
          <w:lang w:val="en-GB"/>
        </w:rPr>
        <w:t>more strict</w:t>
      </w:r>
      <w:proofErr w:type="gramEnd"/>
      <w:r w:rsidRPr="0073632A">
        <w:rPr>
          <w:szCs w:val="16"/>
          <w:lang w:val="en-GB"/>
        </w:rPr>
        <w:t xml:space="preserve">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 xml:space="preserve">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w:t>
      </w:r>
      <w:proofErr w:type="spellStart"/>
      <w:r w:rsidRPr="0073632A">
        <w:rPr>
          <w:szCs w:val="16"/>
          <w:lang w:val="en-GB"/>
        </w:rPr>
        <w:t>fulfill</w:t>
      </w:r>
      <w:proofErr w:type="spellEnd"/>
      <w:r w:rsidRPr="0073632A">
        <w:rPr>
          <w:szCs w:val="16"/>
          <w:lang w:val="en-GB"/>
        </w:rPr>
        <w:t xml:space="preserve">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 xml:space="preserve">[43] where it mentions that, micro frontends </w:t>
      </w:r>
      <w:proofErr w:type="gramStart"/>
      <w:r w:rsidR="002F6A37" w:rsidRPr="002F6A37">
        <w:rPr>
          <w:szCs w:val="16"/>
          <w:lang w:val="en-GB"/>
        </w:rPr>
        <w:t>is</w:t>
      </w:r>
      <w:proofErr w:type="gramEnd"/>
      <w:r w:rsidR="002F6A37" w:rsidRPr="002F6A37">
        <w:rPr>
          <w:szCs w:val="16"/>
          <w:lang w:val="en-GB"/>
        </w:rPr>
        <w:t xml:space="preserve">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036A10">
        <w:fldChar w:fldCharType="begin"/>
      </w:r>
      <w:r w:rsidR="00036A10">
        <w:instrText xml:space="preserve"> STYLEREF 1 \s </w:instrText>
      </w:r>
      <w:r w:rsidR="00036A10">
        <w:fldChar w:fldCharType="separate"/>
      </w:r>
      <w:r w:rsidR="00E115F7">
        <w:rPr>
          <w:rFonts w:hint="cs"/>
          <w:noProof/>
          <w:cs/>
        </w:rPr>
        <w:t>‎</w:t>
      </w:r>
      <w:r w:rsidR="00E115F7">
        <w:rPr>
          <w:noProof/>
        </w:rPr>
        <w:t>2</w:t>
      </w:r>
      <w:r w:rsidR="00036A10">
        <w:rPr>
          <w:noProof/>
        </w:rPr>
        <w:fldChar w:fldCharType="end"/>
      </w:r>
      <w:r w:rsidR="00E115F7">
        <w:t>.</w:t>
      </w:r>
      <w:r w:rsidR="00036A10">
        <w:fldChar w:fldCharType="begin"/>
      </w:r>
      <w:r w:rsidR="00036A10">
        <w:instrText xml:space="preserve"> SEQ Figure \* ARABIC \s 1 </w:instrText>
      </w:r>
      <w:r w:rsidR="00036A10">
        <w:fldChar w:fldCharType="separate"/>
      </w:r>
      <w:r w:rsidR="00E115F7">
        <w:rPr>
          <w:noProof/>
        </w:rPr>
        <w:t>1</w:t>
      </w:r>
      <w:r w:rsidR="00036A10">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036A10">
        <w:fldChar w:fldCharType="begin"/>
      </w:r>
      <w:r w:rsidR="00036A10">
        <w:instrText xml:space="preserve"> STYLEREF 1 \s </w:instrText>
      </w:r>
      <w:r w:rsidR="00036A10">
        <w:fldChar w:fldCharType="separate"/>
      </w:r>
      <w:r w:rsidR="00ED7CB5">
        <w:rPr>
          <w:rFonts w:hint="cs"/>
          <w:noProof/>
          <w:cs/>
        </w:rPr>
        <w:t>‎</w:t>
      </w:r>
      <w:r w:rsidR="00ED7CB5">
        <w:rPr>
          <w:noProof/>
        </w:rPr>
        <w:t>2</w:t>
      </w:r>
      <w:r w:rsidR="00036A10">
        <w:rPr>
          <w:noProof/>
        </w:rPr>
        <w:fldChar w:fldCharType="end"/>
      </w:r>
      <w:r w:rsidR="00ED7CB5">
        <w:t>.</w:t>
      </w:r>
      <w:r w:rsidR="00036A10">
        <w:fldChar w:fldCharType="begin"/>
      </w:r>
      <w:r w:rsidR="00036A10">
        <w:instrText xml:space="preserve"> SEQ Table \* ARABIC \s 1 </w:instrText>
      </w:r>
      <w:r w:rsidR="00036A10">
        <w:fldChar w:fldCharType="separate"/>
      </w:r>
      <w:r w:rsidR="00ED7CB5">
        <w:rPr>
          <w:noProof/>
        </w:rPr>
        <w:t>1</w:t>
      </w:r>
      <w:r w:rsidR="00036A10">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 xml:space="preserve">Trusting </w:t>
      </w:r>
      <w:proofErr w:type="spellStart"/>
      <w:r w:rsidR="00BA5110" w:rsidRPr="00BA5110">
        <w:rPr>
          <w:i/>
          <w:iCs/>
          <w:szCs w:val="16"/>
          <w:lang w:val="en-GB"/>
        </w:rPr>
        <w:t>behavior</w:t>
      </w:r>
      <w:proofErr w:type="spellEnd"/>
      <w:r w:rsidR="009371F8">
        <w:rPr>
          <w:szCs w:val="16"/>
          <w:lang w:val="en-GB"/>
        </w:rPr>
        <w:t xml:space="preserve"> </w:t>
      </w:r>
      <w:r w:rsidRPr="00D4791E">
        <w:rPr>
          <w:szCs w:val="16"/>
          <w:lang w:val="en-GB"/>
        </w:rPr>
        <w:t>[6]. The definition for trusting</w:t>
      </w:r>
      <w:r w:rsidR="00572614">
        <w:rPr>
          <w:szCs w:val="16"/>
          <w:lang w:val="en-GB"/>
        </w:rPr>
        <w:t xml:space="preserve"> </w:t>
      </w:r>
      <w:proofErr w:type="spellStart"/>
      <w:r w:rsidR="00572614">
        <w:rPr>
          <w:szCs w:val="16"/>
          <w:lang w:val="en-GB"/>
        </w:rPr>
        <w:t>behavior</w:t>
      </w:r>
      <w:proofErr w:type="spellEnd"/>
      <w:r w:rsidR="00572614">
        <w:rPr>
          <w:szCs w:val="16"/>
          <w:lang w:val="en-GB"/>
        </w:rPr>
        <w:t xml:space="preserve">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w:t>
      </w:r>
      <w:proofErr w:type="spellStart"/>
      <w:r w:rsidR="002C4FC7" w:rsidRPr="00130F77">
        <w:rPr>
          <w:i/>
          <w:iCs/>
          <w:szCs w:val="16"/>
          <w:lang w:val="en-GB"/>
        </w:rPr>
        <w:t>behavior</w:t>
      </w:r>
      <w:proofErr w:type="spellEnd"/>
      <w:r w:rsidR="002C4FC7">
        <w:rPr>
          <w:szCs w:val="16"/>
          <w:lang w:val="en-GB"/>
        </w:rPr>
        <w:t xml:space="preserve"> in their work, named: “</w:t>
      </w:r>
      <w:r w:rsidRPr="00D4791E">
        <w:rPr>
          <w:szCs w:val="16"/>
          <w:lang w:val="en-GB"/>
        </w:rPr>
        <w:t>Belief in o</w:t>
      </w:r>
      <w:r>
        <w:rPr>
          <w:szCs w:val="16"/>
          <w:lang w:val="en-GB"/>
        </w:rPr>
        <w:t xml:space="preserve">thers’ trustworthiness and </w:t>
      </w:r>
      <w:proofErr w:type="spellStart"/>
      <w:r>
        <w:rPr>
          <w:szCs w:val="16"/>
          <w:lang w:val="en-GB"/>
        </w:rPr>
        <w:t>trus</w:t>
      </w:r>
      <w:r w:rsidRPr="00D4791E">
        <w:rPr>
          <w:szCs w:val="16"/>
          <w:lang w:val="en-GB"/>
        </w:rPr>
        <w:t>ing</w:t>
      </w:r>
      <w:proofErr w:type="spellEnd"/>
      <w:r w:rsidRPr="00D4791E">
        <w:rPr>
          <w:szCs w:val="16"/>
          <w:lang w:val="en-GB"/>
        </w:rPr>
        <w:t xml:space="preserve"> </w:t>
      </w:r>
      <w:proofErr w:type="spellStart"/>
      <w:r w:rsidRPr="00D4791E">
        <w:rPr>
          <w:szCs w:val="16"/>
          <w:lang w:val="en-GB"/>
        </w:rPr>
        <w:t>behavior</w:t>
      </w:r>
      <w:proofErr w:type="spellEnd"/>
      <w:r w:rsidRPr="00D4791E">
        <w:rPr>
          <w:szCs w:val="16"/>
          <w:lang w:val="en-GB"/>
        </w:rPr>
        <w:t xml:space="preserve">”. They show that many factors play a role in the trusting </w:t>
      </w:r>
      <w:proofErr w:type="spellStart"/>
      <w:r w:rsidRPr="00D4791E">
        <w:rPr>
          <w:szCs w:val="16"/>
          <w:lang w:val="en-GB"/>
        </w:rPr>
        <w:t>behavior</w:t>
      </w:r>
      <w:proofErr w:type="spellEnd"/>
      <w:r w:rsidRPr="00D4791E">
        <w:rPr>
          <w:szCs w:val="16"/>
          <w:lang w:val="en-GB"/>
        </w:rPr>
        <w:t>,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 xml:space="preserve">tions of customers to decide whether to buy or not, “system trust plays an important role in the </w:t>
      </w:r>
      <w:proofErr w:type="spellStart"/>
      <w:r w:rsidRPr="00D4791E">
        <w:rPr>
          <w:szCs w:val="16"/>
          <w:lang w:val="en-GB"/>
        </w:rPr>
        <w:t>nomological</w:t>
      </w:r>
      <w:proofErr w:type="spellEnd"/>
      <w:r w:rsidRPr="00D4791E">
        <w:rPr>
          <w:szCs w:val="16"/>
          <w:lang w:val="en-GB"/>
        </w:rPr>
        <w:t xml:space="preserve">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w:t>
      </w:r>
      <w:proofErr w:type="spellStart"/>
      <w:r w:rsidRPr="00D4791E">
        <w:rPr>
          <w:szCs w:val="16"/>
          <w:lang w:val="en-GB"/>
        </w:rPr>
        <w:t>requestee</w:t>
      </w:r>
      <w:proofErr w:type="spellEnd"/>
      <w:r w:rsidRPr="00D4791E">
        <w:rPr>
          <w:szCs w:val="16"/>
          <w:lang w:val="en-GB"/>
        </w:rPr>
        <w:t xml:space="preserv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w:t>
      </w:r>
      <w:proofErr w:type="spellStart"/>
      <w:r w:rsidR="00D4791E" w:rsidRPr="00D4791E">
        <w:rPr>
          <w:szCs w:val="16"/>
          <w:lang w:val="en-GB"/>
        </w:rPr>
        <w:t>behavioral</w:t>
      </w:r>
      <w:proofErr w:type="spellEnd"/>
      <w:r w:rsidR="00D4791E" w:rsidRPr="00D4791E">
        <w:rPr>
          <w:szCs w:val="16"/>
          <w:lang w:val="en-GB"/>
        </w:rPr>
        <w:t xml:space="preserve">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 xml:space="preserve">A distinction between entity trust and content trust is given in [17]. Entity trust is given as an evaluation of an entity based on its ID and </w:t>
      </w:r>
      <w:proofErr w:type="spellStart"/>
      <w:r w:rsidRPr="00D4791E">
        <w:rPr>
          <w:szCs w:val="16"/>
          <w:lang w:val="en-GB"/>
        </w:rPr>
        <w:t>behavior</w:t>
      </w:r>
      <w:proofErr w:type="spellEnd"/>
      <w:r w:rsidRPr="00D4791E">
        <w:rPr>
          <w:szCs w:val="16"/>
          <w:lang w:val="en-GB"/>
        </w:rPr>
        <w:t>.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proofErr w:type="spellStart"/>
      <w:r w:rsidRPr="00175683">
        <w:rPr>
          <w:lang w:val="en-GB"/>
        </w:rPr>
        <w:t>analyzed</w:t>
      </w:r>
      <w:proofErr w:type="spellEnd"/>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r w:rsidR="00036A10">
        <w:fldChar w:fldCharType="begin"/>
      </w:r>
      <w:r w:rsidR="00036A10">
        <w:instrText xml:space="preserve"> STYLEREF 1 \s </w:instrText>
      </w:r>
      <w:r w:rsidR="00036A10">
        <w:fldChar w:fldCharType="separate"/>
      </w:r>
      <w:r>
        <w:rPr>
          <w:rFonts w:hint="cs"/>
          <w:noProof/>
          <w:cs/>
        </w:rPr>
        <w:t>‎</w:t>
      </w:r>
      <w:r>
        <w:rPr>
          <w:noProof/>
        </w:rPr>
        <w:t>2</w:t>
      </w:r>
      <w:r w:rsidR="00036A10">
        <w:rPr>
          <w:noProof/>
        </w:rPr>
        <w:fldChar w:fldCharType="end"/>
      </w:r>
      <w:r>
        <w:t>.</w:t>
      </w:r>
      <w:r w:rsidR="00036A10">
        <w:fldChar w:fldCharType="begin"/>
      </w:r>
      <w:r w:rsidR="00036A10">
        <w:instrText xml:space="preserve"> SEQ Figure \* ARABIC \s 1 </w:instrText>
      </w:r>
      <w:r w:rsidR="00036A10">
        <w:fldChar w:fldCharType="separate"/>
      </w:r>
      <w:r>
        <w:rPr>
          <w:noProof/>
        </w:rPr>
        <w:t>2</w:t>
      </w:r>
      <w:r w:rsidR="00036A10">
        <w:rPr>
          <w:noProof/>
        </w:rPr>
        <w:fldChar w:fldCharType="end"/>
      </w:r>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036A10">
        <w:fldChar w:fldCharType="begin"/>
      </w:r>
      <w:r w:rsidR="00036A10">
        <w:instrText xml:space="preserve"> STYLEREF 1 \s </w:instrText>
      </w:r>
      <w:r w:rsidR="00036A10">
        <w:fldChar w:fldCharType="separate"/>
      </w:r>
      <w:r>
        <w:rPr>
          <w:rFonts w:hint="cs"/>
          <w:noProof/>
          <w:cs/>
        </w:rPr>
        <w:t>‎</w:t>
      </w:r>
      <w:r>
        <w:rPr>
          <w:noProof/>
        </w:rPr>
        <w:t>2</w:t>
      </w:r>
      <w:r w:rsidR="00036A10">
        <w:rPr>
          <w:noProof/>
        </w:rPr>
        <w:fldChar w:fldCharType="end"/>
      </w:r>
      <w:r>
        <w:t>.</w:t>
      </w:r>
      <w:r w:rsidR="00036A10">
        <w:fldChar w:fldCharType="begin"/>
      </w:r>
      <w:r w:rsidR="00036A10">
        <w:instrText xml:space="preserve"> SEQ Figure \* ARABIC \s 1 </w:instrText>
      </w:r>
      <w:r w:rsidR="00036A10">
        <w:fldChar w:fldCharType="separate"/>
      </w:r>
      <w:r>
        <w:rPr>
          <w:noProof/>
        </w:rPr>
        <w:t>3</w:t>
      </w:r>
      <w:r w:rsidR="00036A10">
        <w:rPr>
          <w:noProof/>
        </w:rPr>
        <w:fldChar w:fldCharType="end"/>
      </w:r>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036A10">
        <w:fldChar w:fldCharType="begin"/>
      </w:r>
      <w:r w:rsidR="00036A10">
        <w:instrText xml:space="preserve"> STYLEREF 1 \s </w:instrText>
      </w:r>
      <w:r w:rsidR="00036A10">
        <w:fldChar w:fldCharType="separate"/>
      </w:r>
      <w:r>
        <w:rPr>
          <w:rFonts w:hint="cs"/>
          <w:noProof/>
          <w:cs/>
        </w:rPr>
        <w:t>‎</w:t>
      </w:r>
      <w:r>
        <w:rPr>
          <w:noProof/>
        </w:rPr>
        <w:t>2</w:t>
      </w:r>
      <w:r w:rsidR="00036A10">
        <w:rPr>
          <w:noProof/>
        </w:rPr>
        <w:fldChar w:fldCharType="end"/>
      </w:r>
      <w:r>
        <w:t>.</w:t>
      </w:r>
      <w:r w:rsidR="00036A10">
        <w:fldChar w:fldCharType="begin"/>
      </w:r>
      <w:r w:rsidR="00036A10">
        <w:instrText xml:space="preserve"> SEQ Table \* ARABIC \s 1 </w:instrText>
      </w:r>
      <w:r w:rsidR="00036A10">
        <w:fldChar w:fldCharType="separate"/>
      </w:r>
      <w:r>
        <w:rPr>
          <w:noProof/>
        </w:rPr>
        <w:t>2</w:t>
      </w:r>
      <w:r w:rsidR="00036A10">
        <w:rPr>
          <w:noProof/>
        </w:rPr>
        <w:fldChar w:fldCharType="end"/>
      </w:r>
      <w:r>
        <w:rPr>
          <w:lang w:val="en-US"/>
        </w:rPr>
        <w:t>: MSA vs SOA</w:t>
      </w:r>
    </w:p>
    <w:p w:rsidR="00E56C12" w:rsidRDefault="00AD6E74" w:rsidP="00AD6E74">
      <w:pPr>
        <w:tabs>
          <w:tab w:val="left" w:pos="3290"/>
        </w:tabs>
        <w:rPr>
          <w:szCs w:val="16"/>
          <w:lang w:val="en-GB"/>
        </w:rPr>
      </w:pPr>
      <w:r>
        <w:rPr>
          <w:szCs w:val="16"/>
          <w:lang w:val="en-GB"/>
        </w:rPr>
        <w:t>The scale for comparison goes from -, - -, to +, and ++ where it is the best possible score. It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t>SOA-based applications use what is known as Enterprise Service Bus (ESB)</w:t>
      </w:r>
      <w:r w:rsidR="00AD6E74">
        <w:rPr>
          <w:szCs w:val="16"/>
          <w:lang w:val="en-GB"/>
        </w:rPr>
        <w:t xml:space="preserve"> </w:t>
      </w:r>
      <w:r w:rsidR="00825711">
        <w:rPr>
          <w:szCs w:val="16"/>
          <w:lang w:val="en-GB"/>
        </w:rPr>
        <w:t xml:space="preserve">which realize a communication system between the services. This communication system can be a </w:t>
      </w:r>
      <w:r w:rsidR="00825711">
        <w:rPr>
          <w:szCs w:val="16"/>
          <w:lang w:val="en-GB"/>
        </w:rPr>
        <w:lastRenderedPageBreak/>
        <w:t>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 xml:space="preserve">Different definitions of trust were presented by different researchers. Where some of the definitions intersect with one or more of the provided requirements of content trust. One </w:t>
      </w:r>
      <w:r w:rsidRPr="003452D7">
        <w:rPr>
          <w:szCs w:val="16"/>
          <w:lang w:val="en-GB"/>
        </w:rPr>
        <w:lastRenderedPageBreak/>
        <w:t>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proofErr w:type="spellStart"/>
      <w:r w:rsidRPr="003452D7">
        <w:rPr>
          <w:szCs w:val="16"/>
          <w:lang w:val="en-GB"/>
        </w:rPr>
        <w:t>behavior</w:t>
      </w:r>
      <w:proofErr w:type="spellEnd"/>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w:t>
      </w:r>
      <w:proofErr w:type="spellStart"/>
      <w:r w:rsidRPr="003452D7">
        <w:rPr>
          <w:szCs w:val="16"/>
          <w:lang w:val="en-GB"/>
        </w:rPr>
        <w:t>ent</w:t>
      </w:r>
      <w:proofErr w:type="spellEnd"/>
      <w:r w:rsidRPr="003452D7">
        <w:rPr>
          <w:szCs w:val="16"/>
          <w:lang w:val="en-GB"/>
        </w:rPr>
        <w:t xml:space="preserve">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lastRenderedPageBreak/>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Pr="003452D7" w:rsidRDefault="003452D7" w:rsidP="003452D7">
      <w:pPr>
        <w:tabs>
          <w:tab w:val="left" w:pos="3290"/>
        </w:tabs>
        <w:rPr>
          <w:szCs w:val="16"/>
          <w:lang w:val="en-GB"/>
        </w:rPr>
      </w:pPr>
      <w:r>
        <w:rPr>
          <w:szCs w:val="16"/>
          <w:lang w:val="en-GB"/>
        </w:rPr>
        <w:t>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w:t>
      </w:r>
      <w:r w:rsidR="00DD5A75">
        <w:rPr>
          <w:szCs w:val="16"/>
          <w:lang w:val="en-GB"/>
        </w:rPr>
        <w:lastRenderedPageBreak/>
        <w:t>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w:t>
      </w:r>
      <w:r w:rsidRPr="00210D17">
        <w:rPr>
          <w:lang w:val="en-GB"/>
        </w:rPr>
        <w:lastRenderedPageBreak/>
        <w:t xml:space="preserve">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t xml:space="preserve">Two micro frontends will be rendered to the user at any given time. While the rest of the micro frontends will be rendered depending on the events happening in those two </w:t>
      </w:r>
      <w:r w:rsidR="007661CC">
        <w:rPr>
          <w:lang w:val="en-GB"/>
        </w:rPr>
        <w:t xml:space="preserve">micro frontends. The idea is that, the functionalities of the frontend will be divided into tasks </w:t>
      </w:r>
      <w:r w:rsidR="007661CC">
        <w:rPr>
          <w:lang w:val="en-GB"/>
        </w:rPr>
        <w:lastRenderedPageBreak/>
        <w:t>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lastRenderedPageBreak/>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database or delete a post. Another service would handle </w:t>
      </w:r>
      <w:proofErr w:type="gramStart"/>
      <w:r w:rsidRPr="00210D17">
        <w:rPr>
          <w:szCs w:val="16"/>
          <w:lang w:val="en-GB"/>
        </w:rPr>
        <w:t>clients</w:t>
      </w:r>
      <w:proofErr w:type="gramEnd"/>
      <w:r w:rsidRPr="00210D17">
        <w:rPr>
          <w:szCs w:val="16"/>
          <w:lang w:val="en-GB"/>
        </w:rPr>
        <w:t xml:space="preserve">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w:t>
      </w:r>
      <w:r w:rsidRPr="00210D17">
        <w:rPr>
          <w:szCs w:val="16"/>
          <w:lang w:val="en-GB"/>
        </w:rPr>
        <w:lastRenderedPageBreak/>
        <w:t xml:space="preserve">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 xml:space="preserve">an architectural style that is composed of six </w:t>
      </w:r>
      <w:r w:rsidR="00160DAE">
        <w:rPr>
          <w:szCs w:val="16"/>
          <w:lang w:val="en-GB"/>
        </w:rPr>
        <w:lastRenderedPageBreak/>
        <w:t>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w:t>
      </w:r>
      <w:r w:rsidRPr="00210D17">
        <w:rPr>
          <w:szCs w:val="16"/>
          <w:lang w:val="en-GB"/>
        </w:rPr>
        <w:lastRenderedPageBreak/>
        <w:t>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proofErr w:type="spellStart"/>
      <w:r w:rsidRPr="00210D17">
        <w:rPr>
          <w:szCs w:val="16"/>
          <w:lang w:val="en-GB"/>
        </w:rPr>
        <w:t>behavior</w:t>
      </w:r>
      <w:proofErr w:type="spellEnd"/>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xml:space="preserve">. From the requirements provided in chapter 2, it can be seen that the reputation of the involved entities will play a role in the trust of each one of them. It is, however, not the only </w:t>
      </w:r>
      <w:r w:rsidRPr="00E51522">
        <w:rPr>
          <w:szCs w:val="16"/>
          <w:lang w:val="en-GB"/>
        </w:rPr>
        <w:lastRenderedPageBreak/>
        <w:t>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proofErr w:type="spellStart"/>
      <w:r w:rsidRPr="00E51522">
        <w:rPr>
          <w:szCs w:val="16"/>
          <w:lang w:val="en-GB"/>
        </w:rPr>
        <w:t>behavior</w:t>
      </w:r>
      <w:proofErr w:type="spellEnd"/>
      <w:r w:rsidRPr="00E51522">
        <w:rPr>
          <w:szCs w:val="16"/>
          <w:lang w:val="en-GB"/>
        </w:rPr>
        <w:t xml:space="preserve">.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3" w:name="_Toc536558564"/>
      <w:r>
        <w:lastRenderedPageBreak/>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lastRenderedPageBreak/>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lastRenderedPageBreak/>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lastRenderedPageBreak/>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r w:rsidR="00036A10">
        <w:fldChar w:fldCharType="begin"/>
      </w:r>
      <w:r w:rsidR="00036A10">
        <w:instrText xml:space="preserve"> STYLEREF 1 \s </w:instrText>
      </w:r>
      <w:r w:rsidR="00036A10">
        <w:fldChar w:fldCharType="separate"/>
      </w:r>
      <w:r>
        <w:rPr>
          <w:rFonts w:hint="cs"/>
          <w:noProof/>
          <w:cs/>
        </w:rPr>
        <w:t>‎</w:t>
      </w:r>
      <w:r>
        <w:rPr>
          <w:noProof/>
        </w:rPr>
        <w:t>3</w:t>
      </w:r>
      <w:r w:rsidR="00036A10">
        <w:rPr>
          <w:noProof/>
        </w:rPr>
        <w:fldChar w:fldCharType="end"/>
      </w:r>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B2AD8" w:rsidP="008B2AD8">
      <w:pPr>
        <w:keepNext/>
        <w:jc w:val="center"/>
      </w:pPr>
      <w:r w:rsidRPr="008B2AD8">
        <w:rPr>
          <w:noProof/>
          <w:lang w:val="en-US"/>
        </w:rPr>
        <w:drawing>
          <wp:inline distT="0" distB="0" distL="0" distR="0">
            <wp:extent cx="5019675" cy="5429446"/>
            <wp:effectExtent l="0" t="0" r="0" b="0"/>
            <wp:docPr id="7" name="Picture 7" descr="C:\Users\mpc\Desktop\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ontent trust collaboration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44719" cy="5456534"/>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r w:rsidR="00036A10">
        <w:fldChar w:fldCharType="begin"/>
      </w:r>
      <w:r w:rsidR="00036A10">
        <w:instrText xml:space="preserve"> STYLEREF 1 \s </w:instrText>
      </w:r>
      <w:r w:rsidR="00036A10">
        <w:fldChar w:fldCharType="separate"/>
      </w:r>
      <w:r w:rsidR="00E115F7">
        <w:rPr>
          <w:rFonts w:hint="cs"/>
          <w:noProof/>
          <w:cs/>
        </w:rPr>
        <w:t>‎</w:t>
      </w:r>
      <w:r w:rsidR="00E115F7">
        <w:rPr>
          <w:noProof/>
        </w:rPr>
        <w:t>3</w:t>
      </w:r>
      <w:r w:rsidR="00036A10">
        <w:rPr>
          <w:noProof/>
        </w:rPr>
        <w:fldChar w:fldCharType="end"/>
      </w:r>
      <w:r w:rsidR="00E115F7">
        <w:t>.</w:t>
      </w:r>
      <w:r w:rsidR="00036A10">
        <w:fldChar w:fldCharType="begin"/>
      </w:r>
      <w:r w:rsidR="00036A10">
        <w:instrText xml:space="preserve"> SEQ Figure \* ARABIC \s 1 </w:instrText>
      </w:r>
      <w:r w:rsidR="00036A10">
        <w:fldChar w:fldCharType="separate"/>
      </w:r>
      <w:r w:rsidR="00E115F7">
        <w:rPr>
          <w:noProof/>
        </w:rPr>
        <w:t>1</w:t>
      </w:r>
      <w:r w:rsidR="00036A10">
        <w:rPr>
          <w:noProof/>
        </w:rPr>
        <w:fldChar w:fldCharType="end"/>
      </w:r>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6" w:name="_Toc536558567"/>
      <w:r w:rsidRPr="004134AE">
        <w:rPr>
          <w:lang w:val="en-GB"/>
        </w:rPr>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9B1900">
      <w:pPr>
        <w:rPr>
          <w:szCs w:val="16"/>
          <w:lang w:val="en-GB"/>
        </w:rPr>
      </w:pPr>
      <w:r w:rsidRPr="00A14ED6">
        <w:rPr>
          <w:szCs w:val="16"/>
          <w:lang w:val="en-GB"/>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w:t>
      </w:r>
      <w:r w:rsidR="009B1900">
        <w:rPr>
          <w:szCs w:val="16"/>
          <w:lang w:val="en-GB"/>
        </w:rPr>
        <w:t>Transfer. The client asks for a</w:t>
      </w:r>
      <w:r w:rsidRPr="00A14ED6">
        <w:rPr>
          <w:szCs w:val="16"/>
          <w:lang w:val="en-GB"/>
        </w:rPr>
        <w:t xml:space="preserve"> resource, basically the data. In the case of the implemented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8"/>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8" w:name="_Toc536467438"/>
      <w:r w:rsidRPr="00A14ED6">
        <w:rPr>
          <w:noProof/>
          <w:lang w:val="en-US"/>
        </w:rPr>
        <w:t xml:space="preserve">Figure </w:t>
      </w:r>
      <w:r w:rsidR="00E115F7">
        <w:rPr>
          <w:noProof/>
          <w:lang w:val="en-US"/>
        </w:rPr>
        <w:fldChar w:fldCharType="begin"/>
      </w:r>
      <w:r w:rsidR="00E115F7">
        <w:rPr>
          <w:noProof/>
          <w:lang w:val="en-US"/>
        </w:rPr>
        <w:instrText xml:space="preserve"> STYLEREF 1 \s </w:instrText>
      </w:r>
      <w:r w:rsidR="00E115F7">
        <w:rPr>
          <w:noProof/>
          <w:lang w:val="en-US"/>
        </w:rPr>
        <w:fldChar w:fldCharType="separate"/>
      </w:r>
      <w:r w:rsidR="00E115F7">
        <w:rPr>
          <w:rFonts w:hint="cs"/>
          <w:noProof/>
          <w:cs/>
          <w:lang w:val="en-US"/>
        </w:rPr>
        <w:t>‎</w:t>
      </w:r>
      <w:r w:rsidR="00E115F7">
        <w:rPr>
          <w:noProof/>
          <w:lang w:val="en-US"/>
        </w:rPr>
        <w:t>4</w:t>
      </w:r>
      <w:r w:rsidR="00E115F7">
        <w:rPr>
          <w:noProof/>
          <w:lang w:val="en-US"/>
        </w:rPr>
        <w:fldChar w:fldCharType="end"/>
      </w:r>
      <w:r w:rsidR="00E115F7">
        <w:rPr>
          <w:noProof/>
          <w:lang w:val="en-US"/>
        </w:rPr>
        <w:t>.</w:t>
      </w:r>
      <w:r w:rsidR="00E115F7">
        <w:rPr>
          <w:noProof/>
          <w:lang w:val="en-US"/>
        </w:rPr>
        <w:fldChar w:fldCharType="begin"/>
      </w:r>
      <w:r w:rsidR="00E115F7">
        <w:rPr>
          <w:noProof/>
          <w:lang w:val="en-US"/>
        </w:rPr>
        <w:instrText xml:space="preserve"> SEQ Figure \* ARABIC \s 1 </w:instrText>
      </w:r>
      <w:r w:rsidR="00E115F7">
        <w:rPr>
          <w:noProof/>
          <w:lang w:val="en-US"/>
        </w:rPr>
        <w:fldChar w:fldCharType="separate"/>
      </w:r>
      <w:r w:rsidR="00E115F7">
        <w:rPr>
          <w:noProof/>
          <w:lang w:val="en-US"/>
        </w:rPr>
        <w:t>1</w:t>
      </w:r>
      <w:r w:rsidR="00E115F7">
        <w:rPr>
          <w:noProof/>
          <w:lang w:val="en-US"/>
        </w:rPr>
        <w:fldChar w:fldCharType="end"/>
      </w:r>
      <w:r>
        <w:rPr>
          <w:noProof/>
          <w:lang w:val="en-US"/>
        </w:rPr>
        <w:t>: Overall interaction</w:t>
      </w:r>
      <w:bookmarkEnd w:id="38"/>
    </w:p>
    <w:p w:rsidR="00A14ED6" w:rsidRDefault="00A14ED6" w:rsidP="00A14ED6">
      <w:pPr>
        <w:pStyle w:val="NormalText"/>
        <w:keepNext/>
        <w:jc w:val="center"/>
        <w:rPr>
          <w:noProof/>
          <w:lang w:val="en-US"/>
        </w:rPr>
      </w:pPr>
    </w:p>
    <w:p w:rsidR="00A14ED6" w:rsidRPr="009B1900" w:rsidRDefault="00A14ED6" w:rsidP="00A14ED6">
      <w:pPr>
        <w:rPr>
          <w:color w:val="FF0000"/>
          <w:szCs w:val="16"/>
          <w:lang w:val="en-GB"/>
        </w:rPr>
      </w:pPr>
      <w:r w:rsidRPr="009B1900">
        <w:rPr>
          <w:color w:val="FF0000"/>
          <w:szCs w:val="16"/>
          <w:lang w:val="en-GB"/>
        </w:rPr>
        <w:t>Figure 4-1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Pr="009B1900" w:rsidRDefault="006F6A29" w:rsidP="006F6A29">
      <w:pPr>
        <w:rPr>
          <w:color w:val="FF0000"/>
          <w:szCs w:val="16"/>
          <w:lang w:val="en-GB"/>
        </w:rPr>
      </w:pPr>
      <w:r w:rsidRPr="009B1900">
        <w:rPr>
          <w:color w:val="FF0000"/>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9B1900">
        <w:rPr>
          <w:color w:val="FF0000"/>
          <w:szCs w:val="16"/>
        </w:rPr>
        <w:t xml:space="preserve">JSON format is commonly used in web services as well as other formats such as xml. </w:t>
      </w: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36533A">
                            <w:pPr>
                              <w:pStyle w:val="WICode"/>
                            </w:pPr>
                            <w:r>
                              <w:t>{</w:t>
                            </w:r>
                          </w:p>
                          <w:p w:rsidR="00311FCD" w:rsidRDefault="00311FCD" w:rsidP="0036533A">
                            <w:pPr>
                              <w:pStyle w:val="WICode"/>
                            </w:pPr>
                            <w:r>
                              <w:t xml:space="preserve">     “title” : ”Lorem ipsum dolor sit amet, consetetur sadipscing elitr”,</w:t>
                            </w:r>
                          </w:p>
                          <w:p w:rsidR="00311FCD" w:rsidRDefault="00311FCD" w:rsidP="0036533A">
                            <w:pPr>
                              <w:pStyle w:val="WICode"/>
                            </w:pPr>
                            <w:r>
                              <w:t xml:space="preserve">     “body” : ”Nonumy eirmod tempor invidunt ut labore et dolore magna aliquyam erat“</w:t>
                            </w:r>
                          </w:p>
                          <w:p w:rsidR="00311FCD" w:rsidRDefault="00311FCD" w:rsidP="0036533A">
                            <w:pPr>
                              <w:pStyle w:val="WICode"/>
                            </w:pPr>
                            <w:r>
                              <w:t>}</w:t>
                            </w:r>
                          </w:p>
                          <w:p w:rsidR="00311FCD" w:rsidRDefault="00311FCD"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11FCD" w:rsidRDefault="00311FCD" w:rsidP="0036533A">
                      <w:pPr>
                        <w:pStyle w:val="WICode"/>
                      </w:pPr>
                      <w:r>
                        <w:t>{</w:t>
                      </w:r>
                    </w:p>
                    <w:p w:rsidR="00311FCD" w:rsidRDefault="00311FCD" w:rsidP="0036533A">
                      <w:pPr>
                        <w:pStyle w:val="WICode"/>
                      </w:pPr>
                      <w:r>
                        <w:t xml:space="preserve">     “title” : ”Lorem ipsum dolor sit amet, consetetur sadipscing elitr”,</w:t>
                      </w:r>
                    </w:p>
                    <w:p w:rsidR="00311FCD" w:rsidRDefault="00311FCD" w:rsidP="0036533A">
                      <w:pPr>
                        <w:pStyle w:val="WICode"/>
                      </w:pPr>
                      <w:r>
                        <w:t xml:space="preserve">     “body” : ”Nonumy eirmod tempor invidunt ut labore et dolore magna aliquyam erat“</w:t>
                      </w:r>
                    </w:p>
                    <w:p w:rsidR="00311FCD" w:rsidRDefault="00311FCD" w:rsidP="0036533A">
                      <w:pPr>
                        <w:pStyle w:val="WICode"/>
                      </w:pPr>
                      <w:r>
                        <w:t>}</w:t>
                      </w:r>
                    </w:p>
                    <w:p w:rsidR="00311FCD" w:rsidRDefault="00311FCD"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9" w:name="_Toc536467591"/>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1</w:t>
      </w:r>
      <w:r w:rsidR="00AA619D">
        <w:fldChar w:fldCharType="end"/>
      </w:r>
      <w:r>
        <w:rPr>
          <w:lang w:val="en-US"/>
        </w:rPr>
        <w:t xml:space="preserve">: </w:t>
      </w:r>
      <w:r w:rsidRPr="00EC79C7">
        <w:rPr>
          <w:lang w:val="en-US"/>
        </w:rPr>
        <w:t>J</w:t>
      </w:r>
      <w:r>
        <w:rPr>
          <w:lang w:val="en-US"/>
        </w:rPr>
        <w:t>SON</w:t>
      </w:r>
      <w:r w:rsidRPr="00EC79C7">
        <w:rPr>
          <w:lang w:val="en-US"/>
        </w:rPr>
        <w:t xml:space="preserve"> format</w:t>
      </w:r>
      <w:bookmarkEnd w:id="39"/>
    </w:p>
    <w:p w:rsidR="006B585B" w:rsidRPr="009B1900" w:rsidRDefault="006B585B" w:rsidP="006B585B">
      <w:pPr>
        <w:rPr>
          <w:color w:val="FF0000"/>
          <w:szCs w:val="16"/>
        </w:rPr>
      </w:pPr>
      <w:r w:rsidRPr="009B1900">
        <w:rPr>
          <w:color w:val="FF0000"/>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w:t>
      </w:r>
      <w:r w:rsidRPr="00E95154">
        <w:rPr>
          <w:color w:val="FF0000"/>
          <w:szCs w:val="16"/>
        </w:rPr>
        <w:t xml:space="preserve">“Separation of concerns is the principle behind the client-server constraints”. </w:t>
      </w:r>
      <w:r w:rsidRPr="006B585B">
        <w:rPr>
          <w:szCs w:val="16"/>
        </w:rPr>
        <w:t xml:space="preserve">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w:t>
      </w:r>
      <w:r w:rsidRPr="00906AD9">
        <w:rPr>
          <w:szCs w:val="16"/>
          <w:lang w:val="en-GB"/>
        </w:rPr>
        <w:lastRenderedPageBreak/>
        <w:t>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0" w:name="_Toc536558569"/>
      <w:r w:rsidRPr="00906AD9">
        <w:t>Microservices details</w:t>
      </w:r>
      <w:bookmarkEnd w:id="40"/>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1B455B">
                            <w:pPr>
                              <w:pStyle w:val="WICode"/>
                            </w:pPr>
                            <w:r>
                              <w:t>app.post('/contact', function(req,res)</w:t>
                            </w:r>
                          </w:p>
                          <w:p w:rsidR="00311FCD" w:rsidRDefault="00311FCD"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311FCD" w:rsidRDefault="00311FCD" w:rsidP="001B455B">
                      <w:pPr>
                        <w:pStyle w:val="WICode"/>
                      </w:pPr>
                      <w:r>
                        <w:t>app.post('/contact', function(req,res)</w:t>
                      </w:r>
                    </w:p>
                    <w:p w:rsidR="00311FCD" w:rsidRDefault="00311FCD"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1" w:name="_Toc536467592"/>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2</w:t>
      </w:r>
      <w:r w:rsidR="00AA619D">
        <w:fldChar w:fldCharType="end"/>
      </w:r>
      <w:r>
        <w:t xml:space="preserve"> </w:t>
      </w:r>
      <w:r w:rsidRPr="00141811">
        <w:t>ContactUs API</w:t>
      </w:r>
      <w:bookmarkEnd w:id="41"/>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w:t>
      </w:r>
      <w:r w:rsidR="00752927">
        <w:rPr>
          <w:lang w:val="en-GB"/>
        </w:rPr>
        <w:lastRenderedPageBreak/>
        <w:t>Asynchronous method means the caller will not be blocked while waiting for an answer for its call.</w:t>
      </w:r>
      <w:r w:rsidRPr="00141811">
        <w:rPr>
          <w:lang w:val="en-GB"/>
        </w:rPr>
        <w:t xml:space="preserve">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w:t>
      </w:r>
      <w:proofErr w:type="gramStart"/>
      <w:r w:rsidRPr="00141811">
        <w:rPr>
          <w:szCs w:val="16"/>
          <w:lang w:val="en-GB"/>
        </w:rPr>
        <w:t>ContactUs‘ the</w:t>
      </w:r>
      <w:proofErr w:type="gramEnd"/>
      <w:r w:rsidRPr="00141811">
        <w:rPr>
          <w:szCs w:val="16"/>
          <w:lang w:val="en-GB"/>
        </w:rPr>
        <w:t xml:space="preserv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ContactUs, has its ow</w:t>
      </w:r>
      <w:r w:rsidR="00752927">
        <w:rPr>
          <w:szCs w:val="16"/>
          <w:lang w:val="en-GB"/>
        </w:rPr>
        <w:t>n</w:t>
      </w:r>
      <w:r w:rsidRPr="00141811">
        <w:rPr>
          <w:szCs w:val="16"/>
          <w:lang w:val="en-GB"/>
        </w:rPr>
        <w:t xml:space="preserve"> database where it stores the messages submitted to the admins. MongoDB is the selected database management system to help store data for services in the Blog. </w:t>
      </w:r>
    </w:p>
    <w:p w:rsidR="00141811" w:rsidRPr="00141811" w:rsidRDefault="00141811" w:rsidP="00752927">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BE727F">
                            <w:pPr>
                              <w:pStyle w:val="WICode"/>
                            </w:pPr>
                            <w:r>
                              <w:t>const Contact = mongoose.model('Contact',{</w:t>
                            </w:r>
                          </w:p>
                          <w:p w:rsidR="00311FCD" w:rsidRDefault="00311FCD" w:rsidP="00BE727F">
                            <w:pPr>
                              <w:pStyle w:val="WICode"/>
                              <w:ind w:left="454"/>
                            </w:pPr>
                            <w:r>
                              <w:t>name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pPr>
                            <w:r>
                              <w:tab/>
                              <w:t>},</w:t>
                            </w:r>
                          </w:p>
                          <w:p w:rsidR="00311FCD" w:rsidRDefault="00311FCD" w:rsidP="00BE727F">
                            <w:pPr>
                              <w:pStyle w:val="WICode"/>
                              <w:ind w:left="454"/>
                            </w:pPr>
                            <w:r>
                              <w:t>email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ind w:left="454"/>
                            </w:pPr>
                            <w:r>
                              <w:t xml:space="preserve">}, </w:t>
                            </w:r>
                          </w:p>
                          <w:p w:rsidR="00311FCD" w:rsidRDefault="00311FCD" w:rsidP="00BE727F">
                            <w:pPr>
                              <w:pStyle w:val="WICode"/>
                              <w:ind w:left="454"/>
                            </w:pPr>
                            <w:r>
                              <w:t>content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ind w:left="454"/>
                            </w:pPr>
                            <w:r>
                              <w:t>}</w:t>
                            </w:r>
                          </w:p>
                          <w:p w:rsidR="00311FCD" w:rsidRDefault="00311FCD" w:rsidP="00BE727F">
                            <w:pPr>
                              <w:pStyle w:val="WICode"/>
                            </w:pPr>
                            <w:r>
                              <w:t>});</w:t>
                            </w:r>
                          </w:p>
                          <w:p w:rsidR="00311FCD" w:rsidRDefault="00311FC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311FCD" w:rsidRDefault="00311FCD" w:rsidP="00BE727F">
                      <w:pPr>
                        <w:pStyle w:val="WICode"/>
                      </w:pPr>
                      <w:r>
                        <w:t>const Contact = mongoose.model('Contact',{</w:t>
                      </w:r>
                    </w:p>
                    <w:p w:rsidR="00311FCD" w:rsidRDefault="00311FCD" w:rsidP="00BE727F">
                      <w:pPr>
                        <w:pStyle w:val="WICode"/>
                        <w:ind w:left="454"/>
                      </w:pPr>
                      <w:r>
                        <w:t>name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pPr>
                      <w:r>
                        <w:tab/>
                        <w:t>},</w:t>
                      </w:r>
                    </w:p>
                    <w:p w:rsidR="00311FCD" w:rsidRDefault="00311FCD" w:rsidP="00BE727F">
                      <w:pPr>
                        <w:pStyle w:val="WICode"/>
                        <w:ind w:left="454"/>
                      </w:pPr>
                      <w:r>
                        <w:t>email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ind w:left="454"/>
                      </w:pPr>
                      <w:r>
                        <w:t xml:space="preserve">}, </w:t>
                      </w:r>
                    </w:p>
                    <w:p w:rsidR="00311FCD" w:rsidRDefault="00311FCD" w:rsidP="00BE727F">
                      <w:pPr>
                        <w:pStyle w:val="WICode"/>
                        <w:ind w:left="454"/>
                      </w:pPr>
                      <w:r>
                        <w:t>content :{</w:t>
                      </w:r>
                    </w:p>
                    <w:p w:rsidR="00311FCD" w:rsidRDefault="00311FCD" w:rsidP="00BE727F">
                      <w:pPr>
                        <w:pStyle w:val="WICode"/>
                        <w:ind w:left="709"/>
                      </w:pPr>
                      <w:r>
                        <w:t>type: String,</w:t>
                      </w:r>
                    </w:p>
                    <w:p w:rsidR="00311FCD" w:rsidRDefault="00311FCD" w:rsidP="00BE727F">
                      <w:pPr>
                        <w:pStyle w:val="WICode"/>
                        <w:ind w:left="709"/>
                      </w:pPr>
                      <w:r>
                        <w:t>required: true</w:t>
                      </w:r>
                    </w:p>
                    <w:p w:rsidR="00311FCD" w:rsidRDefault="00311FCD" w:rsidP="00BE727F">
                      <w:pPr>
                        <w:pStyle w:val="WICode"/>
                        <w:ind w:left="454"/>
                      </w:pPr>
                      <w:r>
                        <w:t>}</w:t>
                      </w:r>
                    </w:p>
                    <w:p w:rsidR="00311FCD" w:rsidRDefault="00311FCD" w:rsidP="00BE727F">
                      <w:pPr>
                        <w:pStyle w:val="WICode"/>
                      </w:pPr>
                      <w:r>
                        <w:t>});</w:t>
                      </w:r>
                    </w:p>
                    <w:p w:rsidR="00311FCD" w:rsidRDefault="00311FCD" w:rsidP="00BE727F">
                      <w:pPr>
                        <w:pStyle w:val="WICode"/>
                      </w:pPr>
                    </w:p>
                  </w:txbxContent>
                </v:textbox>
                <w10:anchorlock/>
              </v:rect>
            </w:pict>
          </mc:Fallback>
        </mc:AlternateContent>
      </w:r>
    </w:p>
    <w:p w:rsidR="00602B97" w:rsidRDefault="00BE727F" w:rsidP="00BE727F">
      <w:pPr>
        <w:pStyle w:val="Caption"/>
        <w:rPr>
          <w:lang w:val="en-US"/>
        </w:rPr>
      </w:pPr>
      <w:bookmarkStart w:id="42" w:name="_Toc536467593"/>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3</w:t>
      </w:r>
      <w:r w:rsidR="00AA619D">
        <w:fldChar w:fldCharType="end"/>
      </w:r>
      <w:r>
        <w:rPr>
          <w:lang w:val="en-US"/>
        </w:rPr>
        <w:t xml:space="preserve">: </w:t>
      </w:r>
      <w:r w:rsidRPr="00C0278F">
        <w:rPr>
          <w:lang w:val="en-US"/>
        </w:rPr>
        <w:t>Structure of contact document</w:t>
      </w:r>
      <w:bookmarkEnd w:id="42"/>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BE727F">
                            <w:pPr>
                              <w:pStyle w:val="WICode"/>
                            </w:pPr>
                            <w:r>
                              <w:t>{</w:t>
                            </w:r>
                          </w:p>
                          <w:p w:rsidR="00311FCD" w:rsidRDefault="00311FCD" w:rsidP="00BE727F">
                            <w:pPr>
                              <w:pStyle w:val="WICode"/>
                              <w:ind w:left="454"/>
                            </w:pPr>
                            <w:r>
                              <w:t>"name": "Lorem ipsum",</w:t>
                            </w:r>
                          </w:p>
                          <w:p w:rsidR="00311FCD" w:rsidRDefault="00311FCD" w:rsidP="00BE727F">
                            <w:pPr>
                              <w:pStyle w:val="WICode"/>
                              <w:ind w:left="454"/>
                            </w:pPr>
                            <w:r>
                              <w:t xml:space="preserve">"email": </w:t>
                            </w:r>
                            <w:hyperlink r:id="rId59">
                              <w:r>
                                <w:rPr>
                                  <w:rStyle w:val="Internetverknpfung"/>
                                </w:rPr>
                                <w:t>ipsum@gmail.com</w:t>
                              </w:r>
                            </w:hyperlink>
                            <w:r>
                              <w:t>,</w:t>
                            </w:r>
                          </w:p>
                          <w:p w:rsidR="00311FCD" w:rsidRDefault="00311FCD" w:rsidP="00BE727F">
                            <w:pPr>
                              <w:pStyle w:val="WICode"/>
                              <w:ind w:left="454"/>
                            </w:pPr>
                            <w:r>
                              <w:t>“content”: “Lorem ipsum dolor sit amet, consectetur adipiscing elit, sed do eiusmod...“</w:t>
                            </w:r>
                          </w:p>
                          <w:p w:rsidR="00311FCD" w:rsidRDefault="00311FCD" w:rsidP="00BE727F">
                            <w:pPr>
                              <w:pStyle w:val="WICode"/>
                            </w:pPr>
                            <w:r>
                              <w:t>}</w:t>
                            </w:r>
                          </w:p>
                          <w:p w:rsidR="00311FCD" w:rsidRDefault="00311FC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311FCD" w:rsidRDefault="00311FCD" w:rsidP="00BE727F">
                      <w:pPr>
                        <w:pStyle w:val="WICode"/>
                      </w:pPr>
                      <w:r>
                        <w:t>{</w:t>
                      </w:r>
                    </w:p>
                    <w:p w:rsidR="00311FCD" w:rsidRDefault="00311FCD" w:rsidP="00BE727F">
                      <w:pPr>
                        <w:pStyle w:val="WICode"/>
                        <w:ind w:left="454"/>
                      </w:pPr>
                      <w:r>
                        <w:t>"name": "Lorem ipsum",</w:t>
                      </w:r>
                    </w:p>
                    <w:p w:rsidR="00311FCD" w:rsidRDefault="00311FCD" w:rsidP="00BE727F">
                      <w:pPr>
                        <w:pStyle w:val="WICode"/>
                        <w:ind w:left="454"/>
                      </w:pPr>
                      <w:r>
                        <w:t xml:space="preserve">"email": </w:t>
                      </w:r>
                      <w:hyperlink r:id="rId60">
                        <w:r>
                          <w:rPr>
                            <w:rStyle w:val="Internetverknpfung"/>
                          </w:rPr>
                          <w:t>ipsum@gmail.com</w:t>
                        </w:r>
                      </w:hyperlink>
                      <w:r>
                        <w:t>,</w:t>
                      </w:r>
                    </w:p>
                    <w:p w:rsidR="00311FCD" w:rsidRDefault="00311FCD" w:rsidP="00BE727F">
                      <w:pPr>
                        <w:pStyle w:val="WICode"/>
                        <w:ind w:left="454"/>
                      </w:pPr>
                      <w:r>
                        <w:t>“content”: “Lorem ipsum dolor sit amet, consectetur adipiscing elit, sed do eiusmod...“</w:t>
                      </w:r>
                    </w:p>
                    <w:p w:rsidR="00311FCD" w:rsidRDefault="00311FCD" w:rsidP="00BE727F">
                      <w:pPr>
                        <w:pStyle w:val="WICode"/>
                      </w:pPr>
                      <w:r>
                        <w:t>}</w:t>
                      </w:r>
                    </w:p>
                    <w:p w:rsidR="00311FCD" w:rsidRDefault="00311FCD" w:rsidP="00BE727F">
                      <w:pPr>
                        <w:pStyle w:val="WICode"/>
                      </w:pPr>
                    </w:p>
                  </w:txbxContent>
                </v:textbox>
                <w10:anchorlock/>
              </v:rect>
            </w:pict>
          </mc:Fallback>
        </mc:AlternateContent>
      </w:r>
    </w:p>
    <w:p w:rsidR="00BE727F" w:rsidRDefault="00BE727F" w:rsidP="00BE727F">
      <w:pPr>
        <w:pStyle w:val="Caption"/>
        <w:rPr>
          <w:lang w:val="en-US"/>
        </w:rPr>
      </w:pPr>
      <w:bookmarkStart w:id="43" w:name="_Toc536467594"/>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4</w:t>
      </w:r>
      <w:r w:rsidR="00AA619D">
        <w:fldChar w:fldCharType="end"/>
      </w:r>
      <w:r>
        <w:rPr>
          <w:lang w:val="en-US"/>
        </w:rPr>
        <w:t xml:space="preserve">: </w:t>
      </w:r>
      <w:r w:rsidRPr="00EA4408">
        <w:rPr>
          <w:lang w:val="en-US"/>
        </w:rPr>
        <w:t>Contact data example</w:t>
      </w:r>
      <w:bookmarkEnd w:id="43"/>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752927">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lang w:val="en-GB"/>
        </w:rPr>
        <w:t>Usercheck</w:t>
      </w:r>
      <w:proofErr w:type="spellEnd"/>
      <w:r w:rsidRPr="00E466D4">
        <w:rPr>
          <w:szCs w:val="16"/>
          <w:lang w:val="en-GB"/>
        </w:rPr>
        <w:t xml:space="preserve">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w:t>
      </w:r>
      <w:proofErr w:type="spellStart"/>
      <w:r w:rsidRPr="000043D9">
        <w:rPr>
          <w:szCs w:val="16"/>
          <w:lang w:val="en-GB"/>
        </w:rPr>
        <w:t>jsonwebtoken</w:t>
      </w:r>
      <w:proofErr w:type="spellEnd"/>
      <w:r w:rsidRPr="000043D9">
        <w:rPr>
          <w:szCs w:val="16"/>
          <w:lang w:val="en-GB"/>
        </w:rPr>
        <w:t>”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0A419F">
                            <w:pPr>
                              <w:pStyle w:val="WICode"/>
                            </w:pPr>
                            <w:r>
                              <w:t>npm install jsonwebtoken</w:t>
                            </w:r>
                          </w:p>
                          <w:p w:rsidR="00311FCD" w:rsidRDefault="00311FCD"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311FCD" w:rsidRDefault="00311FCD" w:rsidP="000A419F">
                      <w:pPr>
                        <w:pStyle w:val="WICode"/>
                      </w:pPr>
                      <w:r>
                        <w:t>npm install jsonwebtoken</w:t>
                      </w:r>
                    </w:p>
                    <w:p w:rsidR="00311FCD" w:rsidRDefault="00311FCD" w:rsidP="000A419F">
                      <w:pPr>
                        <w:pStyle w:val="WICode"/>
                      </w:pPr>
                    </w:p>
                  </w:txbxContent>
                </v:textbox>
                <w10:anchorlock/>
              </v:rect>
            </w:pict>
          </mc:Fallback>
        </mc:AlternateContent>
      </w:r>
    </w:p>
    <w:p w:rsidR="00BE727F" w:rsidRDefault="000A419F" w:rsidP="000A419F">
      <w:pPr>
        <w:pStyle w:val="Caption"/>
        <w:rPr>
          <w:lang w:val="en-US"/>
        </w:rPr>
      </w:pPr>
      <w:bookmarkStart w:id="44" w:name="_Toc536467595"/>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5</w:t>
      </w:r>
      <w:r w:rsidR="00AA619D">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4"/>
      <w:proofErr w:type="spellEnd"/>
    </w:p>
    <w:p w:rsidR="009F466F" w:rsidRPr="009F466F" w:rsidRDefault="009F466F" w:rsidP="00752927">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w:t>
      </w:r>
      <w:proofErr w:type="spellStart"/>
      <w:proofErr w:type="gramStart"/>
      <w:r w:rsidRPr="009F466F">
        <w:rPr>
          <w:szCs w:val="16"/>
          <w:lang w:val="en-GB"/>
        </w:rPr>
        <w:t>jsonwebtoken</w:t>
      </w:r>
      <w:proofErr w:type="spellEnd"/>
      <w:r w:rsidRPr="009F466F">
        <w:rPr>
          <w:szCs w:val="16"/>
          <w:lang w:val="en-GB"/>
        </w:rPr>
        <w:t>“ can</w:t>
      </w:r>
      <w:proofErr w:type="gramEnd"/>
      <w:r w:rsidRPr="009F466F">
        <w:rPr>
          <w:szCs w:val="16"/>
          <w:lang w:val="en-GB"/>
        </w:rPr>
        <w:t xml:space="preserve">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9F466F">
                            <w:pPr>
                              <w:pStyle w:val="WICode"/>
                            </w:pPr>
                            <w:r>
                              <w:t>jwt.sign({userID: doc._id, exp: expirationDate}, secret);</w:t>
                            </w:r>
                          </w:p>
                          <w:p w:rsidR="00311FCD" w:rsidRDefault="00311FC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311FCD" w:rsidRDefault="00311FCD" w:rsidP="009F466F">
                      <w:pPr>
                        <w:pStyle w:val="WICode"/>
                      </w:pPr>
                      <w:r>
                        <w:t>jwt.sign({userID: doc._id, exp: expirationDate}, secret);</w:t>
                      </w:r>
                    </w:p>
                    <w:p w:rsidR="00311FCD" w:rsidRDefault="00311FCD"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6"/>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6</w:t>
      </w:r>
      <w:r w:rsidR="00AA619D">
        <w:fldChar w:fldCharType="end"/>
      </w:r>
      <w:r>
        <w:rPr>
          <w:lang w:val="en-US"/>
        </w:rPr>
        <w:t xml:space="preserve">: </w:t>
      </w:r>
      <w:r w:rsidRPr="00EC5781">
        <w:rPr>
          <w:lang w:val="en-US"/>
        </w:rPr>
        <w:t>Generating a signed token</w:t>
      </w:r>
      <w:bookmarkEnd w:id="45"/>
    </w:p>
    <w:p w:rsidR="009F466F" w:rsidRDefault="009F466F" w:rsidP="009F466F">
      <w:pPr>
        <w:rPr>
          <w:szCs w:val="16"/>
          <w:lang w:val="en-GB"/>
        </w:rPr>
      </w:pPr>
      <w:r w:rsidRPr="009F466F">
        <w:rPr>
          <w:szCs w:val="16"/>
          <w:lang w:val="en-GB"/>
        </w:rPr>
        <w:t>Listing 4.5 shows how a JWT is generated and signed using “</w:t>
      </w:r>
      <w:proofErr w:type="spellStart"/>
      <w:r w:rsidRPr="009F466F">
        <w:rPr>
          <w:szCs w:val="16"/>
          <w:lang w:val="en-GB"/>
        </w:rPr>
        <w:t>jsonwebtoken</w:t>
      </w:r>
      <w:proofErr w:type="spellEnd"/>
      <w:r w:rsidRPr="009F466F">
        <w:rPr>
          <w:szCs w:val="16"/>
          <w:lang w:val="en-GB"/>
        </w:rPr>
        <w:t>”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9F466F">
                            <w:pPr>
                              <w:pStyle w:val="WICode"/>
                            </w:pPr>
                            <w:r>
                              <w:t>eyJhbGciOiJIUzI1NiIsInR5cCI6IkpXVCJ9.</w:t>
                            </w:r>
                          </w:p>
                          <w:p w:rsidR="00311FCD" w:rsidRDefault="00311FCD" w:rsidP="009F466F">
                            <w:pPr>
                              <w:pStyle w:val="WICode"/>
                            </w:pPr>
                            <w:r>
                              <w:t>eyJzdWIiOiIxMjM0NTY3ODkwIiwibmFtZSI6IkpvaG4gRG9lIiwiYWRtaW4iOnRydWV9.</w:t>
                            </w:r>
                          </w:p>
                          <w:p w:rsidR="00311FCD" w:rsidRDefault="00311FCD" w:rsidP="009F466F">
                            <w:pPr>
                              <w:pStyle w:val="WICode"/>
                            </w:pPr>
                            <w:r>
                              <w:t>TJVA95OrM7E2cBab30RMHrHDcEfxjoYZgeFONFh7HgQ</w:t>
                            </w:r>
                          </w:p>
                          <w:p w:rsidR="00311FCD" w:rsidRDefault="00311FC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311FCD" w:rsidRDefault="00311FCD" w:rsidP="009F466F">
                      <w:pPr>
                        <w:pStyle w:val="WICode"/>
                      </w:pPr>
                      <w:r>
                        <w:t>eyJhbGciOiJIUzI1NiIsInR5cCI6IkpXVCJ9.</w:t>
                      </w:r>
                    </w:p>
                    <w:p w:rsidR="00311FCD" w:rsidRDefault="00311FCD" w:rsidP="009F466F">
                      <w:pPr>
                        <w:pStyle w:val="WICode"/>
                      </w:pPr>
                      <w:r>
                        <w:t>eyJzdWIiOiIxMjM0NTY3ODkwIiwibmFtZSI6IkpvaG4gRG9lIiwiYWRtaW4iOnRydWV9.</w:t>
                      </w:r>
                    </w:p>
                    <w:p w:rsidR="00311FCD" w:rsidRDefault="00311FCD" w:rsidP="009F466F">
                      <w:pPr>
                        <w:pStyle w:val="WICode"/>
                      </w:pPr>
                      <w:r>
                        <w:t>TJVA95OrM7E2cBab30RMHrHDcEfxjoYZgeFONFh7HgQ</w:t>
                      </w:r>
                    </w:p>
                    <w:p w:rsidR="00311FCD" w:rsidRDefault="00311FCD"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7"/>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7</w:t>
      </w:r>
      <w:r w:rsidR="00AA619D">
        <w:fldChar w:fldCharType="end"/>
      </w:r>
      <w:r>
        <w:rPr>
          <w:lang w:val="en-US"/>
        </w:rPr>
        <w:t xml:space="preserve">: </w:t>
      </w:r>
      <w:r w:rsidRPr="00D70288">
        <w:rPr>
          <w:lang w:val="en-US"/>
        </w:rPr>
        <w:t>Generated JWT [52]</w:t>
      </w:r>
      <w:bookmarkEnd w:id="46"/>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Comment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7" w:name="_Toc536558570"/>
      <w:r>
        <w:t>Content trust implementation</w:t>
      </w:r>
      <w:bookmarkEnd w:id="47"/>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lastRenderedPageBreak/>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lang w:val="en-GB"/>
        </w:rPr>
        <w:lastRenderedPageBreak/>
        <w:t>depends on the context of where the content trust implementation is implemented. In other cases, a young operation age could be considered better than an old operation age.</w:t>
      </w:r>
    </w:p>
    <w:p w:rsidR="00C24215" w:rsidRPr="00C24215" w:rsidRDefault="00C24215" w:rsidP="007808A9">
      <w:pPr>
        <w:rPr>
          <w:szCs w:val="16"/>
          <w:lang w:val="en-GB"/>
        </w:rPr>
      </w:pPr>
      <w:r w:rsidRPr="00C24215">
        <w:rPr>
          <w:szCs w:val="16"/>
          <w:lang w:val="en-GB"/>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7808A9">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 xml:space="preserve">ir. Each object will contain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microservice there will be a document, in the relationships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Pr="009E6410" w:rsidRDefault="00311FCD"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311FCD" w:rsidRPr="009E6410" w:rsidRDefault="00311FCD"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8</w:t>
      </w:r>
      <w:r w:rsidR="00AA619D">
        <w:fldChar w:fldCharType="end"/>
      </w:r>
      <w:r>
        <w:rPr>
          <w:lang w:val="en-US"/>
        </w:rPr>
        <w:t>: Service discovery</w:t>
      </w:r>
    </w:p>
    <w:p w:rsidR="009E6410" w:rsidRDefault="009E6410" w:rsidP="00C24215">
      <w:pPr>
        <w:rPr>
          <w:szCs w:val="16"/>
          <w:lang w:val="en-GB"/>
        </w:rPr>
      </w:pPr>
      <w:r>
        <w:rPr>
          <w:szCs w:val="16"/>
          <w:lang w:val="en-GB"/>
        </w:rPr>
        <w:lastRenderedPageBreak/>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Pr="009E6410" w:rsidRDefault="00311FCD"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311FCD" w:rsidRPr="009E6410" w:rsidRDefault="00311FCD"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9</w:t>
      </w:r>
      <w:r w:rsidR="00AA619D">
        <w:fldChar w:fldCharType="end"/>
      </w:r>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Pr="00EC7C22" w:rsidRDefault="00311FCD"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311FCD" w:rsidRPr="00EC7C22" w:rsidRDefault="00311FCD"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311FCD" w:rsidRPr="00EC7C22" w:rsidRDefault="00311FCD"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311FCD" w:rsidRPr="009E6410" w:rsidRDefault="00311FCD"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311FCD" w:rsidRPr="00EC7C22" w:rsidRDefault="00311FCD"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311FCD" w:rsidRPr="00EC7C22" w:rsidRDefault="00311FCD"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311FCD" w:rsidRPr="00EC7C22" w:rsidRDefault="00311FCD"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311FCD" w:rsidRPr="009E6410" w:rsidRDefault="00311FCD"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10</w:t>
      </w:r>
      <w:r w:rsidR="00AA619D">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Pr="00320032" w:rsidRDefault="00311FCD"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311FCD" w:rsidRPr="00320032" w:rsidRDefault="00311FCD"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311FCD" w:rsidRPr="00320032" w:rsidRDefault="00311FCD"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311FCD" w:rsidRPr="00320032" w:rsidRDefault="00311FCD" w:rsidP="00320032">
                            <w:pPr>
                              <w:pStyle w:val="WICode"/>
                              <w:rPr>
                                <w:lang w:val="en-US"/>
                              </w:rPr>
                            </w:pPr>
                            <w:r w:rsidRPr="00320032">
                              <w:rPr>
                                <w:lang w:val="en-US"/>
                              </w:rPr>
                              <w:t xml:space="preserve">        {</w:t>
                            </w:r>
                          </w:p>
                          <w:p w:rsidR="00311FCD" w:rsidRPr="00320032" w:rsidRDefault="00311FCD"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311FCD" w:rsidRPr="00320032" w:rsidRDefault="00311FCD"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311FCD" w:rsidRPr="00320032" w:rsidRDefault="00311FCD" w:rsidP="00320032">
                            <w:pPr>
                              <w:pStyle w:val="WICode"/>
                              <w:rPr>
                                <w:lang w:val="en-US"/>
                              </w:rPr>
                            </w:pPr>
                            <w:r w:rsidRPr="00320032">
                              <w:rPr>
                                <w:lang w:val="en-US"/>
                              </w:rPr>
                              <w:t xml:space="preserve">        }</w:t>
                            </w:r>
                          </w:p>
                          <w:p w:rsidR="00311FCD" w:rsidRPr="00320032" w:rsidRDefault="00311FCD" w:rsidP="00320032">
                            <w:pPr>
                              <w:pStyle w:val="WICode"/>
                              <w:rPr>
                                <w:lang w:val="en-US"/>
                              </w:rPr>
                            </w:pPr>
                            <w:r w:rsidRPr="00320032">
                              <w:rPr>
                                <w:lang w:val="en-US"/>
                              </w:rPr>
                              <w:t xml:space="preserve">    else</w:t>
                            </w:r>
                          </w:p>
                          <w:p w:rsidR="00311FCD" w:rsidRPr="00320032" w:rsidRDefault="00311FCD"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311FCD" w:rsidRPr="00320032" w:rsidRDefault="00311FCD"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311FCD" w:rsidRPr="009E6410" w:rsidRDefault="00311FCD"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311FCD" w:rsidRPr="00320032" w:rsidRDefault="00311FCD"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311FCD" w:rsidRPr="00320032" w:rsidRDefault="00311FCD"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311FCD" w:rsidRPr="00320032" w:rsidRDefault="00311FCD"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311FCD" w:rsidRPr="00320032" w:rsidRDefault="00311FCD" w:rsidP="00320032">
                      <w:pPr>
                        <w:pStyle w:val="WICode"/>
                        <w:rPr>
                          <w:lang w:val="en-US"/>
                        </w:rPr>
                      </w:pPr>
                      <w:r w:rsidRPr="00320032">
                        <w:rPr>
                          <w:lang w:val="en-US"/>
                        </w:rPr>
                        <w:t xml:space="preserve">        {</w:t>
                      </w:r>
                    </w:p>
                    <w:p w:rsidR="00311FCD" w:rsidRPr="00320032" w:rsidRDefault="00311FCD"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311FCD" w:rsidRPr="00320032" w:rsidRDefault="00311FCD"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311FCD" w:rsidRPr="00320032" w:rsidRDefault="00311FCD" w:rsidP="00320032">
                      <w:pPr>
                        <w:pStyle w:val="WICode"/>
                        <w:rPr>
                          <w:lang w:val="en-US"/>
                        </w:rPr>
                      </w:pPr>
                      <w:r w:rsidRPr="00320032">
                        <w:rPr>
                          <w:lang w:val="en-US"/>
                        </w:rPr>
                        <w:t xml:space="preserve">        }</w:t>
                      </w:r>
                    </w:p>
                    <w:p w:rsidR="00311FCD" w:rsidRPr="00320032" w:rsidRDefault="00311FCD" w:rsidP="00320032">
                      <w:pPr>
                        <w:pStyle w:val="WICode"/>
                        <w:rPr>
                          <w:lang w:val="en-US"/>
                        </w:rPr>
                      </w:pPr>
                      <w:r w:rsidRPr="00320032">
                        <w:rPr>
                          <w:lang w:val="en-US"/>
                        </w:rPr>
                        <w:t xml:space="preserve">    else</w:t>
                      </w:r>
                    </w:p>
                    <w:p w:rsidR="00311FCD" w:rsidRPr="00320032" w:rsidRDefault="00311FCD"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311FCD" w:rsidRPr="00320032" w:rsidRDefault="00311FCD"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311FCD" w:rsidRPr="009E6410" w:rsidRDefault="00311FCD"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AA619D">
        <w:fldChar w:fldCharType="begin"/>
      </w:r>
      <w:r w:rsidR="00AA619D">
        <w:instrText xml:space="preserve"> STYLEREF 1 \s </w:instrText>
      </w:r>
      <w:r w:rsidR="00AA619D">
        <w:fldChar w:fldCharType="separate"/>
      </w:r>
      <w:r w:rsidR="00AA619D">
        <w:rPr>
          <w:rFonts w:hint="cs"/>
          <w:noProof/>
          <w:cs/>
        </w:rPr>
        <w:t>‎</w:t>
      </w:r>
      <w:r w:rsidR="00AA619D">
        <w:rPr>
          <w:noProof/>
        </w:rPr>
        <w:t>4</w:t>
      </w:r>
      <w:r w:rsidR="00AA619D">
        <w:fldChar w:fldCharType="end"/>
      </w:r>
      <w:r w:rsidR="00AA619D">
        <w:t>.</w:t>
      </w:r>
      <w:r w:rsidR="00AA619D">
        <w:fldChar w:fldCharType="begin"/>
      </w:r>
      <w:r w:rsidR="00AA619D">
        <w:instrText xml:space="preserve"> SEQ Listing \* ARABIC \s 1 </w:instrText>
      </w:r>
      <w:r w:rsidR="00AA619D">
        <w:fldChar w:fldCharType="separate"/>
      </w:r>
      <w:r w:rsidR="00AA619D">
        <w:rPr>
          <w:noProof/>
        </w:rPr>
        <w:t>11</w:t>
      </w:r>
      <w:r w:rsidR="00AA619D">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Service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Pr="00AA619D" w:rsidRDefault="00311FCD"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311FCD" w:rsidRPr="00AA619D" w:rsidRDefault="00311FCD"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311FCD" w:rsidRPr="00AA619D" w:rsidRDefault="00311FCD"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311FCD" w:rsidRPr="009E6410" w:rsidRDefault="00311FCD"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311FCD" w:rsidRPr="00AA619D" w:rsidRDefault="00311FCD"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311FCD" w:rsidRPr="00AA619D" w:rsidRDefault="00311FCD"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311FCD" w:rsidRPr="00AA619D" w:rsidRDefault="00311FCD"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311FCD" w:rsidRPr="009E6410" w:rsidRDefault="00311FCD"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Listing \* ARABIC \s 1 </w:instrText>
      </w:r>
      <w:r>
        <w:fldChar w:fldCharType="separate"/>
      </w:r>
      <w:r>
        <w:rPr>
          <w:noProof/>
        </w:rPr>
        <w:t>12</w:t>
      </w:r>
      <w:r>
        <w:fldChar w:fldCharType="end"/>
      </w:r>
      <w:r>
        <w:rPr>
          <w:lang w:val="en-US"/>
        </w:rPr>
        <w:t xml:space="preserve">: </w:t>
      </w:r>
      <w:proofErr w:type="spellStart"/>
      <w:r>
        <w:rPr>
          <w:lang w:val="en-US"/>
        </w:rPr>
        <w:t>Organising</w:t>
      </w:r>
      <w:proofErr w:type="spellEnd"/>
      <w:r>
        <w:rPr>
          <w:lang w:val="en-US"/>
        </w:rPr>
        <w:t xml:space="preserve"> the obtained data</w:t>
      </w:r>
    </w:p>
    <w:p w:rsidR="00AA619D" w:rsidRDefault="00AA619D" w:rsidP="00AA619D">
      <w:pPr>
        <w:rPr>
          <w:szCs w:val="16"/>
          <w:lang w:val="en-GB"/>
        </w:rPr>
      </w:pPr>
      <w:r>
        <w:rPr>
          <w:szCs w:val="16"/>
          <w:lang w:val="en-GB"/>
        </w:rPr>
        <w:t xml:space="preserve">Listing 4.12 shows how the data can be combined in one object and stored in the </w:t>
      </w:r>
      <w:proofErr w:type="spellStart"/>
      <w:r w:rsidRPr="00AA619D">
        <w:rPr>
          <w:i/>
          <w:iCs/>
          <w:szCs w:val="16"/>
          <w:lang w:val="en-GB"/>
        </w:rPr>
        <w:t>acc</w:t>
      </w:r>
      <w:proofErr w:type="spellEnd"/>
      <w:r>
        <w:rPr>
          <w:szCs w:val="16"/>
          <w:lang w:val="en-GB"/>
        </w:rPr>
        <w:t xml:space="preserve"> array.  </w:t>
      </w:r>
      <w:proofErr w:type="spellStart"/>
      <w:r w:rsidRPr="00AA619D">
        <w:rPr>
          <w:i/>
          <w:iCs/>
          <w:szCs w:val="16"/>
          <w:lang w:val="en-GB"/>
        </w:rPr>
        <w:t>acc</w:t>
      </w:r>
      <w:proofErr w:type="spellEnd"/>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AA619D">
      <w:pPr>
        <w:rPr>
          <w:szCs w:val="16"/>
          <w:lang w:val="en-GB"/>
        </w:rPr>
      </w:pPr>
      <w:r>
        <w:rPr>
          <w:szCs w:val="16"/>
          <w:lang w:val="en-GB"/>
        </w:rPr>
        <w:t xml:space="preserve">The next step is to start evaluating the data. First it checks to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doesn’t exceed 10, then two points are added, otherwise five points are added to the final trust.</w:t>
      </w:r>
    </w:p>
    <w:p w:rsidR="00136968" w:rsidRDefault="00500852" w:rsidP="00AA619D">
      <w:pPr>
        <w:rPr>
          <w:color w:val="FF0000"/>
          <w:szCs w:val="16"/>
          <w:lang w:val="en-GB"/>
        </w:rPr>
      </w:pPr>
      <w:r w:rsidRPr="00500852">
        <w:rPr>
          <w:color w:val="FF0000"/>
          <w:szCs w:val="16"/>
          <w:lang w:val="en-GB"/>
        </w:rPr>
        <w:t>An evaluation of the last successful activity takes place in the second step, if there are no records of a last successful activity then no value is added, if the last activity happened in the last ten days then two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311FCD">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inside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036A10">
        <w:fldChar w:fldCharType="begin"/>
      </w:r>
      <w:r w:rsidR="00036A10">
        <w:instrText xml:space="preserve"> STYLEREF 1 \s </w:instrText>
      </w:r>
      <w:r w:rsidR="00036A10">
        <w:fldChar w:fldCharType="separate"/>
      </w:r>
      <w:r w:rsidR="00ED7CB5">
        <w:rPr>
          <w:rFonts w:hint="cs"/>
          <w:noProof/>
          <w:cs/>
        </w:rPr>
        <w:t>‎</w:t>
      </w:r>
      <w:r w:rsidR="00ED7CB5">
        <w:rPr>
          <w:noProof/>
        </w:rPr>
        <w:t>4</w:t>
      </w:r>
      <w:r w:rsidR="00036A10">
        <w:rPr>
          <w:noProof/>
        </w:rPr>
        <w:fldChar w:fldCharType="end"/>
      </w:r>
      <w:r w:rsidR="00ED7CB5">
        <w:t>.</w:t>
      </w:r>
      <w:r w:rsidR="00036A10">
        <w:fldChar w:fldCharType="begin"/>
      </w:r>
      <w:r w:rsidR="00036A10">
        <w:instrText xml:space="preserve"> SEQ Table \* ARABIC \s 1 </w:instrText>
      </w:r>
      <w:r w:rsidR="00036A10">
        <w:fldChar w:fldCharType="separate"/>
      </w:r>
      <w:r w:rsidR="00ED7CB5">
        <w:rPr>
          <w:noProof/>
        </w:rPr>
        <w:t>1</w:t>
      </w:r>
      <w:r w:rsidR="00036A10">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311FCD">
      <w:pPr>
        <w:rPr>
          <w:szCs w:val="16"/>
          <w:lang w:val="en-GB"/>
        </w:rPr>
      </w:pPr>
      <w:r>
        <w:rPr>
          <w:szCs w:val="16"/>
          <w:lang w:val="en-GB"/>
        </w:rPr>
        <w:t xml:space="preserve">Once </w:t>
      </w:r>
      <w:proofErr w:type="spellStart"/>
      <w:r>
        <w:rPr>
          <w:szCs w:val="16"/>
          <w:lang w:val="en-GB"/>
        </w:rPr>
        <w:t>a</w:t>
      </w:r>
      <w:proofErr w:type="spellEnd"/>
      <w:r>
        <w:rPr>
          <w:szCs w:val="16"/>
          <w:lang w:val="en-GB"/>
        </w:rPr>
        <w:t xml:space="preserve">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stored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Pr="00F17D51" w:rsidRDefault="00230786" w:rsidP="00F17D51">
      <w:pPr>
        <w:rPr>
          <w:szCs w:val="16"/>
          <w:lang w:val="en-GB"/>
        </w:rPr>
      </w:pPr>
      <w:bookmarkStart w:id="48" w:name="_GoBack"/>
      <w:bookmarkEnd w:id="48"/>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w:t>
              </w:r>
              <w:proofErr w:type="spellStart"/>
              <w:r w:rsidRPr="00BC1573">
                <w:rPr>
                  <w:rFonts w:ascii="Palatino Linotype" w:hAnsi="Palatino Linotype"/>
                  <w:sz w:val="22"/>
                  <w:lang w:val="en-GB"/>
                </w:rPr>
                <w:t>Gebhardt</w:t>
              </w:r>
              <w:proofErr w:type="spellEnd"/>
              <w:r w:rsidRPr="00BC1573">
                <w:rPr>
                  <w:rFonts w:ascii="Palatino Linotype" w:hAnsi="Palatino Linotype"/>
                  <w:sz w:val="22"/>
                  <w:lang w:val="en-GB"/>
                </w:rPr>
                <w:t>, “</w:t>
              </w:r>
              <w:proofErr w:type="spellStart"/>
              <w:r w:rsidRPr="00BC1573">
                <w:rPr>
                  <w:rFonts w:ascii="Palatino Linotype" w:hAnsi="Palatino Linotype"/>
                  <w:sz w:val="22"/>
                  <w:lang w:val="en-GB"/>
                </w:rPr>
                <w:t>Dezentrale</w:t>
              </w:r>
              <w:proofErr w:type="spellEnd"/>
              <w:r w:rsidRPr="00BC1573">
                <w:rPr>
                  <w:rFonts w:ascii="Palatino Linotype" w:hAnsi="Palatino Linotype"/>
                  <w:sz w:val="22"/>
                  <w:lang w:val="en-GB"/>
                </w:rPr>
                <w:t xml:space="preserve"> </w:t>
              </w:r>
              <w:proofErr w:type="spellStart"/>
              <w:r w:rsidRPr="00BC1573">
                <w:rPr>
                  <w:rFonts w:ascii="Palatino Linotype" w:hAnsi="Palatino Linotype"/>
                  <w:sz w:val="22"/>
                  <w:lang w:val="en-GB"/>
                </w:rPr>
                <w:t>Autorisierung</w:t>
              </w:r>
              <w:proofErr w:type="spellEnd"/>
              <w:r w:rsidRPr="00BC1573">
                <w:rPr>
                  <w:rFonts w:ascii="Palatino Linotype" w:hAnsi="Palatino Linotype"/>
                  <w:sz w:val="22"/>
                  <w:lang w:val="en-GB"/>
                </w:rPr>
                <w:t xml:space="preserve">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1"/>
          <w:headerReference w:type="default" r:id="rId62"/>
          <w:footerReference w:type="even" r:id="rId63"/>
          <w:footerReference w:type="default" r:id="rId64"/>
          <w:headerReference w:type="first" r:id="rId65"/>
          <w:footerReference w:type="first" r:id="rId66"/>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FCD" w:rsidRDefault="00311FCD" w:rsidP="002467A0">
                            <w:pPr>
                              <w:pStyle w:val="VSRCode"/>
                            </w:pPr>
                            <w:r>
                              <w:t>&lt;</w:t>
                            </w:r>
                            <w:r w:rsidRPr="004E021E">
                              <w:rPr>
                                <w:color w:val="0070C0"/>
                              </w:rPr>
                              <w:t>xml</w:t>
                            </w:r>
                            <w:r>
                              <w:t>&gt;</w:t>
                            </w:r>
                          </w:p>
                          <w:p w:rsidR="00311FCD" w:rsidRDefault="00311FC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11FCD" w:rsidRDefault="00311FCD"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8"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H3N&#10;VAj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311FCD" w:rsidRDefault="00311FCD" w:rsidP="002467A0">
                      <w:pPr>
                        <w:pStyle w:val="VSRCode"/>
                      </w:pPr>
                      <w:r>
                        <w:t>&lt;</w:t>
                      </w:r>
                      <w:r w:rsidRPr="004E021E">
                        <w:rPr>
                          <w:color w:val="0070C0"/>
                        </w:rPr>
                        <w:t>xml</w:t>
                      </w:r>
                      <w:r>
                        <w:t>&gt;</w:t>
                      </w:r>
                    </w:p>
                    <w:p w:rsidR="00311FCD" w:rsidRDefault="00311FC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11FCD" w:rsidRDefault="00311FCD"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AA619D">
        <w:rPr>
          <w:lang w:val="en-GB"/>
        </w:rPr>
        <w:fldChar w:fldCharType="begin"/>
      </w:r>
      <w:r w:rsidR="00AA619D">
        <w:rPr>
          <w:lang w:val="en-GB"/>
        </w:rPr>
        <w:instrText xml:space="preserve"> STYLEREF 1 \s </w:instrText>
      </w:r>
      <w:r w:rsidR="00AA619D">
        <w:rPr>
          <w:lang w:val="en-GB"/>
        </w:rPr>
        <w:fldChar w:fldCharType="separate"/>
      </w:r>
      <w:r w:rsidR="00AA619D">
        <w:rPr>
          <w:rFonts w:hint="cs"/>
          <w:noProof/>
          <w:cs/>
          <w:lang w:val="en-GB"/>
        </w:rPr>
        <w:t>‎</w:t>
      </w:r>
      <w:r w:rsidR="00AA619D">
        <w:rPr>
          <w:noProof/>
          <w:lang w:val="en-GB"/>
        </w:rPr>
        <w:t>0</w:t>
      </w:r>
      <w:r w:rsidR="00AA619D">
        <w:rPr>
          <w:lang w:val="en-GB"/>
        </w:rPr>
        <w:fldChar w:fldCharType="end"/>
      </w:r>
      <w:r w:rsidR="00AA619D">
        <w:rPr>
          <w:lang w:val="en-GB"/>
        </w:rPr>
        <w:t>.</w:t>
      </w:r>
      <w:r w:rsidR="00AA619D">
        <w:rPr>
          <w:lang w:val="en-GB"/>
        </w:rPr>
        <w:fldChar w:fldCharType="begin"/>
      </w:r>
      <w:r w:rsidR="00AA619D">
        <w:rPr>
          <w:lang w:val="en-GB"/>
        </w:rPr>
        <w:instrText xml:space="preserve"> SEQ Listing \* ARABIC \s 1 </w:instrText>
      </w:r>
      <w:r w:rsidR="00AA619D">
        <w:rPr>
          <w:lang w:val="en-GB"/>
        </w:rPr>
        <w:fldChar w:fldCharType="separate"/>
      </w:r>
      <w:r w:rsidR="00AA619D">
        <w:rPr>
          <w:noProof/>
          <w:lang w:val="en-GB"/>
        </w:rPr>
        <w:t>1</w:t>
      </w:r>
      <w:r w:rsidR="00AA619D">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r w:rsidRPr="00BC1573">
        <w:rPr>
          <w:lang w:val="en-GB"/>
        </w:rPr>
        <w:t>als</w:t>
      </w:r>
      <w:proofErr w:type="spell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9B1900">
        <w:rPr>
          <w:noProof/>
          <w:lang w:val="en-GB"/>
        </w:rPr>
        <w:t>11.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9B1900"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85"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 xml:space="preserve">Die </w:t>
      </w:r>
      <w:proofErr w:type="spellStart"/>
      <w:r w:rsidR="00E859B0" w:rsidRPr="00BC1573">
        <w:rPr>
          <w:lang w:val="en-GB"/>
        </w:rPr>
        <w:t>Selbstständigkeitserklärung</w:t>
      </w:r>
      <w:proofErr w:type="spell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0C5" w:rsidRDefault="004A60C5" w:rsidP="00702C88">
      <w:pPr>
        <w:spacing w:after="0" w:line="240" w:lineRule="auto"/>
      </w:pPr>
      <w:r>
        <w:separator/>
      </w:r>
    </w:p>
  </w:endnote>
  <w:endnote w:type="continuationSeparator" w:id="0">
    <w:p w:rsidR="004A60C5" w:rsidRDefault="004A60C5"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311FCD" w:rsidRDefault="00311FCD">
        <w:pPr>
          <w:pStyle w:val="Footer"/>
        </w:pPr>
        <w:r>
          <w:fldChar w:fldCharType="begin"/>
        </w:r>
        <w:r>
          <w:instrText xml:space="preserve"> PAGE   \* MERGEFORMAT </w:instrText>
        </w:r>
        <w:r>
          <w:fldChar w:fldCharType="separate"/>
        </w:r>
        <w:r w:rsidR="0047160E">
          <w:rPr>
            <w:noProof/>
          </w:rPr>
          <w:t>56</w:t>
        </w:r>
        <w:r>
          <w:rPr>
            <w:noProof/>
          </w:rPr>
          <w:fldChar w:fldCharType="end"/>
        </w:r>
      </w:p>
    </w:sdtContent>
  </w:sdt>
  <w:p w:rsidR="00311FCD" w:rsidRDefault="00311FCD"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311FCD" w:rsidRDefault="00311FCD">
        <w:pPr>
          <w:pStyle w:val="Footer"/>
          <w:jc w:val="right"/>
        </w:pPr>
        <w:r>
          <w:fldChar w:fldCharType="begin"/>
        </w:r>
        <w:r>
          <w:instrText xml:space="preserve"> PAGE   \* MERGEFORMAT </w:instrText>
        </w:r>
        <w:r>
          <w:fldChar w:fldCharType="separate"/>
        </w:r>
        <w:r w:rsidR="0047160E">
          <w:rPr>
            <w:noProof/>
          </w:rPr>
          <w:t>55</w:t>
        </w:r>
        <w:r>
          <w:rPr>
            <w:noProof/>
          </w:rPr>
          <w:fldChar w:fldCharType="end"/>
        </w:r>
      </w:p>
    </w:sdtContent>
  </w:sdt>
  <w:p w:rsidR="00311FCD" w:rsidRDefault="00311FCD"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311FCD" w:rsidRDefault="00311FCD">
        <w:pPr>
          <w:pStyle w:val="Footer"/>
        </w:pPr>
        <w:r>
          <w:fldChar w:fldCharType="begin"/>
        </w:r>
        <w:r>
          <w:instrText xml:space="preserve"> PAGE   \* MERGEFORMAT </w:instrText>
        </w:r>
        <w:r>
          <w:fldChar w:fldCharType="separate"/>
        </w:r>
        <w:r w:rsidR="0047160E">
          <w:rPr>
            <w:noProof/>
          </w:rPr>
          <w:t>41</w:t>
        </w:r>
        <w:r>
          <w:rPr>
            <w:noProof/>
          </w:rPr>
          <w:fldChar w:fldCharType="end"/>
        </w:r>
      </w:p>
    </w:sdtContent>
  </w:sdt>
  <w:p w:rsidR="00311FCD" w:rsidRPr="00E10A96" w:rsidRDefault="00311FCD"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sidR="0047160E">
      <w:rPr>
        <w:noProof/>
      </w:rPr>
      <w:t>74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73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311FCD" w:rsidRDefault="00311FCD">
        <w:pPr>
          <w:pStyle w:val="Footer"/>
          <w:jc w:val="right"/>
        </w:pPr>
        <w:r>
          <w:fldChar w:fldCharType="begin"/>
        </w:r>
        <w:r>
          <w:instrText xml:space="preserve"> PAGE   \* MERGEFORMAT </w:instrText>
        </w:r>
        <w:r>
          <w:fldChar w:fldCharType="separate"/>
        </w:r>
        <w:r w:rsidR="0047160E">
          <w:rPr>
            <w:noProof/>
          </w:rPr>
          <w:t>57</w:t>
        </w:r>
        <w:r>
          <w:rPr>
            <w:noProof/>
          </w:rPr>
          <w:fldChar w:fldCharType="end"/>
        </w:r>
      </w:p>
    </w:sdtContent>
  </w:sdt>
  <w:p w:rsidR="00311FCD" w:rsidRDefault="00311FCD"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75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Arabic  \* MERGEFORMAT </w:instrText>
    </w:r>
    <w:r>
      <w:fldChar w:fldCharType="separate"/>
    </w:r>
    <w:r w:rsidR="0047160E">
      <w:rPr>
        <w:noProof/>
      </w:rPr>
      <w:t>77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Arabic  \* MERGEFORMAT </w:instrText>
    </w:r>
    <w:r>
      <w:fldChar w:fldCharType="separate"/>
    </w:r>
    <w:r w:rsidR="0047160E">
      <w:rPr>
        <w:noProof/>
      </w:rPr>
      <w:t>79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Footer"/>
      <w:jc w:val="right"/>
    </w:pPr>
    <w:r>
      <w:fldChar w:fldCharType="begin"/>
    </w:r>
    <w:r>
      <w:instrText>PAGE</w:instrText>
    </w:r>
    <w:r>
      <w:fldChar w:fldCharType="separate"/>
    </w:r>
    <w:r w:rsidR="0047160E">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sidR="0047160E">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sidR="0047160E">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0C5" w:rsidRDefault="004A60C5" w:rsidP="00702C88">
      <w:pPr>
        <w:spacing w:after="0" w:line="240" w:lineRule="auto"/>
      </w:pPr>
      <w:r>
        <w:separator/>
      </w:r>
    </w:p>
  </w:footnote>
  <w:footnote w:type="continuationSeparator" w:id="0">
    <w:p w:rsidR="004A60C5" w:rsidRDefault="004A60C5"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47160E" w:rsidRPr="0047160E">
      <w:rPr>
        <w:rFonts w:hint="cs"/>
        <w:b/>
        <w:bCs/>
        <w:smallCaps/>
        <w:noProof/>
        <w:cs/>
      </w:rPr>
      <w:t>‎</w:t>
    </w:r>
    <w:r w:rsidR="0047160E">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7160E">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EA7A74" w:rsidRDefault="00311FCD"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7160E" w:rsidRPr="0047160E">
      <w:rPr>
        <w:rFonts w:hint="cs"/>
        <w:b/>
        <w:bCs/>
        <w:smallCaps/>
        <w:noProof/>
        <w:cs/>
      </w:rPr>
      <w:t>‎</w:t>
    </w:r>
    <w:r w:rsidR="0047160E">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7160E" w:rsidRPr="0047160E">
      <w:rPr>
        <w:b/>
        <w:bCs/>
        <w:smallCaps/>
        <w:noProof/>
      </w:rPr>
      <w:t>Overall</w:t>
    </w:r>
    <w:r w:rsidR="0047160E">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47160E">
      <w:rPr>
        <w:smallCaps/>
        <w:noProof/>
        <w:lang w:val="en-US"/>
      </w:rPr>
      <w:t>Bibliography</w:t>
    </w:r>
    <w:r>
      <w:rPr>
        <w:smallCaps/>
        <w:lang w:val="en-US"/>
      </w:rPr>
      <w:fldChar w:fldCharType="end"/>
    </w:r>
  </w:p>
  <w:p w:rsidR="00311FCD" w:rsidRPr="00141811" w:rsidRDefault="00311FCD"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47160E">
      <w:rPr>
        <w:smallCaps/>
        <w:noProof/>
      </w:rPr>
      <w:t>Content trust implementation</w:t>
    </w:r>
    <w:r>
      <w:rPr>
        <w:smallCaps/>
      </w:rPr>
      <w:fldChar w:fldCharType="end"/>
    </w:r>
  </w:p>
  <w:p w:rsidR="00311FCD" w:rsidRPr="00DF30C0" w:rsidRDefault="00311FCD"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593F3D" w:rsidRDefault="00311FCD"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DF30C0" w:rsidRDefault="00311FCD"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2A2571" w:rsidRDefault="00311FCD"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CC6C2B" w:rsidRDefault="00311FC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F52B12" w:rsidRDefault="00311FCD"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CC6C2B" w:rsidRDefault="00311FC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F52B12" w:rsidRDefault="00311FCD"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CC6C2B" w:rsidRDefault="00311FCD"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47160E" w:rsidRPr="0047160E">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Pr="00962C1D" w:rsidRDefault="00311F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FCD" w:rsidRDefault="00311F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1"/>
  </w:num>
  <w:num w:numId="11">
    <w:abstractNumId w:val="7"/>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6BB"/>
    <w:rsid w:val="00114B34"/>
    <w:rsid w:val="00122AB9"/>
    <w:rsid w:val="0012370C"/>
    <w:rsid w:val="00127666"/>
    <w:rsid w:val="00130F77"/>
    <w:rsid w:val="00133B21"/>
    <w:rsid w:val="00135161"/>
    <w:rsid w:val="00136968"/>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2718"/>
    <w:rsid w:val="00184873"/>
    <w:rsid w:val="00190083"/>
    <w:rsid w:val="00191157"/>
    <w:rsid w:val="00192249"/>
    <w:rsid w:val="001A24B6"/>
    <w:rsid w:val="001B2332"/>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6F37"/>
    <w:rsid w:val="00210D17"/>
    <w:rsid w:val="002112E9"/>
    <w:rsid w:val="002114E0"/>
    <w:rsid w:val="0021299E"/>
    <w:rsid w:val="00217090"/>
    <w:rsid w:val="00221C5C"/>
    <w:rsid w:val="0022618C"/>
    <w:rsid w:val="00226411"/>
    <w:rsid w:val="00230786"/>
    <w:rsid w:val="00230CD2"/>
    <w:rsid w:val="0023145E"/>
    <w:rsid w:val="00233CEE"/>
    <w:rsid w:val="0023501F"/>
    <w:rsid w:val="00235806"/>
    <w:rsid w:val="00237E6B"/>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1FCD"/>
    <w:rsid w:val="00314591"/>
    <w:rsid w:val="00316107"/>
    <w:rsid w:val="00320032"/>
    <w:rsid w:val="0032156C"/>
    <w:rsid w:val="00322AC5"/>
    <w:rsid w:val="0032388B"/>
    <w:rsid w:val="00325068"/>
    <w:rsid w:val="00325E40"/>
    <w:rsid w:val="003266FB"/>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912C4"/>
    <w:rsid w:val="003A0C03"/>
    <w:rsid w:val="003A1AE6"/>
    <w:rsid w:val="003A3141"/>
    <w:rsid w:val="003A4FF6"/>
    <w:rsid w:val="003A584A"/>
    <w:rsid w:val="003A7943"/>
    <w:rsid w:val="003B12C1"/>
    <w:rsid w:val="003B2B70"/>
    <w:rsid w:val="003B5507"/>
    <w:rsid w:val="003C0351"/>
    <w:rsid w:val="003C06C1"/>
    <w:rsid w:val="003C3A7D"/>
    <w:rsid w:val="003C531C"/>
    <w:rsid w:val="003C6480"/>
    <w:rsid w:val="003C7536"/>
    <w:rsid w:val="003D2D8E"/>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3515"/>
    <w:rsid w:val="004250E5"/>
    <w:rsid w:val="004257F4"/>
    <w:rsid w:val="004271D8"/>
    <w:rsid w:val="004305A5"/>
    <w:rsid w:val="0043060A"/>
    <w:rsid w:val="004353A0"/>
    <w:rsid w:val="004357E2"/>
    <w:rsid w:val="004434FB"/>
    <w:rsid w:val="004469C4"/>
    <w:rsid w:val="00446A4D"/>
    <w:rsid w:val="00447035"/>
    <w:rsid w:val="00450E26"/>
    <w:rsid w:val="0045109E"/>
    <w:rsid w:val="00464D92"/>
    <w:rsid w:val="0046654C"/>
    <w:rsid w:val="00467039"/>
    <w:rsid w:val="00467D1C"/>
    <w:rsid w:val="00470C1B"/>
    <w:rsid w:val="0047160E"/>
    <w:rsid w:val="00471B5F"/>
    <w:rsid w:val="00472741"/>
    <w:rsid w:val="00473ECF"/>
    <w:rsid w:val="00474F5B"/>
    <w:rsid w:val="004819C3"/>
    <w:rsid w:val="0048320D"/>
    <w:rsid w:val="00483CB3"/>
    <w:rsid w:val="004857C5"/>
    <w:rsid w:val="00485F68"/>
    <w:rsid w:val="004A1AEE"/>
    <w:rsid w:val="004A43AA"/>
    <w:rsid w:val="004A60C5"/>
    <w:rsid w:val="004B0167"/>
    <w:rsid w:val="004B1FE6"/>
    <w:rsid w:val="004B27BE"/>
    <w:rsid w:val="004B6988"/>
    <w:rsid w:val="004C07F2"/>
    <w:rsid w:val="004C1A98"/>
    <w:rsid w:val="004C45BC"/>
    <w:rsid w:val="004C554B"/>
    <w:rsid w:val="004C6382"/>
    <w:rsid w:val="004D31E6"/>
    <w:rsid w:val="004E021E"/>
    <w:rsid w:val="004E44D0"/>
    <w:rsid w:val="004F451F"/>
    <w:rsid w:val="004F6CA3"/>
    <w:rsid w:val="00500852"/>
    <w:rsid w:val="00506960"/>
    <w:rsid w:val="00524F7F"/>
    <w:rsid w:val="005309D3"/>
    <w:rsid w:val="00531821"/>
    <w:rsid w:val="00532012"/>
    <w:rsid w:val="00532191"/>
    <w:rsid w:val="00535ED8"/>
    <w:rsid w:val="0053659A"/>
    <w:rsid w:val="00537F16"/>
    <w:rsid w:val="005520DD"/>
    <w:rsid w:val="00554D76"/>
    <w:rsid w:val="00567119"/>
    <w:rsid w:val="005674A1"/>
    <w:rsid w:val="00572614"/>
    <w:rsid w:val="005853E6"/>
    <w:rsid w:val="00591417"/>
    <w:rsid w:val="00591897"/>
    <w:rsid w:val="0059287A"/>
    <w:rsid w:val="00593F3D"/>
    <w:rsid w:val="00594F22"/>
    <w:rsid w:val="0059586D"/>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4E2F"/>
    <w:rsid w:val="00604F44"/>
    <w:rsid w:val="0060625D"/>
    <w:rsid w:val="006115E0"/>
    <w:rsid w:val="006136DD"/>
    <w:rsid w:val="006163CA"/>
    <w:rsid w:val="00622218"/>
    <w:rsid w:val="006233DB"/>
    <w:rsid w:val="006236C5"/>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403A"/>
    <w:rsid w:val="0067639E"/>
    <w:rsid w:val="00677CA3"/>
    <w:rsid w:val="0068299D"/>
    <w:rsid w:val="00686AC3"/>
    <w:rsid w:val="0069114A"/>
    <w:rsid w:val="0069792F"/>
    <w:rsid w:val="006A0825"/>
    <w:rsid w:val="006A1C6C"/>
    <w:rsid w:val="006B0003"/>
    <w:rsid w:val="006B2100"/>
    <w:rsid w:val="006B585B"/>
    <w:rsid w:val="006D1B25"/>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27"/>
    <w:rsid w:val="007529A7"/>
    <w:rsid w:val="0075300C"/>
    <w:rsid w:val="00757459"/>
    <w:rsid w:val="007661CC"/>
    <w:rsid w:val="007669B1"/>
    <w:rsid w:val="00766A83"/>
    <w:rsid w:val="0076728A"/>
    <w:rsid w:val="0076736B"/>
    <w:rsid w:val="0077109A"/>
    <w:rsid w:val="00771978"/>
    <w:rsid w:val="00773A26"/>
    <w:rsid w:val="00777359"/>
    <w:rsid w:val="007808A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55EF"/>
    <w:rsid w:val="008605FF"/>
    <w:rsid w:val="00861A50"/>
    <w:rsid w:val="00867333"/>
    <w:rsid w:val="008713AA"/>
    <w:rsid w:val="008734A5"/>
    <w:rsid w:val="00873D3E"/>
    <w:rsid w:val="00874E13"/>
    <w:rsid w:val="00881C6F"/>
    <w:rsid w:val="00883196"/>
    <w:rsid w:val="00884204"/>
    <w:rsid w:val="008843DA"/>
    <w:rsid w:val="008844DE"/>
    <w:rsid w:val="00886154"/>
    <w:rsid w:val="00887789"/>
    <w:rsid w:val="00893D2A"/>
    <w:rsid w:val="008A16EF"/>
    <w:rsid w:val="008A1FB5"/>
    <w:rsid w:val="008A3E76"/>
    <w:rsid w:val="008A666D"/>
    <w:rsid w:val="008B2AD8"/>
    <w:rsid w:val="008C44B0"/>
    <w:rsid w:val="008D2E69"/>
    <w:rsid w:val="008D3058"/>
    <w:rsid w:val="008D433C"/>
    <w:rsid w:val="008D46B3"/>
    <w:rsid w:val="008E1AF8"/>
    <w:rsid w:val="008E25DF"/>
    <w:rsid w:val="008E51EF"/>
    <w:rsid w:val="008F0939"/>
    <w:rsid w:val="008F4B35"/>
    <w:rsid w:val="008F7972"/>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4775"/>
    <w:rsid w:val="00966DE4"/>
    <w:rsid w:val="00972D53"/>
    <w:rsid w:val="00972FC1"/>
    <w:rsid w:val="00974421"/>
    <w:rsid w:val="009868CA"/>
    <w:rsid w:val="00986A9D"/>
    <w:rsid w:val="00987274"/>
    <w:rsid w:val="009951CD"/>
    <w:rsid w:val="00997160"/>
    <w:rsid w:val="009A2326"/>
    <w:rsid w:val="009A414C"/>
    <w:rsid w:val="009A5F2F"/>
    <w:rsid w:val="009A649F"/>
    <w:rsid w:val="009A68B6"/>
    <w:rsid w:val="009B0881"/>
    <w:rsid w:val="009B1900"/>
    <w:rsid w:val="009B2733"/>
    <w:rsid w:val="009B5B1D"/>
    <w:rsid w:val="009C1903"/>
    <w:rsid w:val="009C1EC3"/>
    <w:rsid w:val="009C6D41"/>
    <w:rsid w:val="009C7F2F"/>
    <w:rsid w:val="009D3855"/>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90725"/>
    <w:rsid w:val="00A966A6"/>
    <w:rsid w:val="00AA04B7"/>
    <w:rsid w:val="00AA39BC"/>
    <w:rsid w:val="00AA3D89"/>
    <w:rsid w:val="00AA4BED"/>
    <w:rsid w:val="00AA619D"/>
    <w:rsid w:val="00AB270C"/>
    <w:rsid w:val="00AB2908"/>
    <w:rsid w:val="00AB29D6"/>
    <w:rsid w:val="00AB4067"/>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7FDA"/>
    <w:rsid w:val="00B10E3C"/>
    <w:rsid w:val="00B11DCB"/>
    <w:rsid w:val="00B13027"/>
    <w:rsid w:val="00B13C93"/>
    <w:rsid w:val="00B207F2"/>
    <w:rsid w:val="00B26835"/>
    <w:rsid w:val="00B31D44"/>
    <w:rsid w:val="00B32EFF"/>
    <w:rsid w:val="00B330EF"/>
    <w:rsid w:val="00B332F8"/>
    <w:rsid w:val="00B4527A"/>
    <w:rsid w:val="00B509A6"/>
    <w:rsid w:val="00B52592"/>
    <w:rsid w:val="00B52C4A"/>
    <w:rsid w:val="00B5328F"/>
    <w:rsid w:val="00B63D39"/>
    <w:rsid w:val="00B65E8E"/>
    <w:rsid w:val="00B71066"/>
    <w:rsid w:val="00B75BAD"/>
    <w:rsid w:val="00B82C99"/>
    <w:rsid w:val="00B83842"/>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E1A9B"/>
    <w:rsid w:val="00BE36A0"/>
    <w:rsid w:val="00BE4818"/>
    <w:rsid w:val="00BE648E"/>
    <w:rsid w:val="00BE69C1"/>
    <w:rsid w:val="00BE727F"/>
    <w:rsid w:val="00BF031A"/>
    <w:rsid w:val="00BF16B6"/>
    <w:rsid w:val="00BF4F8F"/>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848E0"/>
    <w:rsid w:val="00C90DFD"/>
    <w:rsid w:val="00C90EAD"/>
    <w:rsid w:val="00C91B63"/>
    <w:rsid w:val="00C9462B"/>
    <w:rsid w:val="00C96F8A"/>
    <w:rsid w:val="00CA00B9"/>
    <w:rsid w:val="00CA1EB6"/>
    <w:rsid w:val="00CA7AE4"/>
    <w:rsid w:val="00CB064F"/>
    <w:rsid w:val="00CB1CC6"/>
    <w:rsid w:val="00CB7BD9"/>
    <w:rsid w:val="00CC063A"/>
    <w:rsid w:val="00CC1FF2"/>
    <w:rsid w:val="00CC2F9A"/>
    <w:rsid w:val="00CC6C2B"/>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B7E9C"/>
    <w:rsid w:val="00DC01E9"/>
    <w:rsid w:val="00DC2807"/>
    <w:rsid w:val="00DC3EDB"/>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47D0"/>
    <w:rsid w:val="00EC5949"/>
    <w:rsid w:val="00EC6485"/>
    <w:rsid w:val="00EC7C22"/>
    <w:rsid w:val="00ED6A4F"/>
    <w:rsid w:val="00ED7CB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73DA"/>
    <w:rsid w:val="00FA1755"/>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295E5"/>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footer" Target="footer34.xml"/><Relationship Id="rId89" Type="http://schemas.openxmlformats.org/officeDocument/2006/relationships/footer" Target="foot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9.xml"/><Relationship Id="rId79" Type="http://schemas.openxmlformats.org/officeDocument/2006/relationships/header" Target="header31.xml"/><Relationship Id="rId5" Type="http://schemas.openxmlformats.org/officeDocument/2006/relationships/settings" Target="settings.xml"/><Relationship Id="rId90" Type="http://schemas.openxmlformats.org/officeDocument/2006/relationships/header" Target="header36.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footer" Target="footer26.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header" Target="header32.xml"/><Relationship Id="rId85" Type="http://schemas.openxmlformats.org/officeDocument/2006/relationships/hyperlink" Target="http://www.tu-chemnitz.de/verwaltung/studentenamt/zpa/formulare/%20Allgemein/allgemein/selbststaendigkeitserklaerung.pdf" TargetMode="External"/><Relationship Id="rId93"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yperlink" Target="mailto:ipsum@gmail.com" TargetMode="Externa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3.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header" Target="header33.xml"/><Relationship Id="rId88" Type="http://schemas.openxmlformats.org/officeDocument/2006/relationships/footer" Target="footer35.xml"/><Relationship Id="rId91"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header" Target="header24.xml"/><Relationship Id="rId73" Type="http://schemas.openxmlformats.org/officeDocument/2006/relationships/header" Target="header28.xml"/><Relationship Id="rId78" Type="http://schemas.openxmlformats.org/officeDocument/2006/relationships/footer" Target="footer31.xml"/><Relationship Id="rId81" Type="http://schemas.openxmlformats.org/officeDocument/2006/relationships/footer" Target="footer32.xml"/><Relationship Id="rId86" Type="http://schemas.openxmlformats.org/officeDocument/2006/relationships/header" Target="header3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0.xml"/><Relationship Id="rId7" Type="http://schemas.openxmlformats.org/officeDocument/2006/relationships/footnotes" Target="footnotes.xml"/><Relationship Id="rId71" Type="http://schemas.openxmlformats.org/officeDocument/2006/relationships/header" Target="header27.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5.xml"/><Relationship Id="rId87" Type="http://schemas.openxmlformats.org/officeDocument/2006/relationships/header" Target="header35.xml"/><Relationship Id="rId61" Type="http://schemas.openxmlformats.org/officeDocument/2006/relationships/header" Target="header22.xml"/><Relationship Id="rId82" Type="http://schemas.openxmlformats.org/officeDocument/2006/relationships/footer" Target="footer33.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30.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2819CB"/>
    <w:rsid w:val="00407A28"/>
    <w:rsid w:val="0041066E"/>
    <w:rsid w:val="005766AA"/>
    <w:rsid w:val="005E66E7"/>
    <w:rsid w:val="006E329D"/>
    <w:rsid w:val="007854C1"/>
    <w:rsid w:val="00786522"/>
    <w:rsid w:val="00793F63"/>
    <w:rsid w:val="007D5699"/>
    <w:rsid w:val="00881B6B"/>
    <w:rsid w:val="008A26DF"/>
    <w:rsid w:val="00964914"/>
    <w:rsid w:val="00981228"/>
    <w:rsid w:val="00A857A3"/>
    <w:rsid w:val="00AA76E6"/>
    <w:rsid w:val="00AC60F6"/>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51AF5-48E5-4616-A9F1-0E71AFFF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750</TotalTime>
  <Pages>95</Pages>
  <Words>22158</Words>
  <Characters>126302</Characters>
  <Application>Microsoft Office Word</Application>
  <DocSecurity>0</DocSecurity>
  <Lines>1052</Lines>
  <Paragraphs>296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254</cp:revision>
  <cp:lastPrinted>2012-08-23T10:23:00Z</cp:lastPrinted>
  <dcterms:created xsi:type="dcterms:W3CDTF">2019-01-23T09:52:00Z</dcterms:created>
  <dcterms:modified xsi:type="dcterms:W3CDTF">2019-02-11T10:55:00Z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