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F1D" w:rsidRDefault="00CF2F1D" w:rsidP="003A23E0">
      <w:pPr>
        <w:tabs>
          <w:tab w:val="left" w:pos="0"/>
          <w:tab w:val="left" w:pos="630"/>
          <w:tab w:val="left" w:pos="720"/>
        </w:tabs>
        <w:jc w:val="both"/>
        <w:rPr>
          <w:b/>
          <w:sz w:val="24"/>
          <w:szCs w:val="24"/>
        </w:rPr>
      </w:pPr>
    </w:p>
    <w:p w:rsidR="00D160AE" w:rsidRDefault="00D160AE" w:rsidP="003A23E0">
      <w:pPr>
        <w:tabs>
          <w:tab w:val="left" w:pos="0"/>
          <w:tab w:val="left" w:pos="630"/>
          <w:tab w:val="left" w:pos="720"/>
        </w:tabs>
        <w:jc w:val="both"/>
        <w:rPr>
          <w:b/>
          <w:sz w:val="24"/>
          <w:szCs w:val="24"/>
        </w:rPr>
      </w:pPr>
    </w:p>
    <w:p w:rsidR="003A23E0" w:rsidRPr="002E50C6" w:rsidRDefault="003A23E0" w:rsidP="003A23E0">
      <w:pPr>
        <w:tabs>
          <w:tab w:val="left" w:pos="0"/>
          <w:tab w:val="left" w:pos="630"/>
          <w:tab w:val="left" w:pos="720"/>
        </w:tabs>
        <w:jc w:val="both"/>
        <w:rPr>
          <w:b/>
          <w:sz w:val="24"/>
          <w:szCs w:val="24"/>
        </w:rPr>
      </w:pPr>
      <w:r w:rsidRPr="002E50C6">
        <w:rPr>
          <w:b/>
          <w:sz w:val="24"/>
          <w:szCs w:val="24"/>
        </w:rPr>
        <w:t>Q</w:t>
      </w:r>
      <w:r w:rsidR="00303B39">
        <w:rPr>
          <w:b/>
          <w:sz w:val="24"/>
          <w:szCs w:val="24"/>
        </w:rPr>
        <w:t>1</w:t>
      </w:r>
      <w:r w:rsidRPr="002E50C6">
        <w:rPr>
          <w:b/>
          <w:sz w:val="24"/>
          <w:szCs w:val="24"/>
        </w:rPr>
        <w:t xml:space="preserve">. </w:t>
      </w:r>
      <w:r>
        <w:rPr>
          <w:b/>
          <w:sz w:val="24"/>
          <w:szCs w:val="24"/>
        </w:rPr>
        <w:t>(2015)(10</w:t>
      </w:r>
      <w:r w:rsidRPr="002E50C6">
        <w:rPr>
          <w:b/>
          <w:sz w:val="24"/>
          <w:szCs w:val="24"/>
        </w:rPr>
        <w:t xml:space="preserve"> pts)</w:t>
      </w:r>
    </w:p>
    <w:p w:rsidR="003A23E0" w:rsidRPr="002E50C6" w:rsidRDefault="003A23E0" w:rsidP="003A23E0">
      <w:pPr>
        <w:tabs>
          <w:tab w:val="left" w:pos="0"/>
          <w:tab w:val="left" w:pos="630"/>
          <w:tab w:val="left" w:pos="720"/>
        </w:tabs>
        <w:jc w:val="both"/>
        <w:rPr>
          <w:sz w:val="24"/>
          <w:szCs w:val="24"/>
        </w:rPr>
      </w:pPr>
      <w:r w:rsidRPr="002E50C6">
        <w:rPr>
          <w:sz w:val="24"/>
          <w:szCs w:val="24"/>
        </w:rPr>
        <w:t>Suppose you have two leftist heaps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with </w:t>
      </w:r>
      <w:r w:rsidRPr="002E50C6">
        <w:rPr>
          <w:i/>
          <w:iCs/>
          <w:sz w:val="24"/>
          <w:szCs w:val="24"/>
        </w:rPr>
        <w:t>n</w:t>
      </w:r>
      <w:r w:rsidRPr="002E50C6">
        <w:rPr>
          <w:sz w:val="24"/>
          <w:szCs w:val="24"/>
        </w:rPr>
        <w:t xml:space="preserve"> elements in total.  How many comparisons does it take exactly to merge L</w:t>
      </w:r>
      <w:r w:rsidRPr="002E50C6">
        <w:rPr>
          <w:sz w:val="24"/>
          <w:szCs w:val="24"/>
          <w:vertAlign w:val="subscript"/>
        </w:rPr>
        <w:t>1</w:t>
      </w:r>
      <w:r w:rsidRPr="002E50C6">
        <w:rPr>
          <w:sz w:val="24"/>
          <w:szCs w:val="24"/>
        </w:rPr>
        <w:t xml:space="preserve"> and L</w:t>
      </w:r>
      <w:r w:rsidRPr="002E50C6">
        <w:rPr>
          <w:sz w:val="24"/>
          <w:szCs w:val="24"/>
          <w:vertAlign w:val="subscript"/>
        </w:rPr>
        <w:t>2</w:t>
      </w:r>
      <w:r w:rsidRPr="002E50C6">
        <w:rPr>
          <w:sz w:val="24"/>
          <w:szCs w:val="24"/>
        </w:rPr>
        <w:t xml:space="preserve"> in terms of n?</w:t>
      </w:r>
    </w:p>
    <w:p w:rsidR="003A23E0" w:rsidRPr="002E50C6" w:rsidRDefault="003A23E0" w:rsidP="003A23E0">
      <w:pPr>
        <w:numPr>
          <w:ilvl w:val="0"/>
          <w:numId w:val="4"/>
        </w:numPr>
        <w:tabs>
          <w:tab w:val="left" w:pos="0"/>
          <w:tab w:val="left" w:pos="630"/>
        </w:tabs>
        <w:jc w:val="both"/>
        <w:rPr>
          <w:sz w:val="24"/>
          <w:szCs w:val="24"/>
        </w:rPr>
      </w:pPr>
      <w:r w:rsidRPr="002E50C6">
        <w:rPr>
          <w:sz w:val="24"/>
          <w:szCs w:val="24"/>
        </w:rPr>
        <w:t>at most (worst case), and</w:t>
      </w:r>
    </w:p>
    <w:p w:rsidR="003A23E0" w:rsidRDefault="003A23E0" w:rsidP="003A23E0">
      <w:pPr>
        <w:numPr>
          <w:ilvl w:val="0"/>
          <w:numId w:val="4"/>
        </w:numPr>
        <w:tabs>
          <w:tab w:val="left" w:pos="0"/>
          <w:tab w:val="left" w:pos="630"/>
        </w:tabs>
        <w:jc w:val="both"/>
        <w:rPr>
          <w:sz w:val="24"/>
          <w:szCs w:val="24"/>
        </w:rPr>
      </w:pPr>
      <w:r w:rsidRPr="002E50C6">
        <w:rPr>
          <w:sz w:val="24"/>
          <w:szCs w:val="24"/>
        </w:rPr>
        <w:t>at least (best case)</w:t>
      </w:r>
    </w:p>
    <w:p w:rsidR="003A23E0" w:rsidRDefault="003A23E0" w:rsidP="003A23E0">
      <w:pPr>
        <w:tabs>
          <w:tab w:val="left" w:pos="0"/>
          <w:tab w:val="left" w:pos="630"/>
        </w:tabs>
        <w:ind w:left="720"/>
        <w:jc w:val="both"/>
        <w:rPr>
          <w:sz w:val="24"/>
          <w:szCs w:val="24"/>
        </w:rPr>
      </w:pPr>
    </w:p>
    <w:p w:rsidR="003A23E0" w:rsidRPr="002E50C6" w:rsidRDefault="003A23E0" w:rsidP="003A23E0">
      <w:pPr>
        <w:tabs>
          <w:tab w:val="left" w:pos="0"/>
          <w:tab w:val="left" w:pos="630"/>
        </w:tabs>
        <w:ind w:left="720"/>
        <w:jc w:val="center"/>
        <w:rPr>
          <w:sz w:val="24"/>
          <w:szCs w:val="24"/>
        </w:rPr>
      </w:pPr>
      <w:r w:rsidRPr="00370EF7">
        <w:rPr>
          <w:noProof/>
          <w:sz w:val="24"/>
          <w:szCs w:val="24"/>
          <w:lang w:val="tr-TR" w:eastAsia="tr-TR"/>
        </w:rPr>
        <w:drawing>
          <wp:inline distT="0" distB="0" distL="0" distR="0" wp14:anchorId="58964764" wp14:editId="183DA1FE">
            <wp:extent cx="5010150" cy="2609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50" cy="2609850"/>
                    </a:xfrm>
                    <a:prstGeom prst="rect">
                      <a:avLst/>
                    </a:prstGeom>
                    <a:noFill/>
                    <a:ln>
                      <a:noFill/>
                    </a:ln>
                  </pic:spPr>
                </pic:pic>
              </a:graphicData>
            </a:graphic>
          </wp:inline>
        </w:drawing>
      </w:r>
    </w:p>
    <w:p w:rsidR="003A23E0" w:rsidRDefault="003A23E0" w:rsidP="003A23E0">
      <w:pPr>
        <w:tabs>
          <w:tab w:val="left" w:pos="0"/>
          <w:tab w:val="left" w:pos="630"/>
          <w:tab w:val="left" w:pos="720"/>
        </w:tabs>
        <w:jc w:val="center"/>
        <w:rPr>
          <w:color w:val="FF0000"/>
          <w:sz w:val="24"/>
          <w:szCs w:val="24"/>
        </w:rPr>
      </w:pPr>
      <w:r w:rsidRPr="00370EF7">
        <w:rPr>
          <w:noProof/>
          <w:color w:val="FF0000"/>
          <w:sz w:val="24"/>
          <w:szCs w:val="24"/>
          <w:lang w:val="tr-TR" w:eastAsia="tr-TR"/>
        </w:rPr>
        <w:drawing>
          <wp:inline distT="0" distB="0" distL="0" distR="0" wp14:anchorId="0F7C5EE0" wp14:editId="3150636F">
            <wp:extent cx="5054600" cy="3009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4600" cy="3009900"/>
                    </a:xfrm>
                    <a:prstGeom prst="rect">
                      <a:avLst/>
                    </a:prstGeom>
                    <a:noFill/>
                    <a:ln>
                      <a:noFill/>
                    </a:ln>
                  </pic:spPr>
                </pic:pic>
              </a:graphicData>
            </a:graphic>
          </wp:inline>
        </w:drawing>
      </w:r>
    </w:p>
    <w:p w:rsidR="003A23E0" w:rsidRDefault="003A23E0" w:rsidP="003A23E0">
      <w:pPr>
        <w:tabs>
          <w:tab w:val="left" w:pos="0"/>
          <w:tab w:val="left" w:pos="630"/>
          <w:tab w:val="left" w:pos="720"/>
        </w:tabs>
        <w:jc w:val="center"/>
        <w:rPr>
          <w:color w:val="FF0000"/>
          <w:sz w:val="24"/>
          <w:szCs w:val="24"/>
        </w:rPr>
      </w:pPr>
      <w:r w:rsidRPr="00370EF7">
        <w:rPr>
          <w:noProof/>
          <w:color w:val="FF0000"/>
          <w:sz w:val="24"/>
          <w:szCs w:val="24"/>
          <w:lang w:val="tr-TR" w:eastAsia="tr-TR"/>
        </w:rPr>
        <w:lastRenderedPageBreak/>
        <w:drawing>
          <wp:inline distT="0" distB="0" distL="0" distR="0" wp14:anchorId="74036BAB" wp14:editId="424670DD">
            <wp:extent cx="5327650" cy="30543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650" cy="3054350"/>
                    </a:xfrm>
                    <a:prstGeom prst="rect">
                      <a:avLst/>
                    </a:prstGeom>
                    <a:noFill/>
                    <a:ln>
                      <a:noFill/>
                    </a:ln>
                  </pic:spPr>
                </pic:pic>
              </a:graphicData>
            </a:graphic>
          </wp:inline>
        </w:drawing>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sidRPr="002E50C6">
        <w:rPr>
          <w:color w:val="FF0000"/>
          <w:sz w:val="24"/>
          <w:szCs w:val="24"/>
        </w:rPr>
        <w:t>a) Worst case:</w:t>
      </w: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The worst case is the one with the largest number on the right-most path.  </w:t>
      </w:r>
    </w:p>
    <w:p w:rsidR="003A23E0" w:rsidRDefault="003A23E0" w:rsidP="003A23E0">
      <w:pPr>
        <w:tabs>
          <w:tab w:val="left" w:pos="0"/>
          <w:tab w:val="left" w:pos="630"/>
          <w:tab w:val="left" w:pos="720"/>
        </w:tabs>
        <w:rPr>
          <w:color w:val="FF0000"/>
          <w:sz w:val="24"/>
          <w:szCs w:val="24"/>
        </w:rPr>
      </w:pPr>
      <w:r>
        <w:rPr>
          <w:color w:val="FF0000"/>
          <w:sz w:val="24"/>
          <w:szCs w:val="24"/>
        </w:rPr>
        <w:t>This should be a perfect binary tree.</w:t>
      </w: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Each such leftist heap would have exactly </w:t>
      </w:r>
      <w:r w:rsidRPr="002E50C6">
        <w:rPr>
          <w:i/>
          <w:iCs/>
          <w:color w:val="FF0000"/>
          <w:sz w:val="24"/>
          <w:szCs w:val="24"/>
        </w:rPr>
        <w:t>n/2</w:t>
      </w:r>
      <w:r w:rsidRPr="002E50C6">
        <w:rPr>
          <w:color w:val="FF0000"/>
          <w:sz w:val="24"/>
          <w:szCs w:val="24"/>
        </w:rPr>
        <w:t xml:space="preserve"> nodes </w:t>
      </w:r>
    </w:p>
    <w:p w:rsidR="003A23E0" w:rsidRDefault="003A23E0" w:rsidP="003A23E0">
      <w:pPr>
        <w:tabs>
          <w:tab w:val="left" w:pos="0"/>
          <w:tab w:val="left" w:pos="630"/>
          <w:tab w:val="left" w:pos="720"/>
        </w:tabs>
        <w:rPr>
          <w:color w:val="FF0000"/>
          <w:sz w:val="24"/>
          <w:szCs w:val="24"/>
        </w:rPr>
      </w:pPr>
    </w:p>
    <w:p w:rsidR="003A23E0" w:rsidRPr="005A567C" w:rsidRDefault="003A23E0" w:rsidP="003A23E0">
      <w:pPr>
        <w:tabs>
          <w:tab w:val="left" w:pos="0"/>
          <w:tab w:val="left" w:pos="630"/>
          <w:tab w:val="left" w:pos="720"/>
        </w:tabs>
        <w:rPr>
          <w:color w:val="FF0000"/>
          <w:sz w:val="24"/>
          <w:szCs w:val="24"/>
        </w:rPr>
      </w:pPr>
      <w:r>
        <w:rPr>
          <w:color w:val="FF0000"/>
          <w:sz w:val="24"/>
          <w:szCs w:val="24"/>
        </w:rPr>
        <w:t xml:space="preserve">n/2= 2 </w:t>
      </w:r>
      <w:r w:rsidRPr="005A567C">
        <w:rPr>
          <w:color w:val="FF0000"/>
          <w:sz w:val="24"/>
          <w:szCs w:val="24"/>
          <w:vertAlign w:val="superscript"/>
        </w:rPr>
        <w:t>k</w:t>
      </w:r>
      <w:r>
        <w:rPr>
          <w:color w:val="FF0000"/>
          <w:sz w:val="24"/>
          <w:szCs w:val="24"/>
          <w:vertAlign w:val="superscript"/>
        </w:rPr>
        <w:t xml:space="preserve">-1 </w:t>
      </w:r>
      <w:r w:rsidRPr="005A567C">
        <w:rPr>
          <w:color w:val="FF0000"/>
          <w:sz w:val="24"/>
          <w:szCs w:val="24"/>
        </w:rPr>
        <w:t>-</w:t>
      </w:r>
      <w:r>
        <w:rPr>
          <w:color w:val="FF0000"/>
          <w:sz w:val="24"/>
          <w:szCs w:val="24"/>
        </w:rPr>
        <w:t xml:space="preserve"> </w:t>
      </w:r>
      <w:r w:rsidRPr="005A567C">
        <w:rPr>
          <w:color w:val="FF0000"/>
          <w:sz w:val="24"/>
          <w:szCs w:val="24"/>
        </w:rPr>
        <w:t>1</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where </w:t>
      </w:r>
      <w:r w:rsidRPr="002E50C6">
        <w:rPr>
          <w:i/>
          <w:iCs/>
          <w:color w:val="FF0000"/>
          <w:sz w:val="24"/>
          <w:szCs w:val="24"/>
        </w:rPr>
        <w:t>k-1</w:t>
      </w:r>
      <w:r w:rsidRPr="002E50C6">
        <w:rPr>
          <w:color w:val="FF0000"/>
          <w:sz w:val="24"/>
          <w:szCs w:val="24"/>
        </w:rPr>
        <w:t xml:space="preserve"> nodes at its right-most path. </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Pr>
          <w:color w:val="FF0000"/>
          <w:sz w:val="24"/>
          <w:szCs w:val="24"/>
        </w:rPr>
        <w:t>Remember number of comparison for merging two sorted lists is: n+m-1</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sidRPr="002E50C6">
        <w:rPr>
          <w:color w:val="FF0000"/>
          <w:sz w:val="24"/>
          <w:szCs w:val="24"/>
        </w:rPr>
        <w:t xml:space="preserve">The number of comparisons, </w:t>
      </w:r>
      <w:r w:rsidRPr="002E50C6">
        <w:rPr>
          <w:i/>
          <w:iCs/>
          <w:color w:val="FF0000"/>
          <w:sz w:val="24"/>
          <w:szCs w:val="24"/>
        </w:rPr>
        <w:t>N</w:t>
      </w:r>
      <w:r w:rsidRPr="002E50C6">
        <w:rPr>
          <w:color w:val="FF0000"/>
          <w:sz w:val="24"/>
          <w:szCs w:val="24"/>
        </w:rPr>
        <w:t xml:space="preserve">, would, hence, add up to </w:t>
      </w:r>
      <w:r w:rsidRPr="002E50C6">
        <w:rPr>
          <w:i/>
          <w:iCs/>
          <w:color w:val="FF0000"/>
          <w:sz w:val="24"/>
          <w:szCs w:val="24"/>
        </w:rPr>
        <w:t>2(k-1)-1=2k-3</w:t>
      </w:r>
      <w:r w:rsidRPr="002E50C6">
        <w:rPr>
          <w:color w:val="FF0000"/>
          <w:sz w:val="24"/>
          <w:szCs w:val="24"/>
        </w:rPr>
        <w:t xml:space="preserve">. In terms of </w:t>
      </w:r>
      <w:r w:rsidRPr="002E50C6">
        <w:rPr>
          <w:i/>
          <w:iCs/>
          <w:color w:val="FF0000"/>
          <w:sz w:val="24"/>
          <w:szCs w:val="24"/>
        </w:rPr>
        <w:t>n</w:t>
      </w:r>
      <w:r w:rsidRPr="002E50C6">
        <w:rPr>
          <w:color w:val="FF0000"/>
          <w:sz w:val="24"/>
          <w:szCs w:val="24"/>
        </w:rPr>
        <w:t>, this would be equal to</w:t>
      </w: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r>
        <w:rPr>
          <w:color w:val="FF0000"/>
          <w:sz w:val="24"/>
          <w:szCs w:val="24"/>
        </w:rPr>
        <w:t>((n/2)+1)=</w:t>
      </w:r>
      <w:r w:rsidRPr="00295372">
        <w:rPr>
          <w:color w:val="FF0000"/>
          <w:sz w:val="24"/>
          <w:szCs w:val="24"/>
        </w:rPr>
        <w:t xml:space="preserve"> </w:t>
      </w:r>
      <w:r>
        <w:rPr>
          <w:color w:val="FF0000"/>
          <w:sz w:val="24"/>
          <w:szCs w:val="24"/>
        </w:rPr>
        <w:t xml:space="preserve">2 </w:t>
      </w:r>
      <w:r w:rsidRPr="005A567C">
        <w:rPr>
          <w:color w:val="FF0000"/>
          <w:sz w:val="24"/>
          <w:szCs w:val="24"/>
          <w:vertAlign w:val="superscript"/>
        </w:rPr>
        <w:t>k</w:t>
      </w:r>
      <w:r>
        <w:rPr>
          <w:color w:val="FF0000"/>
          <w:sz w:val="24"/>
          <w:szCs w:val="24"/>
          <w:vertAlign w:val="superscript"/>
        </w:rPr>
        <w:t>-1</w:t>
      </w:r>
    </w:p>
    <w:p w:rsidR="003A23E0" w:rsidRDefault="003A23E0" w:rsidP="003A23E0">
      <w:pPr>
        <w:tabs>
          <w:tab w:val="left" w:pos="0"/>
          <w:tab w:val="left" w:pos="630"/>
          <w:tab w:val="left" w:pos="720"/>
        </w:tabs>
        <w:rPr>
          <w:color w:val="FF0000"/>
          <w:sz w:val="24"/>
          <w:szCs w:val="24"/>
        </w:rPr>
      </w:pPr>
      <w:r>
        <w:rPr>
          <w:color w:val="FF0000"/>
          <w:sz w:val="24"/>
          <w:szCs w:val="24"/>
        </w:rPr>
        <w:t xml:space="preserve">n+2=2 </w:t>
      </w:r>
      <w:r w:rsidRPr="005A567C">
        <w:rPr>
          <w:color w:val="FF0000"/>
          <w:sz w:val="24"/>
          <w:szCs w:val="24"/>
          <w:vertAlign w:val="superscript"/>
        </w:rPr>
        <w:t>k</w:t>
      </w:r>
    </w:p>
    <w:p w:rsidR="003A23E0" w:rsidRPr="002E50C6" w:rsidRDefault="003A23E0" w:rsidP="003A23E0">
      <w:pPr>
        <w:tabs>
          <w:tab w:val="left" w:pos="0"/>
          <w:tab w:val="left" w:pos="630"/>
          <w:tab w:val="left" w:pos="720"/>
        </w:tabs>
        <w:rPr>
          <w:color w:val="FF0000"/>
          <w:sz w:val="24"/>
          <w:szCs w:val="24"/>
        </w:rPr>
      </w:pPr>
      <w:r w:rsidRPr="004A7277">
        <w:rPr>
          <w:position w:val="-10"/>
        </w:rPr>
        <w:object w:dxaOrig="14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pt;height:16.7pt" o:ole="">
            <v:imagedata r:id="rId10" o:title=""/>
          </v:shape>
          <o:OLEObject Type="Embed" ProgID="Equation.3" ShapeID="_x0000_i1025" DrawAspect="Content" ObjectID="_1639946325" r:id="rId11"/>
        </w:object>
      </w:r>
    </w:p>
    <w:p w:rsidR="003A23E0" w:rsidRPr="002E50C6"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Pr>
          <w:sz w:val="24"/>
          <w:szCs w:val="24"/>
        </w:rPr>
        <w:object w:dxaOrig="1440" w:dyaOrig="1440">
          <v:shape id="_x0000_s1026" type="#_x0000_t75" style="position:absolute;margin-left:1.05pt;margin-top:.6pt;width:238.8pt;height:52.85pt;z-index:251659264" stroked="t" strokecolor="red">
            <v:imagedata r:id="rId12" o:title=""/>
            <w10:wrap type="square"/>
          </v:shape>
          <o:OLEObject Type="Embed" ProgID="Equation.3" ShapeID="_x0000_s1026" DrawAspect="Content" ObjectID="_1639946335" r:id="rId13"/>
        </w:object>
      </w:r>
    </w:p>
    <w:p w:rsidR="003A23E0" w:rsidRPr="002E50C6"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Default="003A23E0" w:rsidP="003A23E0">
      <w:pPr>
        <w:tabs>
          <w:tab w:val="left" w:pos="0"/>
          <w:tab w:val="left" w:pos="630"/>
          <w:tab w:val="left" w:pos="720"/>
        </w:tabs>
        <w:rPr>
          <w:color w:val="FF0000"/>
          <w:sz w:val="24"/>
          <w:szCs w:val="24"/>
        </w:rPr>
      </w:pPr>
    </w:p>
    <w:p w:rsidR="003A23E0" w:rsidRPr="002E50C6" w:rsidRDefault="003A23E0" w:rsidP="003A23E0">
      <w:pPr>
        <w:tabs>
          <w:tab w:val="left" w:pos="0"/>
          <w:tab w:val="left" w:pos="630"/>
          <w:tab w:val="left" w:pos="720"/>
        </w:tabs>
        <w:rPr>
          <w:color w:val="FF0000"/>
          <w:sz w:val="24"/>
          <w:szCs w:val="24"/>
        </w:rPr>
      </w:pPr>
      <w:r w:rsidRPr="002E50C6">
        <w:rPr>
          <w:color w:val="FF0000"/>
          <w:sz w:val="24"/>
          <w:szCs w:val="24"/>
        </w:rPr>
        <w:t xml:space="preserve"> b) Best case:</w:t>
      </w:r>
    </w:p>
    <w:p w:rsidR="003A23E0" w:rsidRPr="002E50C6" w:rsidRDefault="003A23E0" w:rsidP="003A23E0">
      <w:pPr>
        <w:tabs>
          <w:tab w:val="left" w:pos="0"/>
          <w:tab w:val="left" w:pos="630"/>
          <w:tab w:val="left" w:pos="720"/>
        </w:tabs>
        <w:ind w:left="630" w:hanging="630"/>
        <w:rPr>
          <w:color w:val="FF0000"/>
          <w:sz w:val="24"/>
          <w:szCs w:val="24"/>
        </w:rPr>
      </w:pPr>
      <w:r w:rsidRPr="002E50C6">
        <w:rPr>
          <w:color w:val="FF0000"/>
          <w:sz w:val="24"/>
          <w:szCs w:val="24"/>
        </w:rPr>
        <w:t>Regardless of the number of nodes n, both leftist heaps may have only their root on their right</w:t>
      </w:r>
    </w:p>
    <w:p w:rsidR="003A23E0" w:rsidRPr="002E50C6" w:rsidRDefault="003A23E0" w:rsidP="003A23E0">
      <w:pPr>
        <w:tabs>
          <w:tab w:val="left" w:pos="0"/>
          <w:tab w:val="left" w:pos="630"/>
          <w:tab w:val="left" w:pos="720"/>
        </w:tabs>
        <w:ind w:left="630" w:hanging="630"/>
        <w:rPr>
          <w:color w:val="FF0000"/>
          <w:sz w:val="24"/>
          <w:szCs w:val="24"/>
        </w:rPr>
      </w:pPr>
      <w:r w:rsidRPr="002E50C6">
        <w:rPr>
          <w:color w:val="FF0000"/>
          <w:sz w:val="24"/>
          <w:szCs w:val="24"/>
        </w:rPr>
        <w:t>most path which result in a single comparison to merge them.  Hence</w:t>
      </w:r>
      <w:r>
        <w:rPr>
          <w:color w:val="FF0000"/>
          <w:sz w:val="24"/>
          <w:szCs w:val="24"/>
        </w:rPr>
        <w:t xml:space="preserve"> in</w:t>
      </w:r>
      <w:r w:rsidRPr="002E50C6">
        <w:rPr>
          <w:color w:val="FF0000"/>
          <w:sz w:val="24"/>
          <w:szCs w:val="24"/>
        </w:rPr>
        <w:t xml:space="preserve"> the best case, the exact </w:t>
      </w:r>
    </w:p>
    <w:p w:rsidR="003A23E0" w:rsidRPr="002E50C6" w:rsidRDefault="003A23E0" w:rsidP="003A23E0">
      <w:pPr>
        <w:tabs>
          <w:tab w:val="left" w:pos="0"/>
          <w:tab w:val="left" w:pos="630"/>
          <w:tab w:val="left" w:pos="720"/>
        </w:tabs>
        <w:ind w:left="630" w:hanging="630"/>
        <w:rPr>
          <w:sz w:val="24"/>
          <w:szCs w:val="24"/>
        </w:rPr>
      </w:pPr>
      <w:r w:rsidRPr="002E50C6">
        <w:rPr>
          <w:color w:val="FF0000"/>
          <w:sz w:val="24"/>
          <w:szCs w:val="24"/>
        </w:rPr>
        <w:t xml:space="preserve">number of comparisons is </w:t>
      </w:r>
      <w:r w:rsidRPr="002E50C6">
        <w:rPr>
          <w:b/>
          <w:bCs/>
          <w:i/>
          <w:iCs/>
          <w:color w:val="FF0000"/>
          <w:sz w:val="24"/>
          <w:szCs w:val="24"/>
        </w:rPr>
        <w:t>N=1</w:t>
      </w:r>
      <w:r w:rsidRPr="002E50C6">
        <w:rPr>
          <w:color w:val="FF0000"/>
          <w:sz w:val="24"/>
          <w:szCs w:val="24"/>
        </w:rPr>
        <w:t>.</w:t>
      </w:r>
    </w:p>
    <w:p w:rsidR="003A23E0" w:rsidRDefault="003A23E0" w:rsidP="003A23E0">
      <w:pPr>
        <w:tabs>
          <w:tab w:val="left" w:pos="0"/>
          <w:tab w:val="left" w:pos="630"/>
        </w:tabs>
        <w:ind w:left="630"/>
        <w:rPr>
          <w:sz w:val="24"/>
          <w:szCs w:val="24"/>
        </w:rPr>
      </w:pPr>
    </w:p>
    <w:p w:rsidR="003A23E0" w:rsidRPr="00DB4722" w:rsidRDefault="00303B39" w:rsidP="003A23E0">
      <w:pPr>
        <w:tabs>
          <w:tab w:val="left" w:pos="0"/>
          <w:tab w:val="left" w:pos="630"/>
          <w:tab w:val="left" w:pos="720"/>
        </w:tabs>
        <w:ind w:left="630" w:hanging="630"/>
        <w:rPr>
          <w:sz w:val="24"/>
          <w:szCs w:val="24"/>
        </w:rPr>
      </w:pPr>
      <w:r>
        <w:rPr>
          <w:sz w:val="24"/>
          <w:szCs w:val="24"/>
        </w:rPr>
        <w:t>Q2</w:t>
      </w:r>
      <w:r w:rsidR="003A23E0" w:rsidRPr="00DB4722">
        <w:rPr>
          <w:sz w:val="24"/>
          <w:szCs w:val="24"/>
        </w:rPr>
        <w:t>. (2013) (8+8=16 pts)</w:t>
      </w:r>
      <w:r w:rsidR="003A23E0">
        <w:rPr>
          <w:sz w:val="24"/>
          <w:szCs w:val="24"/>
        </w:rPr>
        <w:t xml:space="preserve"> </w:t>
      </w:r>
      <w:r w:rsidR="003A23E0">
        <w:rPr>
          <w:sz w:val="28"/>
          <w:szCs w:val="28"/>
        </w:rPr>
        <w:t>(HOMEWORK)</w:t>
      </w:r>
    </w:p>
    <w:p w:rsidR="003A23E0" w:rsidRPr="00DB4722" w:rsidRDefault="003A23E0" w:rsidP="003A23E0">
      <w:pPr>
        <w:tabs>
          <w:tab w:val="left" w:pos="0"/>
          <w:tab w:val="left" w:pos="630"/>
          <w:tab w:val="left" w:pos="720"/>
        </w:tabs>
        <w:ind w:left="630" w:hanging="630"/>
        <w:rPr>
          <w:sz w:val="24"/>
          <w:szCs w:val="24"/>
        </w:rPr>
      </w:pPr>
      <w:r w:rsidRPr="00DB4722">
        <w:rPr>
          <w:sz w:val="24"/>
          <w:szCs w:val="24"/>
        </w:rPr>
        <w:t>Consider two binomial queues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with </w:t>
      </w:r>
      <w:r w:rsidRPr="00DB4722">
        <w:rPr>
          <w:i/>
          <w:sz w:val="24"/>
          <w:szCs w:val="24"/>
        </w:rPr>
        <w:t>n=2</w:t>
      </w:r>
      <w:r w:rsidRPr="00DB4722">
        <w:rPr>
          <w:i/>
          <w:sz w:val="24"/>
          <w:szCs w:val="24"/>
          <w:vertAlign w:val="superscript"/>
        </w:rPr>
        <w:t>k</w:t>
      </w:r>
      <w:r w:rsidRPr="00DB4722">
        <w:rPr>
          <w:sz w:val="24"/>
          <w:szCs w:val="24"/>
        </w:rPr>
        <w:t xml:space="preserve"> and </w:t>
      </w:r>
      <w:r w:rsidRPr="00DB4722">
        <w:rPr>
          <w:i/>
          <w:sz w:val="24"/>
          <w:szCs w:val="24"/>
        </w:rPr>
        <w:t>m=2</w:t>
      </w:r>
      <w:r w:rsidRPr="00DB4722">
        <w:rPr>
          <w:i/>
          <w:sz w:val="24"/>
          <w:szCs w:val="24"/>
          <w:vertAlign w:val="superscript"/>
        </w:rPr>
        <w:t>l</w:t>
      </w:r>
      <w:r w:rsidRPr="00DB4722">
        <w:rPr>
          <w:sz w:val="24"/>
          <w:szCs w:val="24"/>
        </w:rPr>
        <w:t xml:space="preserve"> elements, respectively, where</w:t>
      </w:r>
    </w:p>
    <w:p w:rsidR="003A23E0" w:rsidRPr="00DB4722" w:rsidRDefault="003A23E0" w:rsidP="003A23E0">
      <w:pPr>
        <w:tabs>
          <w:tab w:val="left" w:pos="0"/>
          <w:tab w:val="left" w:pos="630"/>
          <w:tab w:val="left" w:pos="720"/>
        </w:tabs>
        <w:ind w:left="630" w:hanging="630"/>
        <w:rPr>
          <w:sz w:val="24"/>
          <w:szCs w:val="24"/>
        </w:rPr>
      </w:pPr>
      <w:r w:rsidRPr="00DB4722">
        <w:rPr>
          <w:i/>
          <w:sz w:val="24"/>
          <w:szCs w:val="24"/>
        </w:rPr>
        <w:t>k&lt;l</w:t>
      </w:r>
      <w:r w:rsidRPr="00DB4722">
        <w:rPr>
          <w:sz w:val="24"/>
          <w:szCs w:val="24"/>
        </w:rPr>
        <w:t>.</w:t>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numPr>
          <w:ilvl w:val="0"/>
          <w:numId w:val="5"/>
        </w:numPr>
        <w:tabs>
          <w:tab w:val="left" w:pos="0"/>
          <w:tab w:val="left" w:pos="630"/>
          <w:tab w:val="left" w:pos="720"/>
        </w:tabs>
        <w:rPr>
          <w:sz w:val="24"/>
          <w:szCs w:val="24"/>
        </w:rPr>
      </w:pPr>
      <w:r w:rsidRPr="00DB4722">
        <w:rPr>
          <w:sz w:val="24"/>
          <w:szCs w:val="24"/>
        </w:rPr>
        <w:t xml:space="preserve">One </w:t>
      </w:r>
      <w:r w:rsidRPr="00DB4722">
        <w:rPr>
          <w:i/>
          <w:sz w:val="24"/>
          <w:szCs w:val="24"/>
        </w:rPr>
        <w:t>DeleteMin</w:t>
      </w:r>
      <w:r w:rsidRPr="00DB4722">
        <w:rPr>
          <w:sz w:val="24"/>
          <w:szCs w:val="24"/>
        </w:rPr>
        <w:t xml:space="preserve"> is performed at each binomial queue and then they are merged to BQ</w:t>
      </w:r>
      <w:r w:rsidRPr="00DB4722">
        <w:rPr>
          <w:sz w:val="24"/>
          <w:szCs w:val="24"/>
          <w:vertAlign w:val="subscript"/>
        </w:rPr>
        <w:t>M</w:t>
      </w:r>
      <w:r w:rsidRPr="00DB4722">
        <w:rPr>
          <w:sz w:val="24"/>
          <w:szCs w:val="24"/>
        </w:rPr>
        <w:t>.  How long does it take, in average, to find the minimum key in BQ</w:t>
      </w:r>
      <w:r w:rsidRPr="00DB4722">
        <w:rPr>
          <w:sz w:val="24"/>
          <w:szCs w:val="24"/>
          <w:vertAlign w:val="subscript"/>
        </w:rPr>
        <w:t>M</w:t>
      </w:r>
      <w:r w:rsidRPr="00DB4722">
        <w:rPr>
          <w:sz w:val="24"/>
          <w:szCs w:val="24"/>
        </w:rPr>
        <w:t xml:space="preserve">? </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After one DeleteMin at both BQs,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are composed of the following binomial trees:</w:t>
      </w:r>
    </w:p>
    <w:p w:rsidR="003A23E0" w:rsidRDefault="003A23E0" w:rsidP="003A23E0">
      <w:pPr>
        <w:tabs>
          <w:tab w:val="left" w:pos="0"/>
          <w:tab w:val="left" w:pos="630"/>
          <w:tab w:val="left" w:pos="720"/>
        </w:tabs>
        <w:ind w:left="1440"/>
        <w:rPr>
          <w:color w:val="FF0000"/>
          <w:sz w:val="24"/>
          <w:szCs w:val="24"/>
        </w:rPr>
      </w:pPr>
    </w:p>
    <w:p w:rsidR="003A23E0" w:rsidRDefault="003A23E0" w:rsidP="003A23E0">
      <w:pPr>
        <w:tabs>
          <w:tab w:val="left" w:pos="0"/>
          <w:tab w:val="left" w:pos="630"/>
          <w:tab w:val="left" w:pos="720"/>
        </w:tabs>
        <w:ind w:left="1440"/>
        <w:rPr>
          <w:i/>
          <w:sz w:val="24"/>
          <w:szCs w:val="24"/>
        </w:rPr>
      </w:pPr>
      <w:r w:rsidRPr="00DB4722">
        <w:rPr>
          <w:i/>
          <w:sz w:val="24"/>
          <w:szCs w:val="24"/>
        </w:rPr>
        <w:t>n</w:t>
      </w:r>
      <w:r>
        <w:rPr>
          <w:i/>
          <w:sz w:val="24"/>
          <w:szCs w:val="24"/>
        </w:rPr>
        <w:t>-1</w:t>
      </w:r>
      <w:r w:rsidRPr="00DB4722">
        <w:rPr>
          <w:i/>
          <w:sz w:val="24"/>
          <w:szCs w:val="24"/>
        </w:rPr>
        <w:t>=2</w:t>
      </w:r>
      <w:r w:rsidRPr="00DB4722">
        <w:rPr>
          <w:i/>
          <w:sz w:val="24"/>
          <w:szCs w:val="24"/>
          <w:vertAlign w:val="superscript"/>
        </w:rPr>
        <w:t>k</w:t>
      </w:r>
      <w:r w:rsidRPr="004F27C6">
        <w:rPr>
          <w:i/>
          <w:sz w:val="24"/>
          <w:szCs w:val="24"/>
        </w:rPr>
        <w:t>-1</w:t>
      </w:r>
    </w:p>
    <w:p w:rsidR="003A23E0" w:rsidRDefault="003A23E0" w:rsidP="003A23E0">
      <w:pPr>
        <w:tabs>
          <w:tab w:val="left" w:pos="0"/>
          <w:tab w:val="left" w:pos="630"/>
          <w:tab w:val="left" w:pos="720"/>
        </w:tabs>
        <w:ind w:left="1440"/>
        <w:rPr>
          <w:color w:val="FF0000"/>
          <w:sz w:val="24"/>
          <w:szCs w:val="24"/>
        </w:rPr>
      </w:pPr>
      <w:r w:rsidRPr="00DB4722">
        <w:rPr>
          <w:i/>
          <w:sz w:val="24"/>
          <w:szCs w:val="24"/>
        </w:rPr>
        <w:t>m</w:t>
      </w:r>
      <w:r>
        <w:rPr>
          <w:i/>
          <w:sz w:val="24"/>
          <w:szCs w:val="24"/>
        </w:rPr>
        <w:t>-1</w:t>
      </w:r>
      <w:r w:rsidRPr="00DB4722">
        <w:rPr>
          <w:i/>
          <w:sz w:val="24"/>
          <w:szCs w:val="24"/>
        </w:rPr>
        <w:t>=2</w:t>
      </w:r>
      <w:r w:rsidRPr="00DB4722">
        <w:rPr>
          <w:i/>
          <w:sz w:val="24"/>
          <w:szCs w:val="24"/>
          <w:vertAlign w:val="superscript"/>
        </w:rPr>
        <w:t>l</w:t>
      </w:r>
      <w:r w:rsidRPr="004F27C6">
        <w:rPr>
          <w:i/>
          <w:sz w:val="24"/>
          <w:szCs w:val="24"/>
        </w:rPr>
        <w:t>-1</w: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1</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6" type="#_x0000_t75" style="width:13.7pt;height:6pt" o:ole="">
            <v:imagedata r:id="rId14" o:title=""/>
          </v:shape>
          <o:OLEObject Type="Embed" ProgID="Equation.3" ShapeID="_x0000_i1026" DrawAspect="Content" ObjectID="_1639946326" r:id="rId15"/>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BQ</w:t>
      </w:r>
      <w:r w:rsidRPr="00DB4722">
        <w:rPr>
          <w:color w:val="FF0000"/>
          <w:sz w:val="24"/>
          <w:szCs w:val="24"/>
          <w:vertAlign w:val="subscript"/>
        </w:rPr>
        <w:t>2</w:t>
      </w:r>
      <w:r w:rsidRPr="00DB4722">
        <w:rPr>
          <w:color w:val="FF0000"/>
          <w:sz w:val="24"/>
          <w:szCs w:val="24"/>
        </w:rPr>
        <w:t>: {B</w:t>
      </w:r>
      <w:r w:rsidRPr="00DB4722">
        <w:rPr>
          <w:color w:val="FF0000"/>
          <w:sz w:val="24"/>
          <w:szCs w:val="24"/>
          <w:vertAlign w:val="subscript"/>
        </w:rPr>
        <w:t>0</w:t>
      </w:r>
      <w:r w:rsidRPr="00DB4722">
        <w:rPr>
          <w:color w:val="FF0000"/>
          <w:sz w:val="24"/>
          <w:szCs w:val="24"/>
        </w:rPr>
        <w:t xml:space="preserve">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7" type="#_x0000_t75" style="width:13.7pt;height:6pt" o:ole="">
            <v:imagedata r:id="rId16" o:title=""/>
          </v:shape>
          <o:OLEObject Type="Embed" ProgID="Equation.3" ShapeID="_x0000_i1027" DrawAspect="Content" ObjectID="_1639946327" r:id="rId17"/>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w:t>
      </w:r>
      <w:r w:rsidRPr="00DB4722">
        <w:rPr>
          <w:color w:val="FF0000"/>
          <w:sz w:val="24"/>
          <w:szCs w:val="24"/>
        </w:rPr>
        <w:object w:dxaOrig="279" w:dyaOrig="120">
          <v:shape id="_x0000_i1028" type="#_x0000_t75" style="width:13.7pt;height:6pt" o:ole="">
            <v:imagedata r:id="rId16" o:title=""/>
          </v:shape>
          <o:OLEObject Type="Embed" ProgID="Equation.3" ShapeID="_x0000_i1028" DrawAspect="Content" ObjectID="_1639946328" r:id="rId18"/>
        </w:object>
      </w:r>
      <w:r w:rsidRPr="00DB4722">
        <w:rPr>
          <w:color w:val="FF0000"/>
          <w:sz w:val="24"/>
          <w:szCs w:val="24"/>
        </w:rPr>
        <w:t xml:space="preserve"> B</w:t>
      </w:r>
      <w:r w:rsidRPr="00DB4722">
        <w:rPr>
          <w:color w:val="FF0000"/>
          <w:sz w:val="24"/>
          <w:szCs w:val="24"/>
          <w:vertAlign w:val="subscript"/>
        </w:rPr>
        <w:t>l-1</w:t>
      </w:r>
      <w:r w:rsidRPr="00DB4722">
        <w:rPr>
          <w:color w:val="FF0000"/>
          <w:sz w:val="24"/>
          <w:szCs w:val="24"/>
        </w:rPr>
        <w:t>}</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After merging BQ</w:t>
      </w:r>
      <w:r w:rsidRPr="00DB4722">
        <w:rPr>
          <w:color w:val="FF0000"/>
          <w:sz w:val="24"/>
          <w:szCs w:val="24"/>
          <w:vertAlign w:val="subscript"/>
        </w:rPr>
        <w:t>1</w:t>
      </w:r>
      <w:r w:rsidRPr="00DB4722">
        <w:rPr>
          <w:color w:val="FF0000"/>
          <w:sz w:val="24"/>
          <w:szCs w:val="24"/>
        </w:rPr>
        <w:t xml:space="preserve"> and BQ</w:t>
      </w:r>
      <w:r w:rsidRPr="00DB4722">
        <w:rPr>
          <w:color w:val="FF0000"/>
          <w:sz w:val="24"/>
          <w:szCs w:val="24"/>
          <w:vertAlign w:val="subscript"/>
        </w:rPr>
        <w:t>2</w:t>
      </w:r>
      <w:r w:rsidRPr="00DB4722">
        <w:rPr>
          <w:color w:val="FF0000"/>
          <w:sz w:val="24"/>
          <w:szCs w:val="24"/>
        </w:rPr>
        <w:t xml:space="preserve"> we get BQ</w:t>
      </w:r>
      <w:r w:rsidRPr="00DB4722">
        <w:rPr>
          <w:color w:val="FF0000"/>
          <w:sz w:val="24"/>
          <w:szCs w:val="24"/>
          <w:vertAlign w:val="subscript"/>
        </w:rPr>
        <w:t>M</w:t>
      </w:r>
      <w:r w:rsidRPr="00DB4722">
        <w:rPr>
          <w:color w:val="FF0000"/>
          <w:sz w:val="24"/>
          <w:szCs w:val="24"/>
        </w:rPr>
        <w:t xml:space="preserve">  which is composed of the following binomial trees: </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sz w:val="24"/>
          <w:szCs w:val="24"/>
        </w:rPr>
      </w:pPr>
      <w:r w:rsidRPr="00DB4722">
        <w:rPr>
          <w:color w:val="FF0000"/>
          <w:sz w:val="24"/>
          <w:szCs w:val="24"/>
        </w:rPr>
        <w:t>BQ</w:t>
      </w:r>
      <w:r w:rsidRPr="00DB4722">
        <w:rPr>
          <w:color w:val="FF0000"/>
          <w:sz w:val="24"/>
          <w:szCs w:val="24"/>
          <w:vertAlign w:val="subscript"/>
        </w:rPr>
        <w:t>M</w:t>
      </w:r>
      <w:r w:rsidRPr="00DB4722">
        <w:rPr>
          <w:color w:val="FF0000"/>
          <w:sz w:val="24"/>
          <w:szCs w:val="24"/>
        </w:rPr>
        <w:t>: {B</w:t>
      </w:r>
      <w:r w:rsidRPr="00DB4722">
        <w:rPr>
          <w:color w:val="FF0000"/>
          <w:sz w:val="24"/>
          <w:szCs w:val="24"/>
          <w:vertAlign w:val="subscript"/>
        </w:rPr>
        <w:t>1</w:t>
      </w:r>
      <w:r w:rsidRPr="00DB4722">
        <w:rPr>
          <w:color w:val="FF0000"/>
          <w:sz w:val="24"/>
          <w:szCs w:val="24"/>
        </w:rPr>
        <w:t xml:space="preserve"> B</w:t>
      </w:r>
      <w:r w:rsidRPr="00DB4722">
        <w:rPr>
          <w:color w:val="FF0000"/>
          <w:sz w:val="24"/>
          <w:szCs w:val="24"/>
          <w:vertAlign w:val="subscript"/>
        </w:rPr>
        <w:t>2</w:t>
      </w:r>
      <w:r w:rsidRPr="00DB4722">
        <w:rPr>
          <w:color w:val="FF0000"/>
          <w:sz w:val="24"/>
          <w:szCs w:val="24"/>
        </w:rPr>
        <w:t xml:space="preserve"> </w:t>
      </w:r>
      <w:r w:rsidRPr="00DB4722">
        <w:rPr>
          <w:color w:val="FF0000"/>
          <w:sz w:val="24"/>
          <w:szCs w:val="24"/>
        </w:rPr>
        <w:object w:dxaOrig="279" w:dyaOrig="120">
          <v:shape id="_x0000_i1029" type="#_x0000_t75" style="width:13.7pt;height:6pt" o:ole="">
            <v:imagedata r:id="rId16" o:title=""/>
          </v:shape>
          <o:OLEObject Type="Embed" ProgID="Equation.3" ShapeID="_x0000_i1029" DrawAspect="Content" ObjectID="_1639946329" r:id="rId19"/>
        </w:object>
      </w:r>
      <w:r w:rsidRPr="00DB4722">
        <w:rPr>
          <w:color w:val="FF0000"/>
          <w:sz w:val="24"/>
          <w:szCs w:val="24"/>
        </w:rPr>
        <w:t xml:space="preserve"> B</w:t>
      </w:r>
      <w:r w:rsidRPr="00DB4722">
        <w:rPr>
          <w:color w:val="FF0000"/>
          <w:sz w:val="24"/>
          <w:szCs w:val="24"/>
          <w:vertAlign w:val="subscript"/>
        </w:rPr>
        <w:t>k-1</w:t>
      </w:r>
      <w:r w:rsidRPr="00DB4722">
        <w:rPr>
          <w:color w:val="FF0000"/>
          <w:sz w:val="24"/>
          <w:szCs w:val="24"/>
        </w:rPr>
        <w:t xml:space="preserve"> B</w:t>
      </w:r>
      <w:r>
        <w:rPr>
          <w:color w:val="FF0000"/>
          <w:sz w:val="24"/>
          <w:szCs w:val="24"/>
          <w:vertAlign w:val="subscript"/>
        </w:rPr>
        <w:t xml:space="preserve">k </w:t>
      </w:r>
      <w:r w:rsidRPr="00DB4722">
        <w:rPr>
          <w:color w:val="FF0000"/>
          <w:sz w:val="24"/>
          <w:szCs w:val="24"/>
        </w:rPr>
        <w:t>B</w:t>
      </w:r>
      <w:r>
        <w:rPr>
          <w:color w:val="FF0000"/>
          <w:sz w:val="24"/>
          <w:szCs w:val="24"/>
          <w:vertAlign w:val="subscript"/>
        </w:rPr>
        <w:t>k+1</w:t>
      </w:r>
      <w:r w:rsidRPr="008212B1">
        <w:rPr>
          <w:color w:val="FF0000"/>
          <w:sz w:val="24"/>
          <w:szCs w:val="24"/>
        </w:rPr>
        <w:t>…</w:t>
      </w:r>
      <w:r>
        <w:rPr>
          <w:color w:val="FF0000"/>
          <w:sz w:val="24"/>
          <w:szCs w:val="24"/>
          <w:vertAlign w:val="subscript"/>
        </w:rPr>
        <w:t xml:space="preserve"> </w:t>
      </w:r>
      <w:r w:rsidRPr="00DB4722">
        <w:rPr>
          <w:color w:val="FF0000"/>
          <w:sz w:val="24"/>
          <w:szCs w:val="24"/>
        </w:rPr>
        <w:t>B</w:t>
      </w:r>
      <w:r w:rsidRPr="00DB4722">
        <w:rPr>
          <w:color w:val="FF0000"/>
          <w:sz w:val="24"/>
          <w:szCs w:val="24"/>
          <w:vertAlign w:val="subscript"/>
        </w:rPr>
        <w:t>l</w:t>
      </w:r>
      <w:r w:rsidRPr="00DB4722">
        <w:rPr>
          <w:color w:val="FF0000"/>
          <w:sz w:val="24"/>
          <w:szCs w:val="24"/>
        </w:rPr>
        <w:t>}</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sz w:val="24"/>
          <w:szCs w:val="24"/>
        </w:rPr>
      </w:pPr>
      <w:r>
        <w:rPr>
          <w:noProof/>
          <w:sz w:val="24"/>
          <w:szCs w:val="24"/>
        </w:rPr>
        <w:object w:dxaOrig="1440" w:dyaOrig="1440">
          <v:shape id="_x0000_s1027" type="#_x0000_t75" style="position:absolute;left:0;text-align:left;margin-left:1in;margin-top:4.05pt;width:62.15pt;height:30.75pt;z-index:251660288" stroked="t" strokecolor="red">
            <v:imagedata r:id="rId20" o:title=""/>
            <w10:wrap type="square"/>
          </v:shape>
          <o:OLEObject Type="Embed" ProgID="Equation.3" ShapeID="_x0000_s1027" DrawAspect="Content" ObjectID="_1639946336" r:id="rId21"/>
        </w:object>
      </w: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remember average search time for LLs</w:t>
      </w: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tabs>
          <w:tab w:val="left" w:pos="0"/>
          <w:tab w:val="left" w:pos="630"/>
          <w:tab w:val="left" w:pos="720"/>
        </w:tabs>
        <w:ind w:left="1440"/>
        <w:rPr>
          <w:sz w:val="24"/>
          <w:szCs w:val="24"/>
        </w:rPr>
      </w:pPr>
    </w:p>
    <w:p w:rsidR="003A23E0" w:rsidRPr="00DB4722" w:rsidRDefault="003A23E0" w:rsidP="003A23E0">
      <w:pPr>
        <w:numPr>
          <w:ilvl w:val="0"/>
          <w:numId w:val="5"/>
        </w:numPr>
        <w:tabs>
          <w:tab w:val="left" w:pos="0"/>
          <w:tab w:val="left" w:pos="630"/>
          <w:tab w:val="left" w:pos="720"/>
        </w:tabs>
        <w:rPr>
          <w:sz w:val="24"/>
          <w:szCs w:val="24"/>
        </w:rPr>
      </w:pPr>
      <w:r w:rsidRPr="00DB4722">
        <w:rPr>
          <w:sz w:val="24"/>
          <w:szCs w:val="24"/>
        </w:rPr>
        <w:t>Suppose that BQ</w:t>
      </w:r>
      <w:r w:rsidRPr="00DB4722">
        <w:rPr>
          <w:sz w:val="24"/>
          <w:szCs w:val="24"/>
          <w:vertAlign w:val="subscript"/>
        </w:rPr>
        <w:t>1</w:t>
      </w:r>
      <w:r w:rsidRPr="00DB4722">
        <w:rPr>
          <w:sz w:val="24"/>
          <w:szCs w:val="24"/>
        </w:rPr>
        <w:t xml:space="preserve"> and BQ</w:t>
      </w:r>
      <w:r w:rsidRPr="00DB4722">
        <w:rPr>
          <w:sz w:val="24"/>
          <w:szCs w:val="24"/>
          <w:vertAlign w:val="subscript"/>
        </w:rPr>
        <w:t>2</w:t>
      </w:r>
      <w:r w:rsidRPr="00DB4722">
        <w:rPr>
          <w:sz w:val="24"/>
          <w:szCs w:val="24"/>
        </w:rPr>
        <w:t xml:space="preserve"> are first merged, and then two </w:t>
      </w:r>
      <w:r w:rsidRPr="00DB4722">
        <w:rPr>
          <w:i/>
          <w:sz w:val="24"/>
          <w:szCs w:val="24"/>
        </w:rPr>
        <w:t>DeleteMin</w:t>
      </w:r>
      <w:r w:rsidRPr="00DB4722">
        <w:rPr>
          <w:sz w:val="24"/>
          <w:szCs w:val="24"/>
        </w:rPr>
        <w:t>s are performed.  Suppose further that both minimum keys are at B</w:t>
      </w:r>
      <w:r w:rsidRPr="00DB4722">
        <w:rPr>
          <w:sz w:val="24"/>
          <w:szCs w:val="24"/>
          <w:vertAlign w:val="subscript"/>
        </w:rPr>
        <w:t>k</w:t>
      </w:r>
      <w:r w:rsidRPr="00DB4722">
        <w:rPr>
          <w:sz w:val="24"/>
          <w:szCs w:val="24"/>
        </w:rPr>
        <w:t>. The second minimum key, located among the children of the root, is at the root of the most crowded binomial tree. What is your answer to the same question in part (a)?</w:t>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In this scenario, merging BQ</w:t>
      </w:r>
      <w:r w:rsidRPr="00DB4722">
        <w:rPr>
          <w:color w:val="FF0000"/>
          <w:sz w:val="24"/>
          <w:szCs w:val="24"/>
          <w:vertAlign w:val="subscript"/>
        </w:rPr>
        <w:t>1</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color w:val="FF0000"/>
          <w:sz w:val="24"/>
          <w:szCs w:val="24"/>
        </w:rPr>
        <w:t>} and BQ</w:t>
      </w:r>
      <w:r w:rsidRPr="00DB4722">
        <w:rPr>
          <w:color w:val="FF0000"/>
          <w:sz w:val="24"/>
          <w:szCs w:val="24"/>
          <w:vertAlign w:val="subscript"/>
        </w:rPr>
        <w:t>2</w:t>
      </w:r>
      <w:r w:rsidRPr="00DB4722">
        <w:rPr>
          <w:color w:val="FF0000"/>
          <w:sz w:val="24"/>
          <w:szCs w:val="24"/>
        </w:rPr>
        <w:t>: {</w:t>
      </w:r>
      <w:r w:rsidRPr="00DB4722">
        <w:rPr>
          <w:i/>
          <w:color w:val="FF0000"/>
          <w:sz w:val="24"/>
          <w:szCs w:val="24"/>
        </w:rPr>
        <w:t>B</w:t>
      </w:r>
      <w:r w:rsidRPr="00DB4722">
        <w:rPr>
          <w:i/>
          <w:color w:val="FF0000"/>
          <w:sz w:val="24"/>
          <w:szCs w:val="24"/>
          <w:vertAlign w:val="subscript"/>
        </w:rPr>
        <w:t>l</w:t>
      </w:r>
      <w:r w:rsidRPr="00DB4722">
        <w:rPr>
          <w:color w:val="FF0000"/>
          <w:sz w:val="24"/>
          <w:szCs w:val="24"/>
        </w:rPr>
        <w:t>} into BQ</w:t>
      </w:r>
      <w:r w:rsidRPr="00DB4722">
        <w:rPr>
          <w:color w:val="FF0000"/>
          <w:sz w:val="24"/>
          <w:szCs w:val="24"/>
          <w:vertAlign w:val="subscript"/>
        </w:rPr>
        <w:t>M</w:t>
      </w:r>
      <w:r w:rsidRPr="00DB4722">
        <w:rPr>
          <w:color w:val="FF0000"/>
          <w:sz w:val="24"/>
          <w:szCs w:val="24"/>
        </w:rPr>
        <w:t xml:space="preserve">  we get BQ</w:t>
      </w:r>
      <w:r w:rsidRPr="00DB4722">
        <w:rPr>
          <w:color w:val="FF0000"/>
          <w:sz w:val="24"/>
          <w:szCs w:val="24"/>
          <w:vertAlign w:val="subscript"/>
        </w:rPr>
        <w:t>M</w:t>
      </w:r>
      <w:r w:rsidRPr="00DB4722">
        <w:rPr>
          <w:color w:val="FF0000"/>
          <w:sz w:val="24"/>
          <w:szCs w:val="24"/>
        </w:rPr>
        <w:t>: {</w:t>
      </w:r>
      <w:r w:rsidRPr="00DB4722">
        <w:rPr>
          <w:i/>
          <w:color w:val="FF0000"/>
          <w:sz w:val="24"/>
          <w:szCs w:val="24"/>
        </w:rPr>
        <w:t>B</w:t>
      </w:r>
      <w:r w:rsidRPr="00DB4722">
        <w:rPr>
          <w:i/>
          <w:color w:val="FF0000"/>
          <w:sz w:val="24"/>
          <w:szCs w:val="24"/>
          <w:vertAlign w:val="subscript"/>
        </w:rPr>
        <w:t>k</w:t>
      </w:r>
      <w:r w:rsidRPr="00DB4722">
        <w:rPr>
          <w:i/>
          <w:color w:val="FF0000"/>
          <w:sz w:val="24"/>
          <w:szCs w:val="24"/>
        </w:rPr>
        <w:t xml:space="preserve"> B</w:t>
      </w:r>
      <w:r w:rsidRPr="00DB4722">
        <w:rPr>
          <w:i/>
          <w:color w:val="FF0000"/>
          <w:sz w:val="24"/>
          <w:szCs w:val="24"/>
          <w:vertAlign w:val="subscript"/>
        </w:rPr>
        <w:t>l</w:t>
      </w:r>
      <w:r w:rsidRPr="00DB4722">
        <w:rPr>
          <w:color w:val="FF0000"/>
          <w:sz w:val="24"/>
          <w:szCs w:val="24"/>
        </w:rPr>
        <w:t xml:space="preserve">}. </w: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 xml:space="preserve">Removing the first minimum key we get </w:t>
      </w:r>
    </w:p>
    <w:p w:rsidR="003A23E0" w:rsidRPr="00DB4722" w:rsidRDefault="003A23E0" w:rsidP="003A23E0">
      <w:pPr>
        <w:tabs>
          <w:tab w:val="left" w:pos="0"/>
          <w:tab w:val="left" w:pos="630"/>
          <w:tab w:val="left" w:pos="720"/>
        </w:tabs>
        <w:ind w:left="1440"/>
        <w:rPr>
          <w:color w:val="FF0000"/>
          <w:sz w:val="24"/>
          <w:szCs w:val="24"/>
        </w:rPr>
      </w:pPr>
      <w:r>
        <w:rPr>
          <w:noProof/>
          <w:color w:val="FF0000"/>
          <w:sz w:val="24"/>
          <w:szCs w:val="24"/>
        </w:rPr>
        <w:object w:dxaOrig="1440" w:dyaOrig="1440">
          <v:shape id="_x0000_s1028" type="#_x0000_t75" style="position:absolute;left:0;text-align:left;margin-left:206.25pt;margin-top:10.05pt;width:114.75pt;height:18.75pt;z-index:251661312" stroked="t" strokecolor="red">
            <v:imagedata r:id="rId22" o:title=""/>
            <w10:wrap type="square"/>
          </v:shape>
          <o:OLEObject Type="Embed" ProgID="Equation.3" ShapeID="_x0000_s1028" DrawAspect="Content" ObjectID="_1639946337" r:id="rId23"/>
        </w:object>
      </w: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p>
    <w:p w:rsidR="003A23E0" w:rsidRPr="00DB4722" w:rsidRDefault="003A23E0" w:rsidP="003A23E0">
      <w:pPr>
        <w:tabs>
          <w:tab w:val="left" w:pos="0"/>
          <w:tab w:val="left" w:pos="630"/>
          <w:tab w:val="left" w:pos="720"/>
        </w:tabs>
        <w:ind w:left="1440"/>
        <w:rPr>
          <w:color w:val="FF0000"/>
          <w:sz w:val="24"/>
          <w:szCs w:val="24"/>
        </w:rPr>
      </w:pPr>
      <w:r w:rsidRPr="00DB4722">
        <w:rPr>
          <w:color w:val="FF0000"/>
          <w:sz w:val="24"/>
          <w:szCs w:val="24"/>
        </w:rPr>
        <w:t>The second k</w:t>
      </w:r>
      <w:bookmarkStart w:id="0" w:name="_GoBack"/>
      <w:bookmarkEnd w:id="0"/>
      <w:r w:rsidRPr="00DB4722">
        <w:rPr>
          <w:color w:val="FF0000"/>
          <w:sz w:val="24"/>
          <w:szCs w:val="24"/>
        </w:rPr>
        <w:t xml:space="preserve">ey is at the root of the most crowded binomial tree, i.e., </w:t>
      </w:r>
      <w:r w:rsidRPr="00DB4722">
        <w:rPr>
          <w:i/>
          <w:color w:val="FF0000"/>
          <w:sz w:val="24"/>
          <w:szCs w:val="24"/>
        </w:rPr>
        <w:t>B</w:t>
      </w:r>
      <w:r w:rsidRPr="00DB4722">
        <w:rPr>
          <w:i/>
          <w:color w:val="FF0000"/>
          <w:sz w:val="24"/>
          <w:szCs w:val="24"/>
          <w:vertAlign w:val="subscript"/>
        </w:rPr>
        <w:t>k-1</w:t>
      </w:r>
      <w:r w:rsidRPr="00DB4722">
        <w:rPr>
          <w:color w:val="FF0000"/>
          <w:sz w:val="24"/>
          <w:szCs w:val="24"/>
        </w:rPr>
        <w:t>.  Removing the second minimum key, and thus, breaking B</w:t>
      </w:r>
      <w:r w:rsidRPr="00DB4722">
        <w:rPr>
          <w:color w:val="FF0000"/>
          <w:sz w:val="24"/>
          <w:szCs w:val="24"/>
          <w:vertAlign w:val="subscript"/>
        </w:rPr>
        <w:t>k-1</w:t>
      </w:r>
      <w:r w:rsidRPr="00DB4722">
        <w:rPr>
          <w:color w:val="FF0000"/>
          <w:sz w:val="24"/>
          <w:szCs w:val="24"/>
        </w:rPr>
        <w:t xml:space="preserve"> up  into its sub-binomial trees, we get </w:t>
      </w:r>
      <w:r w:rsidRPr="00DB4722">
        <w:rPr>
          <w:i/>
          <w:color w:val="FF0000"/>
          <w:sz w:val="24"/>
          <w:szCs w:val="24"/>
        </w:rPr>
        <w:t>BQ</w:t>
      </w:r>
      <w:r w:rsidRPr="00DB4722">
        <w:rPr>
          <w:i/>
          <w:color w:val="FF0000"/>
          <w:sz w:val="24"/>
          <w:szCs w:val="24"/>
          <w:vertAlign w:val="subscript"/>
        </w:rPr>
        <w:t>rest</w:t>
      </w:r>
      <w:r w:rsidRPr="00DB4722">
        <w:rPr>
          <w:color w:val="FF0000"/>
          <w:sz w:val="24"/>
          <w:szCs w:val="24"/>
        </w:rPr>
        <w:t xml:space="preserve">: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0" type="#_x0000_t75" style="width:13.7pt;height:6pt" o:ole="">
            <v:imagedata r:id="rId14" o:title=""/>
          </v:shape>
          <o:OLEObject Type="Embed" ProgID="Equation.3" ShapeID="_x0000_i1030" DrawAspect="Content" ObjectID="_1639946330" r:id="rId24"/>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w:t>
      </w:r>
      <w:r w:rsidRPr="00DB4722">
        <w:rPr>
          <w:color w:val="FF0000"/>
          <w:sz w:val="24"/>
          <w:szCs w:val="24"/>
        </w:rPr>
        <w:t xml:space="preserve">.  Otherwise remain from </w:t>
      </w:r>
      <w:r w:rsidRPr="00DB4722">
        <w:rPr>
          <w:color w:val="FF0000"/>
          <w:position w:val="-10"/>
          <w:sz w:val="24"/>
          <w:szCs w:val="24"/>
        </w:rPr>
        <w:object w:dxaOrig="560" w:dyaOrig="360">
          <v:shape id="_x0000_i1031" type="#_x0000_t75" style="width:28.3pt;height:18pt" o:ole="">
            <v:imagedata r:id="rId25" o:title=""/>
          </v:shape>
          <o:OLEObject Type="Embed" ProgID="Equation.3" ShapeID="_x0000_i1031" DrawAspect="Content" ObjectID="_1639946331" r:id="rId26"/>
        </w:objec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2" type="#_x0000_t75" style="width:13.7pt;height:6pt" o:ole="">
            <v:imagedata r:id="rId16" o:title=""/>
          </v:shape>
          <o:OLEObject Type="Embed" ProgID="Equation.3" ShapeID="_x0000_i1032" DrawAspect="Content" ObjectID="_1639946332" r:id="rId27"/>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B</w:t>
      </w:r>
      <w:r w:rsidRPr="00DB4722">
        <w:rPr>
          <w:i/>
          <w:color w:val="FF0000"/>
          <w:sz w:val="24"/>
          <w:szCs w:val="24"/>
          <w:vertAlign w:val="subscript"/>
        </w:rPr>
        <w:t>l</w:t>
      </w:r>
      <w:r w:rsidRPr="00DB4722">
        <w:rPr>
          <w:i/>
          <w:color w:val="FF0000"/>
          <w:sz w:val="24"/>
          <w:szCs w:val="24"/>
        </w:rPr>
        <w:t>}</w:t>
      </w:r>
      <w:r w:rsidRPr="00DB4722">
        <w:rPr>
          <w:color w:val="FF0000"/>
          <w:sz w:val="24"/>
          <w:szCs w:val="24"/>
        </w:rPr>
        <w:t xml:space="preserve">.  Hence, after the second </w:t>
      </w:r>
      <w:r w:rsidRPr="00DB4722">
        <w:rPr>
          <w:i/>
          <w:color w:val="FF0000"/>
          <w:sz w:val="24"/>
          <w:szCs w:val="24"/>
        </w:rPr>
        <w:t>DeleteMin</w:t>
      </w:r>
      <w:r w:rsidRPr="00DB4722">
        <w:rPr>
          <w:color w:val="FF0000"/>
          <w:sz w:val="24"/>
          <w:szCs w:val="24"/>
        </w:rPr>
        <w:t xml:space="preserve">, we get </w:t>
      </w:r>
    </w:p>
    <w:p w:rsidR="003A23E0" w:rsidRPr="00DB4722" w:rsidRDefault="003A23E0" w:rsidP="003A23E0">
      <w:pPr>
        <w:tabs>
          <w:tab w:val="left" w:pos="0"/>
          <w:tab w:val="left" w:pos="630"/>
          <w:tab w:val="left" w:pos="720"/>
        </w:tabs>
        <w:ind w:left="630" w:hanging="630"/>
        <w:rPr>
          <w:sz w:val="24"/>
          <w:szCs w:val="24"/>
        </w:rPr>
      </w:pPr>
      <w:r>
        <w:rPr>
          <w:noProof/>
          <w:color w:val="FF0000"/>
          <w:sz w:val="24"/>
          <w:szCs w:val="24"/>
        </w:rPr>
        <w:object w:dxaOrig="1440" w:dyaOrig="1440">
          <v:shape id="_x0000_s1029" type="#_x0000_t75" style="position:absolute;left:0;text-align:left;margin-left:161.25pt;margin-top:11.6pt;width:209.25pt;height:18.75pt;z-index:251662336" stroked="t" strokecolor="red">
            <v:imagedata r:id="rId28" o:title=""/>
            <w10:wrap type="square"/>
          </v:shape>
          <o:OLEObject Type="Embed" ProgID="Equation.3" ShapeID="_x0000_s1029" DrawAspect="Content" ObjectID="_1639946338" r:id="rId29"/>
        </w:object>
      </w:r>
      <w:r w:rsidRPr="00DB4722">
        <w:rPr>
          <w:sz w:val="24"/>
          <w:szCs w:val="24"/>
        </w:rPr>
        <w:tab/>
      </w:r>
      <w:r w:rsidRPr="00DB4722">
        <w:rPr>
          <w:sz w:val="24"/>
          <w:szCs w:val="24"/>
        </w:rPr>
        <w:tab/>
      </w:r>
      <w:r w:rsidRPr="00DB4722">
        <w:rPr>
          <w:sz w:val="24"/>
          <w:szCs w:val="24"/>
        </w:rPr>
        <w:tab/>
      </w:r>
    </w:p>
    <w:p w:rsidR="003A23E0" w:rsidRPr="00DB4722" w:rsidRDefault="003A23E0" w:rsidP="003A23E0">
      <w:pPr>
        <w:tabs>
          <w:tab w:val="left" w:pos="0"/>
          <w:tab w:val="left" w:pos="630"/>
          <w:tab w:val="left" w:pos="720"/>
        </w:tabs>
        <w:ind w:left="630" w:hanging="630"/>
        <w:rPr>
          <w:sz w:val="24"/>
          <w:szCs w:val="24"/>
        </w:rPr>
      </w:pPr>
    </w:p>
    <w:p w:rsidR="003A23E0" w:rsidRPr="00DB4722" w:rsidRDefault="003A23E0" w:rsidP="003A23E0">
      <w:pPr>
        <w:tabs>
          <w:tab w:val="left" w:pos="0"/>
          <w:tab w:val="left" w:pos="630"/>
          <w:tab w:val="left" w:pos="720"/>
        </w:tabs>
        <w:ind w:left="630" w:hanging="630"/>
        <w:rPr>
          <w:color w:val="FF0000"/>
          <w:sz w:val="24"/>
          <w:szCs w:val="24"/>
        </w:rPr>
      </w:pPr>
    </w:p>
    <w:p w:rsidR="003A23E0" w:rsidRPr="00DB4722" w:rsidRDefault="003A23E0" w:rsidP="003A23E0">
      <w:pPr>
        <w:tabs>
          <w:tab w:val="left" w:pos="0"/>
          <w:tab w:val="left" w:pos="630"/>
          <w:tab w:val="left" w:pos="720"/>
        </w:tabs>
        <w:ind w:left="630" w:hanging="630"/>
        <w:rPr>
          <w:color w:val="FF0000"/>
          <w:sz w:val="24"/>
          <w:szCs w:val="24"/>
        </w:rPr>
      </w:pPr>
      <w:r w:rsidRPr="00DB4722">
        <w:rPr>
          <w:color w:val="FF0000"/>
          <w:sz w:val="24"/>
          <w:szCs w:val="24"/>
        </w:rPr>
        <w:tab/>
      </w:r>
      <w:r w:rsidRPr="00DB4722">
        <w:rPr>
          <w:color w:val="FF0000"/>
          <w:sz w:val="24"/>
          <w:szCs w:val="24"/>
        </w:rPr>
        <w:tab/>
      </w:r>
      <w:r w:rsidRPr="00DB4722">
        <w:rPr>
          <w:color w:val="FF0000"/>
          <w:sz w:val="24"/>
          <w:szCs w:val="24"/>
        </w:rPr>
        <w:tab/>
        <w:t xml:space="preserve">Since there may exist only a unique </w:t>
      </w:r>
      <w:r w:rsidRPr="00DB4722">
        <w:rPr>
          <w:i/>
          <w:color w:val="FF0000"/>
          <w:sz w:val="24"/>
          <w:szCs w:val="24"/>
        </w:rPr>
        <w:t>B</w:t>
      </w:r>
      <w:r w:rsidRPr="00DB4722">
        <w:rPr>
          <w:i/>
          <w:color w:val="FF0000"/>
          <w:sz w:val="24"/>
          <w:szCs w:val="24"/>
          <w:vertAlign w:val="subscript"/>
        </w:rPr>
        <w:t>h</w:t>
      </w:r>
      <w:r w:rsidRPr="00DB4722">
        <w:rPr>
          <w:color w:val="FF0000"/>
          <w:sz w:val="24"/>
          <w:szCs w:val="24"/>
        </w:rPr>
        <w:t xml:space="preserve"> from any height </w:t>
      </w:r>
      <w:r w:rsidRPr="00DB4722">
        <w:rPr>
          <w:i/>
          <w:color w:val="FF0000"/>
          <w:sz w:val="24"/>
          <w:szCs w:val="24"/>
        </w:rPr>
        <w:t>h</w:t>
      </w:r>
      <w:r w:rsidRPr="00DB4722">
        <w:rPr>
          <w:color w:val="FF0000"/>
          <w:sz w:val="24"/>
          <w:szCs w:val="24"/>
        </w:rPr>
        <w:t xml:space="preserve">, we restore the heap property of </w:t>
      </w:r>
      <w:r w:rsidRPr="00DB4722">
        <w:rPr>
          <w:color w:val="FF0000"/>
          <w:position w:val="-10"/>
          <w:sz w:val="24"/>
          <w:szCs w:val="24"/>
        </w:rPr>
        <w:object w:dxaOrig="560" w:dyaOrig="360">
          <v:shape id="_x0000_i1033" type="#_x0000_t75" style="width:28.3pt;height:18pt" o:ole="">
            <v:imagedata r:id="rId30" o:title=""/>
          </v:shape>
          <o:OLEObject Type="Embed" ProgID="Equation.3" ShapeID="_x0000_i1033" DrawAspect="Content" ObjectID="_1639946333" r:id="rId31"/>
        </w:object>
      </w:r>
      <w:r w:rsidRPr="00DB4722">
        <w:rPr>
          <w:color w:val="FF0000"/>
          <w:sz w:val="24"/>
          <w:szCs w:val="24"/>
        </w:rPr>
        <w:t xml:space="preserve">by merging </w:t>
      </w:r>
      <w:r w:rsidRPr="00DB4722">
        <w:rPr>
          <w:i/>
          <w:color w:val="FF0000"/>
          <w:sz w:val="24"/>
          <w:szCs w:val="24"/>
        </w:rPr>
        <w:t>BQ</w:t>
      </w:r>
      <w:r w:rsidRPr="00DB4722">
        <w:rPr>
          <w:i/>
          <w:color w:val="FF0000"/>
          <w:sz w:val="24"/>
          <w:szCs w:val="24"/>
          <w:vertAlign w:val="subscript"/>
        </w:rPr>
        <w:t>rest</w:t>
      </w:r>
      <w:r w:rsidRPr="00DB4722">
        <w:rPr>
          <w:color w:val="FF0000"/>
          <w:sz w:val="24"/>
          <w:szCs w:val="24"/>
        </w:rPr>
        <w:t xml:space="preserve">  into </w:t>
      </w:r>
      <w:r w:rsidRPr="00DB4722">
        <w:rPr>
          <w:i/>
          <w:color w:val="FF0000"/>
          <w:sz w:val="24"/>
          <w:szCs w:val="24"/>
        </w:rPr>
        <w:t>{B</w:t>
      </w:r>
      <w:r w:rsidRPr="00DB4722">
        <w:rPr>
          <w:i/>
          <w:color w:val="FF0000"/>
          <w:sz w:val="24"/>
          <w:szCs w:val="24"/>
          <w:vertAlign w:val="subscript"/>
        </w:rPr>
        <w:t>0</w:t>
      </w:r>
      <w:r w:rsidRPr="00DB4722">
        <w:rPr>
          <w:i/>
          <w:color w:val="FF0000"/>
          <w:sz w:val="24"/>
          <w:szCs w:val="24"/>
        </w:rPr>
        <w:t xml:space="preserve"> B</w:t>
      </w:r>
      <w:r w:rsidRPr="00DB4722">
        <w:rPr>
          <w:i/>
          <w:color w:val="FF0000"/>
          <w:sz w:val="24"/>
          <w:szCs w:val="24"/>
          <w:vertAlign w:val="subscript"/>
        </w:rPr>
        <w:t>1</w:t>
      </w:r>
      <w:r w:rsidRPr="00DB4722">
        <w:rPr>
          <w:i/>
          <w:color w:val="FF0000"/>
          <w:sz w:val="24"/>
          <w:szCs w:val="24"/>
        </w:rPr>
        <w:t xml:space="preserve"> B</w:t>
      </w:r>
      <w:r w:rsidRPr="00DB4722">
        <w:rPr>
          <w:i/>
          <w:color w:val="FF0000"/>
          <w:sz w:val="24"/>
          <w:szCs w:val="24"/>
          <w:vertAlign w:val="subscript"/>
        </w:rPr>
        <w:t>2</w:t>
      </w:r>
      <w:r w:rsidRPr="00DB4722">
        <w:rPr>
          <w:i/>
          <w:color w:val="FF0000"/>
          <w:sz w:val="24"/>
          <w:szCs w:val="24"/>
        </w:rPr>
        <w:t xml:space="preserve"> </w:t>
      </w:r>
      <w:r w:rsidRPr="00DB4722">
        <w:rPr>
          <w:i/>
          <w:color w:val="FF0000"/>
          <w:sz w:val="24"/>
          <w:szCs w:val="24"/>
        </w:rPr>
        <w:object w:dxaOrig="279" w:dyaOrig="120">
          <v:shape id="_x0000_i1034" type="#_x0000_t75" style="width:13.7pt;height:6pt" o:ole="">
            <v:imagedata r:id="rId16" o:title=""/>
          </v:shape>
          <o:OLEObject Type="Embed" ProgID="Equation.3" ShapeID="_x0000_i1034" DrawAspect="Content" ObjectID="_1639946334" r:id="rId32"/>
        </w:object>
      </w:r>
      <w:r w:rsidRPr="00DB4722">
        <w:rPr>
          <w:i/>
          <w:color w:val="FF0000"/>
          <w:sz w:val="24"/>
          <w:szCs w:val="24"/>
        </w:rPr>
        <w:t xml:space="preserve"> B</w:t>
      </w:r>
      <w:r w:rsidRPr="00DB4722">
        <w:rPr>
          <w:i/>
          <w:color w:val="FF0000"/>
          <w:sz w:val="24"/>
          <w:szCs w:val="24"/>
          <w:vertAlign w:val="subscript"/>
        </w:rPr>
        <w:t>k-2</w:t>
      </w:r>
      <w:r w:rsidRPr="00DB4722">
        <w:rPr>
          <w:i/>
          <w:color w:val="FF0000"/>
          <w:sz w:val="24"/>
          <w:szCs w:val="24"/>
        </w:rPr>
        <w:t xml:space="preserve"> B</w:t>
      </w:r>
      <w:r w:rsidRPr="00DB4722">
        <w:rPr>
          <w:i/>
          <w:color w:val="FF0000"/>
          <w:sz w:val="24"/>
          <w:szCs w:val="24"/>
          <w:vertAlign w:val="subscript"/>
        </w:rPr>
        <w:t>l</w:t>
      </w:r>
      <w:r w:rsidRPr="00DB4722">
        <w:rPr>
          <w:i/>
          <w:color w:val="FF0000"/>
          <w:sz w:val="24"/>
          <w:szCs w:val="24"/>
        </w:rPr>
        <w:t xml:space="preserve">} </w:t>
      </w:r>
      <w:r w:rsidRPr="00DB4722">
        <w:rPr>
          <w:color w:val="FF0000"/>
          <w:sz w:val="24"/>
          <w:szCs w:val="24"/>
        </w:rPr>
        <w:t>where we get</w:t>
      </w:r>
    </w:p>
    <w:p w:rsidR="003A23E0" w:rsidRPr="003E6325" w:rsidRDefault="003A23E0" w:rsidP="003A23E0">
      <w:pPr>
        <w:tabs>
          <w:tab w:val="left" w:pos="0"/>
          <w:tab w:val="left" w:pos="630"/>
          <w:tab w:val="left" w:pos="720"/>
        </w:tabs>
        <w:ind w:left="630" w:hanging="630"/>
        <w:rPr>
          <w:sz w:val="24"/>
          <w:szCs w:val="24"/>
        </w:rPr>
      </w:pPr>
      <w:r>
        <w:rPr>
          <w:noProof/>
          <w:sz w:val="24"/>
          <w:szCs w:val="24"/>
        </w:rPr>
        <w:object w:dxaOrig="1440" w:dyaOrig="1440">
          <v:shape id="_x0000_s1030" type="#_x0000_t75" style="position:absolute;left:0;text-align:left;margin-left:161.25pt;margin-top:13.4pt;width:152.3pt;height:18.75pt;z-index:251663360" stroked="t" strokecolor="red">
            <v:imagedata r:id="rId33" o:title=""/>
            <w10:wrap type="square"/>
          </v:shape>
          <o:OLEObject Type="Embed" ProgID="Equation.3" ShapeID="_x0000_s1030" DrawAspect="Content" ObjectID="_1639946339" r:id="rId34"/>
        </w:object>
      </w:r>
    </w:p>
    <w:p w:rsidR="003A23E0" w:rsidRPr="00F41377" w:rsidRDefault="003A23E0" w:rsidP="003A23E0">
      <w:pPr>
        <w:rPr>
          <w:sz w:val="24"/>
          <w:szCs w:val="24"/>
        </w:rPr>
      </w:pPr>
    </w:p>
    <w:sectPr w:rsidR="003A23E0" w:rsidRPr="00F41377">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7983" w:rsidRDefault="003E7983" w:rsidP="00303B39">
      <w:r>
        <w:separator/>
      </w:r>
    </w:p>
  </w:endnote>
  <w:endnote w:type="continuationSeparator" w:id="0">
    <w:p w:rsidR="003E7983" w:rsidRDefault="003E7983" w:rsidP="00303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495230"/>
      <w:docPartObj>
        <w:docPartGallery w:val="Page Numbers (Bottom of Page)"/>
        <w:docPartUnique/>
      </w:docPartObj>
    </w:sdtPr>
    <w:sdtEndPr>
      <w:rPr>
        <w:noProof/>
      </w:rPr>
    </w:sdtEndPr>
    <w:sdtContent>
      <w:p w:rsidR="00303B39" w:rsidRDefault="00303B3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03B39" w:rsidRDefault="0030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7983" w:rsidRDefault="003E7983" w:rsidP="00303B39">
      <w:r>
        <w:separator/>
      </w:r>
    </w:p>
  </w:footnote>
  <w:footnote w:type="continuationSeparator" w:id="0">
    <w:p w:rsidR="003E7983" w:rsidRDefault="003E7983" w:rsidP="00303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8A1"/>
    <w:multiLevelType w:val="multilevel"/>
    <w:tmpl w:val="8474E0DA"/>
    <w:lvl w:ilvl="0">
      <w:start w:val="1"/>
      <w:numFmt w:val="lowerLetter"/>
      <w:lvlText w:val="%1)"/>
      <w:lvlJc w:val="left"/>
      <w:pPr>
        <w:tabs>
          <w:tab w:val="num" w:pos="786"/>
        </w:tabs>
        <w:ind w:left="786" w:hanging="360"/>
      </w:pPr>
      <w:rPr>
        <w:rFonts w:ascii="Times New Roman" w:eastAsia="Times New Roman" w:hAnsi="Times New Roman" w:cs="Times New Roman"/>
        <w:b w:val="0"/>
        <w:i w:val="0"/>
      </w:r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 w15:restartNumberingAfterBreak="0">
    <w:nsid w:val="10611EF0"/>
    <w:multiLevelType w:val="hybridMultilevel"/>
    <w:tmpl w:val="BE48849E"/>
    <w:lvl w:ilvl="0" w:tplc="041F0017">
      <w:start w:val="1"/>
      <w:numFmt w:val="lowerLetter"/>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E719F0"/>
    <w:multiLevelType w:val="hybridMultilevel"/>
    <w:tmpl w:val="A5F2C7FC"/>
    <w:lvl w:ilvl="0" w:tplc="0B74A9A6">
      <w:start w:val="1"/>
      <w:numFmt w:val="lowerLetter"/>
      <w:lvlText w:val="%1)"/>
      <w:lvlJc w:val="left"/>
      <w:pPr>
        <w:tabs>
          <w:tab w:val="num" w:pos="502"/>
        </w:tabs>
        <w:ind w:left="502" w:hanging="360"/>
      </w:pPr>
      <w:rPr>
        <w:rFonts w:hint="default"/>
        <w:b w:val="0"/>
        <w:i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3FA863F0"/>
    <w:multiLevelType w:val="hybridMultilevel"/>
    <w:tmpl w:val="B1188648"/>
    <w:lvl w:ilvl="0" w:tplc="45B6B6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8F005E5"/>
    <w:multiLevelType w:val="hybridMultilevel"/>
    <w:tmpl w:val="920C42F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3E0"/>
    <w:rsid w:val="00303B39"/>
    <w:rsid w:val="003A23E0"/>
    <w:rsid w:val="003E7983"/>
    <w:rsid w:val="00864D0C"/>
    <w:rsid w:val="00BC2B29"/>
    <w:rsid w:val="00CF2F1D"/>
    <w:rsid w:val="00D160AE"/>
    <w:rsid w:val="00E20E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147F113"/>
  <w15:chartTrackingRefBased/>
  <w15:docId w15:val="{4C12156F-5AF1-4FE4-BF36-ABAAD784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3E0"/>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60AE"/>
    <w:pPr>
      <w:ind w:left="720"/>
      <w:contextualSpacing/>
    </w:pPr>
  </w:style>
  <w:style w:type="paragraph" w:styleId="Header">
    <w:name w:val="header"/>
    <w:basedOn w:val="Normal"/>
    <w:link w:val="HeaderChar"/>
    <w:uiPriority w:val="99"/>
    <w:unhideWhenUsed/>
    <w:rsid w:val="00303B39"/>
    <w:pPr>
      <w:tabs>
        <w:tab w:val="center" w:pos="4536"/>
        <w:tab w:val="right" w:pos="9072"/>
      </w:tabs>
    </w:pPr>
  </w:style>
  <w:style w:type="character" w:customStyle="1" w:styleId="HeaderChar">
    <w:name w:val="Header Char"/>
    <w:basedOn w:val="DefaultParagraphFont"/>
    <w:link w:val="Header"/>
    <w:uiPriority w:val="99"/>
    <w:rsid w:val="00303B39"/>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303B39"/>
    <w:pPr>
      <w:tabs>
        <w:tab w:val="center" w:pos="4536"/>
        <w:tab w:val="right" w:pos="9072"/>
      </w:tabs>
    </w:pPr>
  </w:style>
  <w:style w:type="character" w:customStyle="1" w:styleId="FooterChar">
    <w:name w:val="Footer Char"/>
    <w:basedOn w:val="DefaultParagraphFont"/>
    <w:link w:val="Footer"/>
    <w:uiPriority w:val="99"/>
    <w:rsid w:val="00303B39"/>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10.bin"/><Relationship Id="rId21" Type="http://schemas.openxmlformats.org/officeDocument/2006/relationships/oleObject" Target="embeddings/oleObject7.bin"/><Relationship Id="rId34" Type="http://schemas.openxmlformats.org/officeDocument/2006/relationships/oleObject" Target="embeddings/oleObject15.bin"/><Relationship Id="rId7" Type="http://schemas.openxmlformats.org/officeDocument/2006/relationships/image" Target="media/image1.emf"/><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image" Target="media/image10.wmf"/><Relationship Id="rId33"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8.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6.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footer" Target="footer1.xml"/><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baltinel</dc:creator>
  <cp:keywords/>
  <dc:description/>
  <cp:lastModifiedBy>baltinel</cp:lastModifiedBy>
  <cp:revision>2</cp:revision>
  <dcterms:created xsi:type="dcterms:W3CDTF">2020-01-07T20:43:00Z</dcterms:created>
  <dcterms:modified xsi:type="dcterms:W3CDTF">2020-01-07T20:43:00Z</dcterms:modified>
</cp:coreProperties>
</file>