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379D3" w14:textId="7C01A103" w:rsidR="008F2A5D" w:rsidRPr="008F2A5D" w:rsidRDefault="008F2A5D" w:rsidP="008F2A5D">
      <w:pPr>
        <w:rPr>
          <w:b/>
        </w:rPr>
      </w:pPr>
      <w:r w:rsidRPr="008F2A5D">
        <w:rPr>
          <w:b/>
        </w:rPr>
        <w:t>BAHSİ GEÇEN KONULAR</w:t>
      </w:r>
    </w:p>
    <w:p w14:paraId="21C567E0" w14:textId="77777777" w:rsidR="008F2A5D" w:rsidRPr="008F2A5D" w:rsidRDefault="008F2A5D" w:rsidP="008F2A5D">
      <w:r w:rsidRPr="008F2A5D">
        <w:t>•    Bitcoin Atom</w:t>
      </w:r>
    </w:p>
    <w:p w14:paraId="2D2EB625" w14:textId="77777777" w:rsidR="008F2A5D" w:rsidRPr="008F2A5D" w:rsidRDefault="008F2A5D" w:rsidP="008F2A5D">
      <w:r w:rsidRPr="008F2A5D">
        <w:t xml:space="preserve">•    NEO ve KMD da hediye verilen GAS faiz değildir. Bankalarda borç karşılığında artısı ile geri ödendiği için faiz oluyor. </w:t>
      </w:r>
    </w:p>
    <w:p w14:paraId="740E8500" w14:textId="77777777" w:rsidR="008F2A5D" w:rsidRPr="008F2A5D" w:rsidRDefault="008F2A5D" w:rsidP="008F2A5D">
      <w:r w:rsidRPr="008F2A5D">
        <w:t>•    Kripto borsaları da bankalar gibi Kısmı Rezerv sistemi ile çalışır. Kripto borsalarında hesapları olanlar coinlerini çekmek isterlerse hepsini karşılacayacak stokları yok.</w:t>
      </w:r>
    </w:p>
    <w:p w14:paraId="6C114FDA" w14:textId="77777777" w:rsidR="008F2A5D" w:rsidRPr="008F2A5D" w:rsidRDefault="008F2A5D" w:rsidP="008F2A5D">
      <w:r w:rsidRPr="008F2A5D">
        <w:t>•    Enflasyonist / deflasyonist paralar</w:t>
      </w:r>
    </w:p>
    <w:p w14:paraId="513C209D" w14:textId="502D8628" w:rsidR="008F2A5D" w:rsidRPr="008F2A5D" w:rsidRDefault="008F2A5D" w:rsidP="008F2A5D">
      <w:r w:rsidRPr="008F2A5D">
        <w:t>•    Talep ve Miktar Dengesi. Tartının bir tarafı total supply diğer tarafı coin ile satılan hizmetler.  Coin ile satılan hizmet azalırsa değeri düşer, d</w:t>
      </w:r>
      <w:r>
        <w:t>olaşımı artarsa fiyatı yükselir</w:t>
      </w:r>
    </w:p>
    <w:p w14:paraId="6CE9FB79" w14:textId="2B39B01D" w:rsidR="008F2A5D" w:rsidRPr="008F2A5D" w:rsidRDefault="008F2A5D" w:rsidP="008F2A5D">
      <w:pPr>
        <w:rPr>
          <w:b/>
        </w:rPr>
      </w:pPr>
      <w:r>
        <w:rPr>
          <w:b/>
        </w:rPr>
        <w:t>TOPLANTI NOTLARI</w:t>
      </w:r>
    </w:p>
    <w:p w14:paraId="67612F4A" w14:textId="77777777" w:rsidR="008F2A5D" w:rsidRPr="008F2A5D" w:rsidRDefault="008F2A5D" w:rsidP="008F2A5D">
      <w:r w:rsidRPr="008F2A5D">
        <w:t xml:space="preserve">•    Marmara Coin pre-mined olacak ve total supply 100.000.000 adet olacak. </w:t>
      </w:r>
    </w:p>
    <w:p w14:paraId="16601E19" w14:textId="77777777" w:rsidR="008F2A5D" w:rsidRPr="008F2A5D" w:rsidRDefault="008F2A5D" w:rsidP="008F2A5D">
      <w:r w:rsidRPr="008F2A5D">
        <w:t xml:space="preserve">•    İlk etapta hepsi dağıtılmayacak. İlk akla gelen; newsletter’a kayıt olanlara dağıtılacak, etkinliklere </w:t>
      </w:r>
      <w:bookmarkStart w:id="0" w:name="_GoBack"/>
      <w:bookmarkEnd w:id="0"/>
      <w:r w:rsidRPr="008F2A5D">
        <w:t xml:space="preserve">katılanlara dağıtılacak. </w:t>
      </w:r>
    </w:p>
    <w:p w14:paraId="006F745C" w14:textId="77777777" w:rsidR="008F2A5D" w:rsidRPr="008F2A5D" w:rsidRDefault="008F2A5D" w:rsidP="008F2A5D">
      <w:r w:rsidRPr="008F2A5D">
        <w:t xml:space="preserve">•    Datığım oranları için hali hazırdaki projeler incelenecek. İlk akla gelenler Neo ve Ontology nin dağıtımları. </w:t>
      </w:r>
    </w:p>
    <w:p w14:paraId="4ECFA7A4" w14:textId="77777777" w:rsidR="008F2A5D" w:rsidRPr="008F2A5D" w:rsidRDefault="008F2A5D" w:rsidP="008F2A5D">
      <w:r w:rsidRPr="008F2A5D">
        <w:t xml:space="preserve">•    Ontology de Newsletter a üye olanlara 1000 ONT verilmesi ve etkinliklere katılanlara 500 ONT dağıtılması bizim için örnek olabilir. </w:t>
      </w:r>
    </w:p>
    <w:p w14:paraId="0F5F1D97" w14:textId="77777777" w:rsidR="008F2A5D" w:rsidRPr="008F2A5D" w:rsidRDefault="008F2A5D" w:rsidP="008F2A5D">
      <w:r w:rsidRPr="008F2A5D">
        <w:t xml:space="preserve">•    NEO daki developerlar için belli oranların tutulması, komüniteyi desteklemek ve iştirak için belli oranların NEO council in elinde tutması bizim için örnek olabilir. </w:t>
      </w:r>
    </w:p>
    <w:p w14:paraId="4EFEF515" w14:textId="77777777" w:rsidR="008F2A5D" w:rsidRPr="008F2A5D" w:rsidRDefault="008F2A5D" w:rsidP="008F2A5D">
      <w:r w:rsidRPr="008F2A5D">
        <w:t xml:space="preserve">•    Başka projeler de dağıtım odağında incelenecek. </w:t>
      </w:r>
    </w:p>
    <w:p w14:paraId="260D0E8E" w14:textId="77777777" w:rsidR="008F2A5D" w:rsidRPr="008F2A5D" w:rsidRDefault="008F2A5D" w:rsidP="008F2A5D">
      <w:r w:rsidRPr="008F2A5D">
        <w:t xml:space="preserve">•    Belli oranını ilk etapta bedava dağıtırken, bir miktarını development için ve komüniteyi desteklemek için elimizde tutmak güvensizlik ortamı yaratabilir diye çekinceler vardı. Fakat halihazırdaki örnekler bu şekilde dağıtımın işleyebileceğini gösterebilir. </w:t>
      </w:r>
    </w:p>
    <w:p w14:paraId="2A70B8D5" w14:textId="59229762" w:rsidR="006D43A2" w:rsidRPr="008F2A5D" w:rsidRDefault="008F2A5D" w:rsidP="008F2A5D">
      <w:r w:rsidRPr="008F2A5D">
        <w:t>•    İyi niyetli olarak düşünülen, coinlerin hepsini bedava dağıtmak fikri, projenin devamlılığına zarar verebilir. Sağlam temellerle ilerlemesi için development iç</w:t>
      </w:r>
      <w:r>
        <w:t>in belli bir oran ayırmalıyız.</w:t>
      </w:r>
    </w:p>
    <w:sectPr w:rsidR="006D43A2" w:rsidRPr="008F2A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16708" w14:textId="77777777" w:rsidR="00C22CE4" w:rsidRDefault="00C22CE4" w:rsidP="00BD188E">
      <w:pPr>
        <w:spacing w:after="0" w:line="240" w:lineRule="auto"/>
      </w:pPr>
      <w:r>
        <w:separator/>
      </w:r>
    </w:p>
  </w:endnote>
  <w:endnote w:type="continuationSeparator" w:id="0">
    <w:p w14:paraId="1F20D16B" w14:textId="77777777" w:rsidR="00C22CE4" w:rsidRDefault="00C22CE4" w:rsidP="00BD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995C5" w14:textId="77777777" w:rsidR="00C22CE4" w:rsidRDefault="00C22CE4" w:rsidP="00BD188E">
      <w:pPr>
        <w:spacing w:after="0" w:line="240" w:lineRule="auto"/>
      </w:pPr>
      <w:r>
        <w:separator/>
      </w:r>
    </w:p>
  </w:footnote>
  <w:footnote w:type="continuationSeparator" w:id="0">
    <w:p w14:paraId="1F6278A4" w14:textId="77777777" w:rsidR="00C22CE4" w:rsidRDefault="00C22CE4" w:rsidP="00BD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60E8" w14:textId="1A63D0B3" w:rsidR="00BD188E" w:rsidRPr="00BD188E" w:rsidRDefault="00206B8E">
    <w:pPr>
      <w:pStyle w:val="Header"/>
      <w:rPr>
        <w:sz w:val="32"/>
        <w:szCs w:val="32"/>
      </w:rPr>
    </w:pPr>
    <w:r w:rsidRPr="00206B8E">
      <w:rPr>
        <w:sz w:val="40"/>
        <w:szCs w:val="40"/>
      </w:rPr>
      <w:t>MARMARA BLOCKCHAIN COMMUNITY</w:t>
    </w:r>
    <w:r>
      <w:tab/>
      <w:t xml:space="preserve"> </w:t>
    </w:r>
    <w:r w:rsidR="00BD188E">
      <w:t xml:space="preserve"> </w:t>
    </w:r>
    <w:r w:rsidR="00BD188E" w:rsidRPr="00BD188E">
      <w:rPr>
        <w:sz w:val="32"/>
        <w:szCs w:val="32"/>
      </w:rPr>
      <w:t>0</w:t>
    </w:r>
    <w:r w:rsidR="004A6C19">
      <w:rPr>
        <w:sz w:val="32"/>
        <w:szCs w:val="32"/>
      </w:rPr>
      <w:t>8</w:t>
    </w:r>
    <w:r w:rsidR="00BD188E" w:rsidRPr="00BD188E">
      <w:rPr>
        <w:sz w:val="32"/>
        <w:szCs w:val="32"/>
      </w:rPr>
      <w:t>.04.2018</w:t>
    </w:r>
  </w:p>
  <w:p w14:paraId="7208E8C6" w14:textId="6ADA87BC" w:rsidR="00BD188E" w:rsidRPr="00BD188E" w:rsidRDefault="00BD188E">
    <w:pPr>
      <w:pStyle w:val="Header"/>
      <w:rPr>
        <w:sz w:val="32"/>
        <w:szCs w:val="32"/>
      </w:rPr>
    </w:pPr>
    <w:r w:rsidRPr="00BD188E">
      <w:rPr>
        <w:sz w:val="32"/>
        <w:szCs w:val="32"/>
      </w:rPr>
      <w:tab/>
    </w:r>
    <w:r>
      <w:rPr>
        <w:sz w:val="32"/>
        <w:szCs w:val="32"/>
      </w:rPr>
      <w:t xml:space="preserve">                                                                                                          </w:t>
    </w:r>
    <w:r w:rsidR="004A6C19">
      <w:rPr>
        <w:sz w:val="32"/>
        <w:szCs w:val="32"/>
      </w:rPr>
      <w:t>Pazar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2043"/>
    <w:multiLevelType w:val="hybridMultilevel"/>
    <w:tmpl w:val="C3AACB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DD"/>
    <w:rsid w:val="00206B8E"/>
    <w:rsid w:val="00410B03"/>
    <w:rsid w:val="004A6C19"/>
    <w:rsid w:val="0053452E"/>
    <w:rsid w:val="006D43A2"/>
    <w:rsid w:val="007A4805"/>
    <w:rsid w:val="00875404"/>
    <w:rsid w:val="008F2A5D"/>
    <w:rsid w:val="00BD188E"/>
    <w:rsid w:val="00C22CE4"/>
    <w:rsid w:val="00D21C7E"/>
    <w:rsid w:val="00E110DD"/>
    <w:rsid w:val="00FC3170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DD3"/>
  <w15:chartTrackingRefBased/>
  <w15:docId w15:val="{F6E7864E-4DCA-4A56-85E0-08181A13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88E"/>
  </w:style>
  <w:style w:type="paragraph" w:styleId="Footer">
    <w:name w:val="footer"/>
    <w:basedOn w:val="Normal"/>
    <w:link w:val="FooterChar"/>
    <w:uiPriority w:val="99"/>
    <w:unhideWhenUsed/>
    <w:rsid w:val="00BD1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8E"/>
  </w:style>
  <w:style w:type="character" w:styleId="Strong">
    <w:name w:val="Strong"/>
    <w:basedOn w:val="DefaultParagraphFont"/>
    <w:uiPriority w:val="22"/>
    <w:qFormat/>
    <w:rsid w:val="00BD18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8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8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sancı</dc:creator>
  <cp:keywords/>
  <dc:description/>
  <cp:lastModifiedBy>Faruk Terzioğlu</cp:lastModifiedBy>
  <cp:revision>5</cp:revision>
  <dcterms:created xsi:type="dcterms:W3CDTF">2018-04-07T18:37:00Z</dcterms:created>
  <dcterms:modified xsi:type="dcterms:W3CDTF">2018-04-08T21:17:00Z</dcterms:modified>
</cp:coreProperties>
</file>