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Backend Engineer with expertise in Python and Docker, I am excited to leverage my skills in building and maintaining large-scale 24x7 global infrastructure systems. With experience in designing scalable microservices architecture and improving system uptime and transaction throughput, I am confident in my ability to drive DoorDash's logistics engine forward. Additionally, my mentorship roles in coding bootcamps and community tech education have honed my skills in leadership, mentoring, and communication. As a polyglot with proficiency in English, Spanish, and French, I am well-equipped to collaborate with diverse teams. With a strong background in software development, data analysis, and visualization, I am eager to join DoorDash's Engineering team and contribute to its rapid growth.</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Microservices, WebSockets, Data Visualization, Public Speaking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Collaboration, Communication, Documentation, Presentation</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Delivered sessions to 80+ attendees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implementing microservices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real-time analytics dashboard using Python and React, enabling clients to monitor KPIs and generate actionable reports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Optimized backend performance, reducing query latency by 35%</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2025-07-28T22:53:28Z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2025-07-28T22:53:28Z</dcterms:modified>
  <dc:creator/>
  <dc:description/>
  <dc:identifier/>
  <dc:language/>
  <dc:subject/>
</cp:coreProperties>
</file>