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EB42" w14:textId="77777777" w:rsidR="002A684B" w:rsidRPr="005C4F8A" w:rsidRDefault="006D48DE" w:rsidP="006D48DE">
      <w:pPr>
        <w:contextualSpacing/>
        <w:jc w:val="center"/>
        <w:rPr>
          <w:b/>
          <w:bCs/>
        </w:rPr>
      </w:pPr>
      <w:r w:rsidRPr="005C4F8A">
        <w:rPr>
          <w:b/>
          <w:bCs/>
        </w:rPr>
        <w:t>UNIVERSIDADE FEDERAL DE UBERLÂNDIA</w:t>
      </w:r>
    </w:p>
    <w:p w14:paraId="4051F453" w14:textId="10B013CE" w:rsidR="005C4F8A" w:rsidRPr="005C4F8A" w:rsidRDefault="005C4F8A" w:rsidP="005C4F8A">
      <w:pPr>
        <w:pStyle w:val="Instituio"/>
      </w:pPr>
      <w:r w:rsidRPr="005C4F8A">
        <w:t>FACULDADE DE GESTÃO DE NEGÓCIOS</w:t>
      </w:r>
    </w:p>
    <w:p w14:paraId="47B16C48" w14:textId="71D6CA8E" w:rsidR="005C4F8A" w:rsidRPr="005C4F8A" w:rsidRDefault="005C4F8A" w:rsidP="005C4F8A">
      <w:pPr>
        <w:jc w:val="center"/>
        <w:rPr>
          <w:b/>
          <w:bCs/>
        </w:rPr>
      </w:pPr>
      <w:r w:rsidRPr="005C4F8A">
        <w:rPr>
          <w:b/>
          <w:bCs/>
        </w:rPr>
        <w:t>CURSO DE GESTÃO DA INFORMAÇÃO</w:t>
      </w:r>
    </w:p>
    <w:p w14:paraId="5A922F86" w14:textId="02840DF8" w:rsidR="00F155C3" w:rsidRPr="005C4F8A" w:rsidRDefault="00F155C3" w:rsidP="005C4F8A">
      <w:pPr>
        <w:pStyle w:val="Instituio"/>
      </w:pPr>
    </w:p>
    <w:p w14:paraId="35360EDB" w14:textId="77777777" w:rsidR="00F155C3" w:rsidRPr="005C4F8A" w:rsidRDefault="00F155C3" w:rsidP="005C4F8A">
      <w:pPr>
        <w:pStyle w:val="Instituio"/>
      </w:pPr>
    </w:p>
    <w:p w14:paraId="75E4C5F7" w14:textId="77777777" w:rsidR="00F155C3" w:rsidRPr="005C4F8A" w:rsidRDefault="00F155C3" w:rsidP="005C4F8A">
      <w:pPr>
        <w:pStyle w:val="Instituio"/>
      </w:pPr>
    </w:p>
    <w:p w14:paraId="648B8FD6" w14:textId="7267B90C" w:rsidR="006F1BDA" w:rsidRPr="005C4F8A" w:rsidRDefault="005C4F8A" w:rsidP="005C4F8A">
      <w:pPr>
        <w:pStyle w:val="Instituio"/>
      </w:pPr>
      <w:r w:rsidRPr="005C4F8A">
        <w:t>MARCOS RODRIGUES DE OLIVEIRA JÚNIOR</w:t>
      </w:r>
    </w:p>
    <w:p w14:paraId="5919EF5D" w14:textId="77777777" w:rsidR="006F1BDA" w:rsidRPr="005C4F8A" w:rsidRDefault="006F1BDA" w:rsidP="003E41B2">
      <w:pPr>
        <w:contextualSpacing/>
        <w:rPr>
          <w:b/>
          <w:bCs/>
        </w:rPr>
      </w:pPr>
    </w:p>
    <w:p w14:paraId="5300AED5" w14:textId="77777777" w:rsidR="006F1BDA" w:rsidRPr="005C4F8A" w:rsidRDefault="006F1BDA" w:rsidP="003E41B2">
      <w:pPr>
        <w:contextualSpacing/>
        <w:rPr>
          <w:b/>
          <w:bCs/>
        </w:rPr>
      </w:pPr>
    </w:p>
    <w:p w14:paraId="5C3FF85F" w14:textId="77777777" w:rsidR="003D5D58" w:rsidRPr="005C4F8A" w:rsidRDefault="003D5D58" w:rsidP="003E41B2">
      <w:pPr>
        <w:contextualSpacing/>
        <w:rPr>
          <w:b/>
          <w:bCs/>
        </w:rPr>
      </w:pPr>
    </w:p>
    <w:p w14:paraId="1D2829EF" w14:textId="77777777" w:rsidR="00B7582D" w:rsidRPr="005C4F8A" w:rsidRDefault="00B7582D" w:rsidP="003E41B2">
      <w:pPr>
        <w:contextualSpacing/>
        <w:rPr>
          <w:b/>
          <w:bCs/>
        </w:rPr>
      </w:pPr>
    </w:p>
    <w:p w14:paraId="28DD6C00" w14:textId="77777777" w:rsidR="006F1BDA" w:rsidRPr="005C4F8A" w:rsidRDefault="006F1BDA" w:rsidP="003E41B2">
      <w:pPr>
        <w:contextualSpacing/>
        <w:rPr>
          <w:b/>
          <w:bCs/>
        </w:rPr>
      </w:pPr>
    </w:p>
    <w:p w14:paraId="5184FBFD" w14:textId="3053B94E" w:rsidR="006F1BDA" w:rsidRPr="005C4F8A" w:rsidRDefault="005C4F8A" w:rsidP="003E41B2">
      <w:pPr>
        <w:pStyle w:val="Ttulodotrabalho"/>
        <w:spacing w:line="360" w:lineRule="auto"/>
        <w:contextualSpacing/>
        <w:rPr>
          <w:rFonts w:ascii="Times New Roman" w:hAnsi="Times New Roman"/>
          <w:bCs/>
          <w:caps/>
          <w:sz w:val="24"/>
        </w:rPr>
      </w:pPr>
      <w:r w:rsidRPr="005C4F8A">
        <w:rPr>
          <w:rFonts w:ascii="Times New Roman" w:hAnsi="Times New Roman"/>
          <w:bCs/>
          <w:caps/>
          <w:sz w:val="24"/>
        </w:rPr>
        <w:t>Auditoria de Sistemas de Inteligência Artificial em Plataformas de Streaming</w:t>
      </w:r>
    </w:p>
    <w:p w14:paraId="75C3F764" w14:textId="471634E5" w:rsidR="00610C1A" w:rsidRPr="005C4F8A" w:rsidRDefault="005C4F8A" w:rsidP="003E41B2">
      <w:pPr>
        <w:pStyle w:val="Subttulodotrabalho"/>
        <w:spacing w:line="360" w:lineRule="auto"/>
        <w:contextualSpacing/>
        <w:rPr>
          <w:rFonts w:ascii="Times New Roman" w:hAnsi="Times New Roman"/>
          <w:bCs/>
          <w:caps/>
        </w:rPr>
      </w:pPr>
      <w:r w:rsidRPr="005C4F8A">
        <w:rPr>
          <w:rFonts w:ascii="Times New Roman" w:hAnsi="Times New Roman"/>
          <w:bCs/>
          <w:caps/>
        </w:rPr>
        <w:t>Um estudo experimental sobre vieses e recomendação musical no Spotify</w:t>
      </w:r>
    </w:p>
    <w:p w14:paraId="79F6B967" w14:textId="453A8524" w:rsidR="00AE2722" w:rsidRPr="00CF6C22" w:rsidRDefault="00AE2722" w:rsidP="003E41B2">
      <w:pPr>
        <w:contextualSpacing/>
      </w:pPr>
    </w:p>
    <w:p w14:paraId="09338AD9" w14:textId="77777777" w:rsidR="00AE2722" w:rsidRPr="00CF6C22" w:rsidRDefault="00AE2722" w:rsidP="003E41B2">
      <w:pPr>
        <w:contextualSpacing/>
      </w:pPr>
    </w:p>
    <w:p w14:paraId="19626600" w14:textId="77777777" w:rsidR="00AE2722" w:rsidRPr="00CF6C22" w:rsidRDefault="00AE2722" w:rsidP="003E41B2">
      <w:pPr>
        <w:contextualSpacing/>
      </w:pPr>
    </w:p>
    <w:p w14:paraId="6EEFC632" w14:textId="77777777" w:rsidR="00AE2722" w:rsidRPr="00CF6C22" w:rsidRDefault="00AE2722" w:rsidP="003E41B2">
      <w:pPr>
        <w:contextualSpacing/>
      </w:pPr>
    </w:p>
    <w:p w14:paraId="7F934ED7" w14:textId="77777777" w:rsidR="006D48DE" w:rsidRPr="00CF6C22" w:rsidRDefault="006D48DE" w:rsidP="003E41B2">
      <w:pPr>
        <w:contextualSpacing/>
      </w:pPr>
    </w:p>
    <w:p w14:paraId="514496D9" w14:textId="77777777" w:rsidR="006D48DE" w:rsidRPr="00CF6C22" w:rsidRDefault="006D48DE" w:rsidP="003E41B2">
      <w:pPr>
        <w:contextualSpacing/>
      </w:pPr>
    </w:p>
    <w:p w14:paraId="4F5BEFB4" w14:textId="77777777" w:rsidR="006D48DE" w:rsidRDefault="006D48DE" w:rsidP="003E41B2">
      <w:pPr>
        <w:contextualSpacing/>
      </w:pPr>
    </w:p>
    <w:p w14:paraId="5EDA7E76" w14:textId="4053B8E4" w:rsidR="0028205B" w:rsidRDefault="0028205B" w:rsidP="003E41B2">
      <w:pPr>
        <w:contextualSpacing/>
      </w:pPr>
    </w:p>
    <w:p w14:paraId="7F325AD7" w14:textId="77777777" w:rsidR="0028205B" w:rsidRDefault="0028205B" w:rsidP="003E41B2">
      <w:pPr>
        <w:contextualSpacing/>
      </w:pPr>
    </w:p>
    <w:p w14:paraId="49D3F27A" w14:textId="77777777" w:rsidR="0028205B" w:rsidRDefault="0028205B" w:rsidP="003E41B2">
      <w:pPr>
        <w:contextualSpacing/>
      </w:pPr>
    </w:p>
    <w:p w14:paraId="6309FC46" w14:textId="77777777" w:rsidR="0028205B" w:rsidRDefault="0028205B" w:rsidP="003E41B2">
      <w:pPr>
        <w:contextualSpacing/>
      </w:pPr>
    </w:p>
    <w:p w14:paraId="111FEDFD" w14:textId="77777777" w:rsidR="006D48DE" w:rsidRDefault="006D48DE" w:rsidP="003E41B2">
      <w:pPr>
        <w:contextualSpacing/>
      </w:pPr>
    </w:p>
    <w:p w14:paraId="10F9AD3F" w14:textId="77777777" w:rsidR="002E62CA" w:rsidRDefault="002E62CA" w:rsidP="003E41B2">
      <w:pPr>
        <w:contextualSpacing/>
      </w:pPr>
    </w:p>
    <w:p w14:paraId="5578156A" w14:textId="77777777" w:rsidR="002E62CA" w:rsidRDefault="002E62CA" w:rsidP="003E41B2">
      <w:pPr>
        <w:contextualSpacing/>
      </w:pPr>
    </w:p>
    <w:p w14:paraId="7ADA60F1" w14:textId="77777777" w:rsidR="002E62CA" w:rsidRDefault="002E62CA" w:rsidP="003E41B2">
      <w:pPr>
        <w:contextualSpacing/>
      </w:pPr>
    </w:p>
    <w:p w14:paraId="26C5EACC" w14:textId="77777777" w:rsidR="002E62CA" w:rsidRDefault="002E62CA" w:rsidP="003E41B2">
      <w:pPr>
        <w:contextualSpacing/>
      </w:pPr>
    </w:p>
    <w:p w14:paraId="11CD67A8" w14:textId="51AB5678" w:rsidR="00AE2722" w:rsidRPr="00CF6C22" w:rsidRDefault="005C4F8A" w:rsidP="003E41B2">
      <w:pPr>
        <w:pStyle w:val="CidadeAno"/>
        <w:spacing w:line="360" w:lineRule="auto"/>
        <w:contextualSpacing/>
        <w:rPr>
          <w:rFonts w:ascii="Times New Roman" w:hAnsi="Times New Roman"/>
        </w:rPr>
      </w:pPr>
      <w:r>
        <w:rPr>
          <w:rFonts w:ascii="Times New Roman" w:hAnsi="Times New Roman"/>
        </w:rPr>
        <w:t>Uberlândia - MG</w:t>
      </w:r>
    </w:p>
    <w:p w14:paraId="100E5FD1" w14:textId="3B5F16A1" w:rsidR="00CD0461" w:rsidRPr="00CF6C22" w:rsidRDefault="005C4F8A" w:rsidP="003E41B2">
      <w:pPr>
        <w:pStyle w:val="CidadeAno"/>
        <w:spacing w:line="360" w:lineRule="auto"/>
        <w:contextualSpacing/>
        <w:rPr>
          <w:rFonts w:ascii="Times New Roman" w:hAnsi="Times New Roman"/>
        </w:rPr>
        <w:sectPr w:rsidR="00CD0461" w:rsidRPr="00CF6C22" w:rsidSect="001152CF">
          <w:headerReference w:type="default" r:id="rId8"/>
          <w:pgSz w:w="11906" w:h="16838" w:code="9"/>
          <w:pgMar w:top="1701" w:right="1134" w:bottom="1134" w:left="1701" w:header="709" w:footer="709" w:gutter="0"/>
          <w:cols w:space="708"/>
          <w:docGrid w:linePitch="360"/>
        </w:sectPr>
      </w:pPr>
      <w:r>
        <w:rPr>
          <w:rFonts w:ascii="Times New Roman" w:hAnsi="Times New Roman"/>
        </w:rPr>
        <w:t>2026</w:t>
      </w:r>
    </w:p>
    <w:p w14:paraId="6A16CAD7" w14:textId="77777777" w:rsidR="005C4F8A" w:rsidRPr="005C4F8A" w:rsidRDefault="005C4F8A" w:rsidP="005C4F8A">
      <w:pPr>
        <w:pStyle w:val="Instituio"/>
      </w:pPr>
      <w:r w:rsidRPr="005C4F8A">
        <w:lastRenderedPageBreak/>
        <w:t>MARCOS RODRIGUES DE OLIVEIRA JÚNIOR</w:t>
      </w:r>
    </w:p>
    <w:p w14:paraId="1B54E851" w14:textId="77777777" w:rsidR="00F155C3" w:rsidRDefault="00F155C3" w:rsidP="006D48DE">
      <w:pPr>
        <w:pStyle w:val="Ttulodotrabalho"/>
        <w:spacing w:line="360" w:lineRule="auto"/>
        <w:contextualSpacing/>
        <w:rPr>
          <w:rFonts w:ascii="Times New Roman" w:hAnsi="Times New Roman"/>
          <w:b w:val="0"/>
          <w:sz w:val="24"/>
        </w:rPr>
      </w:pPr>
    </w:p>
    <w:p w14:paraId="23612C17" w14:textId="77777777" w:rsidR="00F155C3" w:rsidRDefault="00F155C3" w:rsidP="006D48DE">
      <w:pPr>
        <w:pStyle w:val="Ttulodotrabalho"/>
        <w:spacing w:line="360" w:lineRule="auto"/>
        <w:contextualSpacing/>
        <w:rPr>
          <w:rFonts w:ascii="Times New Roman" w:hAnsi="Times New Roman"/>
          <w:b w:val="0"/>
          <w:sz w:val="24"/>
        </w:rPr>
      </w:pPr>
    </w:p>
    <w:p w14:paraId="61E53ED4" w14:textId="77777777" w:rsidR="00F155C3" w:rsidRDefault="00F155C3" w:rsidP="006D48DE">
      <w:pPr>
        <w:pStyle w:val="Ttulodotrabalho"/>
        <w:spacing w:line="360" w:lineRule="auto"/>
        <w:contextualSpacing/>
        <w:rPr>
          <w:rFonts w:ascii="Times New Roman" w:hAnsi="Times New Roman"/>
          <w:b w:val="0"/>
          <w:sz w:val="24"/>
        </w:rPr>
      </w:pPr>
    </w:p>
    <w:p w14:paraId="32A82801" w14:textId="77777777" w:rsidR="00F155C3" w:rsidRDefault="00F155C3" w:rsidP="006D48DE">
      <w:pPr>
        <w:pStyle w:val="Ttulodotrabalho"/>
        <w:spacing w:line="360" w:lineRule="auto"/>
        <w:contextualSpacing/>
        <w:rPr>
          <w:rFonts w:ascii="Times New Roman" w:hAnsi="Times New Roman"/>
          <w:b w:val="0"/>
          <w:sz w:val="24"/>
        </w:rPr>
      </w:pPr>
    </w:p>
    <w:p w14:paraId="781371CC" w14:textId="77777777" w:rsidR="00F155C3" w:rsidRDefault="00F155C3" w:rsidP="006D48DE">
      <w:pPr>
        <w:pStyle w:val="Ttulodotrabalho"/>
        <w:spacing w:line="360" w:lineRule="auto"/>
        <w:contextualSpacing/>
        <w:rPr>
          <w:rFonts w:ascii="Times New Roman" w:hAnsi="Times New Roman"/>
          <w:b w:val="0"/>
          <w:sz w:val="24"/>
        </w:rPr>
      </w:pPr>
    </w:p>
    <w:p w14:paraId="1D018B3C" w14:textId="3F8C86E4" w:rsidR="00F155C3" w:rsidRDefault="00F155C3" w:rsidP="006D48DE">
      <w:pPr>
        <w:pStyle w:val="Ttulodotrabalho"/>
        <w:spacing w:line="360" w:lineRule="auto"/>
        <w:contextualSpacing/>
        <w:rPr>
          <w:rFonts w:ascii="Times New Roman" w:hAnsi="Times New Roman"/>
          <w:b w:val="0"/>
          <w:sz w:val="24"/>
        </w:rPr>
      </w:pPr>
    </w:p>
    <w:p w14:paraId="5F473478" w14:textId="77777777" w:rsidR="00F155C3" w:rsidRDefault="00F155C3" w:rsidP="006D48DE">
      <w:pPr>
        <w:pStyle w:val="Ttulodotrabalho"/>
        <w:spacing w:line="360" w:lineRule="auto"/>
        <w:contextualSpacing/>
        <w:rPr>
          <w:rFonts w:ascii="Times New Roman" w:hAnsi="Times New Roman"/>
          <w:b w:val="0"/>
          <w:sz w:val="24"/>
        </w:rPr>
      </w:pPr>
    </w:p>
    <w:p w14:paraId="49B4B7DC" w14:textId="77777777" w:rsidR="00F155C3" w:rsidRDefault="00F155C3" w:rsidP="006D48DE">
      <w:pPr>
        <w:pStyle w:val="Ttulodotrabalho"/>
        <w:spacing w:line="360" w:lineRule="auto"/>
        <w:contextualSpacing/>
        <w:rPr>
          <w:rFonts w:ascii="Times New Roman" w:hAnsi="Times New Roman"/>
          <w:b w:val="0"/>
          <w:sz w:val="24"/>
        </w:rPr>
      </w:pPr>
    </w:p>
    <w:p w14:paraId="34FE4BB7" w14:textId="77777777" w:rsidR="00F155C3" w:rsidRDefault="00F155C3" w:rsidP="006D48DE">
      <w:pPr>
        <w:pStyle w:val="Ttulodotrabalho"/>
        <w:spacing w:line="360" w:lineRule="auto"/>
        <w:contextualSpacing/>
        <w:rPr>
          <w:rFonts w:ascii="Times New Roman" w:hAnsi="Times New Roman"/>
          <w:b w:val="0"/>
          <w:sz w:val="24"/>
        </w:rPr>
      </w:pPr>
    </w:p>
    <w:p w14:paraId="1AAB6853" w14:textId="77777777" w:rsidR="00F155C3" w:rsidRDefault="00F155C3" w:rsidP="00F155C3"/>
    <w:p w14:paraId="3CCDFE83" w14:textId="77777777" w:rsidR="00F155C3" w:rsidRPr="00F155C3" w:rsidRDefault="00F155C3" w:rsidP="00F155C3"/>
    <w:p w14:paraId="37A54B5C" w14:textId="77777777" w:rsidR="005C4F8A" w:rsidRPr="005C4F8A" w:rsidRDefault="005C4F8A" w:rsidP="005C4F8A">
      <w:pPr>
        <w:pStyle w:val="Ttulodotrabalho"/>
        <w:spacing w:line="360" w:lineRule="auto"/>
        <w:contextualSpacing/>
        <w:rPr>
          <w:rFonts w:ascii="Times New Roman" w:hAnsi="Times New Roman"/>
          <w:bCs/>
          <w:sz w:val="24"/>
        </w:rPr>
      </w:pPr>
      <w:r w:rsidRPr="005C4F8A">
        <w:rPr>
          <w:rFonts w:ascii="Times New Roman" w:hAnsi="Times New Roman"/>
          <w:bCs/>
          <w:sz w:val="24"/>
        </w:rPr>
        <w:t>Auditoria de Sistemas de Inteligência Artificial em Plataformas de Streaming</w:t>
      </w:r>
    </w:p>
    <w:p w14:paraId="5B48CFC1" w14:textId="77777777" w:rsidR="005C4F8A" w:rsidRPr="005C4F8A" w:rsidRDefault="005C4F8A" w:rsidP="005C4F8A">
      <w:pPr>
        <w:pStyle w:val="Subttulodotrabalho"/>
        <w:spacing w:line="360" w:lineRule="auto"/>
        <w:contextualSpacing/>
        <w:rPr>
          <w:rFonts w:ascii="Times New Roman" w:hAnsi="Times New Roman"/>
          <w:bCs/>
        </w:rPr>
      </w:pPr>
      <w:r w:rsidRPr="005C4F8A">
        <w:rPr>
          <w:rFonts w:ascii="Times New Roman" w:hAnsi="Times New Roman"/>
          <w:bCs/>
        </w:rPr>
        <w:t>Um estudo experimental sobre vieses e recomendação musical no Spotify</w:t>
      </w:r>
    </w:p>
    <w:p w14:paraId="671A90D7" w14:textId="77777777" w:rsidR="00F155C3" w:rsidRDefault="00F155C3" w:rsidP="00F155C3"/>
    <w:p w14:paraId="01337521" w14:textId="77777777" w:rsidR="00F155C3" w:rsidRDefault="00F155C3" w:rsidP="00F155C3"/>
    <w:p w14:paraId="2E21317B" w14:textId="77777777" w:rsidR="00F155C3" w:rsidRPr="00F155C3" w:rsidRDefault="00F155C3" w:rsidP="00F155C3"/>
    <w:p w14:paraId="4A7401E4" w14:textId="674B19DC" w:rsidR="00A84BB8" w:rsidRPr="00CF6C22" w:rsidRDefault="00174694" w:rsidP="006D48DE">
      <w:pPr>
        <w:pStyle w:val="TipodotrabalhoOrientador"/>
        <w:ind w:left="4536"/>
        <w:contextualSpacing/>
        <w:rPr>
          <w:rFonts w:ascii="Times New Roman" w:hAnsi="Times New Roman"/>
        </w:rPr>
      </w:pPr>
      <w:r w:rsidRPr="00CF6C22">
        <w:rPr>
          <w:rFonts w:ascii="Times New Roman" w:hAnsi="Times New Roman"/>
        </w:rPr>
        <w:t>Trabalho</w:t>
      </w:r>
      <w:r w:rsidR="002E2A41" w:rsidRPr="00CF6C22">
        <w:rPr>
          <w:rFonts w:ascii="Times New Roman" w:hAnsi="Times New Roman"/>
        </w:rPr>
        <w:t xml:space="preserve"> </w:t>
      </w:r>
      <w:r w:rsidR="006D48DE" w:rsidRPr="00CF6C22">
        <w:rPr>
          <w:rFonts w:ascii="Times New Roman" w:hAnsi="Times New Roman"/>
        </w:rPr>
        <w:t xml:space="preserve">de Conclusão de Curso ou Dissertação ou Tese </w:t>
      </w:r>
      <w:r w:rsidR="002E2A41" w:rsidRPr="00CF6C22">
        <w:rPr>
          <w:rFonts w:ascii="Times New Roman" w:hAnsi="Times New Roman"/>
        </w:rPr>
        <w:t>apresentad</w:t>
      </w:r>
      <w:r w:rsidRPr="00CF6C22">
        <w:rPr>
          <w:rFonts w:ascii="Times New Roman" w:hAnsi="Times New Roman"/>
        </w:rPr>
        <w:t>o</w:t>
      </w:r>
      <w:r w:rsidR="00C369ED" w:rsidRPr="00CF6C22">
        <w:rPr>
          <w:rFonts w:ascii="Times New Roman" w:hAnsi="Times New Roman"/>
        </w:rPr>
        <w:t xml:space="preserve"> </w:t>
      </w:r>
      <w:r w:rsidR="00A54981" w:rsidRPr="00CF6C22">
        <w:rPr>
          <w:rFonts w:ascii="Times New Roman" w:hAnsi="Times New Roman"/>
        </w:rPr>
        <w:t>à</w:t>
      </w:r>
      <w:r w:rsidR="005B7A75" w:rsidRPr="00CF6C22">
        <w:rPr>
          <w:rFonts w:ascii="Times New Roman" w:hAnsi="Times New Roman"/>
        </w:rPr>
        <w:t xml:space="preserve"> Faculdade</w:t>
      </w:r>
      <w:r w:rsidR="005C4F8A">
        <w:rPr>
          <w:rFonts w:ascii="Times New Roman" w:hAnsi="Times New Roman"/>
        </w:rPr>
        <w:t xml:space="preserve"> de Gestão de Negócios</w:t>
      </w:r>
      <w:r w:rsidR="005B7A75" w:rsidRPr="00CF6C22">
        <w:rPr>
          <w:rFonts w:ascii="Times New Roman" w:hAnsi="Times New Roman"/>
        </w:rPr>
        <w:t xml:space="preserve"> </w:t>
      </w:r>
      <w:r w:rsidR="00C369ED" w:rsidRPr="00CF6C22">
        <w:rPr>
          <w:rFonts w:ascii="Times New Roman" w:hAnsi="Times New Roman"/>
        </w:rPr>
        <w:t>da Universidade Federal de Uberlândia</w:t>
      </w:r>
      <w:r w:rsidR="00963B0D" w:rsidRPr="00CF6C22">
        <w:rPr>
          <w:rFonts w:ascii="Times New Roman" w:hAnsi="Times New Roman"/>
        </w:rPr>
        <w:t xml:space="preserve"> como requisito parcial </w:t>
      </w:r>
      <w:r w:rsidR="00C369ED" w:rsidRPr="00CF6C22">
        <w:rPr>
          <w:rFonts w:ascii="Times New Roman" w:hAnsi="Times New Roman"/>
        </w:rPr>
        <w:t xml:space="preserve">para obtenção do título de </w:t>
      </w:r>
      <w:r w:rsidR="006D48DE" w:rsidRPr="00CF6C22">
        <w:rPr>
          <w:rFonts w:ascii="Times New Roman" w:hAnsi="Times New Roman"/>
        </w:rPr>
        <w:t>b</w:t>
      </w:r>
      <w:r w:rsidR="00C369ED" w:rsidRPr="00CF6C22">
        <w:rPr>
          <w:rFonts w:ascii="Times New Roman" w:hAnsi="Times New Roman"/>
        </w:rPr>
        <w:t>acharel</w:t>
      </w:r>
      <w:r w:rsidR="006D48DE" w:rsidRPr="00CF6C22">
        <w:rPr>
          <w:rFonts w:ascii="Times New Roman" w:hAnsi="Times New Roman"/>
        </w:rPr>
        <w:t xml:space="preserve">, </w:t>
      </w:r>
      <w:r w:rsidR="00902913" w:rsidRPr="00CF6C22">
        <w:rPr>
          <w:rFonts w:ascii="Times New Roman" w:hAnsi="Times New Roman"/>
        </w:rPr>
        <w:t>especialista, mestre</w:t>
      </w:r>
      <w:r w:rsidR="006D48DE" w:rsidRPr="00CF6C22">
        <w:rPr>
          <w:rFonts w:ascii="Times New Roman" w:hAnsi="Times New Roman"/>
        </w:rPr>
        <w:t xml:space="preserve"> ou </w:t>
      </w:r>
      <w:r w:rsidR="00902913" w:rsidRPr="00CF6C22">
        <w:rPr>
          <w:rFonts w:ascii="Times New Roman" w:hAnsi="Times New Roman"/>
        </w:rPr>
        <w:t>doutor</w:t>
      </w:r>
      <w:r w:rsidR="00C369ED" w:rsidRPr="00CF6C22">
        <w:rPr>
          <w:rFonts w:ascii="Times New Roman" w:hAnsi="Times New Roman"/>
        </w:rPr>
        <w:t xml:space="preserve"> em </w:t>
      </w:r>
      <w:r w:rsidR="005C4F8A">
        <w:rPr>
          <w:rFonts w:ascii="Times New Roman" w:hAnsi="Times New Roman"/>
        </w:rPr>
        <w:t>Gestão da Informação.</w:t>
      </w:r>
    </w:p>
    <w:p w14:paraId="5F7974BC" w14:textId="77777777" w:rsidR="0094532E" w:rsidRDefault="0094532E" w:rsidP="006D48DE">
      <w:pPr>
        <w:spacing w:line="240" w:lineRule="auto"/>
        <w:ind w:left="4536"/>
        <w:contextualSpacing/>
      </w:pPr>
    </w:p>
    <w:p w14:paraId="124E7B5C" w14:textId="77777777" w:rsidR="005C4F8A" w:rsidRDefault="005C4F8A" w:rsidP="005C4F8A">
      <w:pPr>
        <w:spacing w:line="240" w:lineRule="auto"/>
        <w:ind w:left="4536"/>
        <w:contextualSpacing/>
      </w:pPr>
      <w:r w:rsidRPr="00CF6C22">
        <w:t xml:space="preserve">Área de concentração: </w:t>
      </w:r>
      <w:r>
        <w:t>Tecnologias de Informação e Comunicação.</w:t>
      </w:r>
    </w:p>
    <w:p w14:paraId="3FD15060" w14:textId="77777777" w:rsidR="00A84BB8" w:rsidRPr="00CF6C22" w:rsidRDefault="00A84BB8" w:rsidP="006D48DE">
      <w:pPr>
        <w:spacing w:line="240" w:lineRule="auto"/>
        <w:ind w:left="4536"/>
        <w:contextualSpacing/>
      </w:pPr>
    </w:p>
    <w:p w14:paraId="5C054299" w14:textId="70C9AD38" w:rsidR="00963B0D" w:rsidRDefault="00963B0D" w:rsidP="006D48DE">
      <w:pPr>
        <w:pStyle w:val="TipodotrabalhoOrientador"/>
        <w:ind w:left="4536"/>
        <w:contextualSpacing/>
        <w:rPr>
          <w:rFonts w:ascii="Times New Roman" w:hAnsi="Times New Roman"/>
        </w:rPr>
      </w:pPr>
      <w:r w:rsidRPr="00CF6C22">
        <w:rPr>
          <w:rFonts w:ascii="Times New Roman" w:hAnsi="Times New Roman"/>
        </w:rPr>
        <w:t xml:space="preserve">Orientador: </w:t>
      </w:r>
      <w:r w:rsidR="005C4F8A" w:rsidRPr="005C4F8A">
        <w:rPr>
          <w:rFonts w:ascii="Times New Roman" w:hAnsi="Times New Roman"/>
        </w:rPr>
        <w:t>José Eduardo Ferreira Lopes </w:t>
      </w:r>
      <w:r w:rsidR="00FC2735">
        <w:rPr>
          <w:rFonts w:ascii="Times New Roman" w:hAnsi="Times New Roman"/>
        </w:rPr>
        <w:br/>
        <w:t xml:space="preserve"> </w:t>
      </w:r>
    </w:p>
    <w:p w14:paraId="50D8CB9C" w14:textId="77777777" w:rsidR="00FC2735" w:rsidRPr="00FC2735" w:rsidRDefault="00FC2735" w:rsidP="0035649E">
      <w:pPr>
        <w:ind w:left="4536"/>
      </w:pPr>
      <w:r>
        <w:t>Coorientador:</w:t>
      </w:r>
    </w:p>
    <w:p w14:paraId="28080C52" w14:textId="77777777" w:rsidR="00FC2735" w:rsidRPr="00FC2735" w:rsidRDefault="00FC2735" w:rsidP="00FC2735"/>
    <w:p w14:paraId="57CD67CD" w14:textId="77777777" w:rsidR="00963B0D" w:rsidRPr="00CF6C22" w:rsidRDefault="00963B0D" w:rsidP="003E41B2">
      <w:pPr>
        <w:contextualSpacing/>
      </w:pPr>
    </w:p>
    <w:p w14:paraId="7E13FE48" w14:textId="77777777" w:rsidR="00C369ED" w:rsidRPr="00CF6C22" w:rsidRDefault="00C369ED" w:rsidP="003E41B2">
      <w:pPr>
        <w:contextualSpacing/>
        <w:jc w:val="right"/>
      </w:pPr>
    </w:p>
    <w:p w14:paraId="600F160D" w14:textId="77777777" w:rsidR="006D48DE" w:rsidRPr="00CF6C22" w:rsidRDefault="006D48DE" w:rsidP="003E41B2">
      <w:pPr>
        <w:contextualSpacing/>
        <w:jc w:val="right"/>
      </w:pPr>
    </w:p>
    <w:p w14:paraId="3DCDE157" w14:textId="77777777" w:rsidR="00A84BB8" w:rsidRPr="00CF6C22" w:rsidRDefault="00A84BB8" w:rsidP="003E41B2">
      <w:pPr>
        <w:contextualSpacing/>
        <w:jc w:val="right"/>
      </w:pPr>
    </w:p>
    <w:p w14:paraId="1E4AA0AC" w14:textId="77777777" w:rsidR="00C369ED" w:rsidRPr="00CF6C22" w:rsidRDefault="00C369ED" w:rsidP="003E41B2">
      <w:pPr>
        <w:contextualSpacing/>
      </w:pPr>
    </w:p>
    <w:p w14:paraId="3002A6B3" w14:textId="5F1C265F" w:rsidR="00C369ED" w:rsidRPr="00CF6C22" w:rsidRDefault="005C4F8A" w:rsidP="006D48DE">
      <w:pPr>
        <w:pStyle w:val="CidadeAno"/>
        <w:spacing w:line="360" w:lineRule="auto"/>
        <w:contextualSpacing/>
        <w:rPr>
          <w:rFonts w:ascii="Times New Roman" w:hAnsi="Times New Roman"/>
        </w:rPr>
      </w:pPr>
      <w:bookmarkStart w:id="0" w:name="_Toc103411585"/>
      <w:bookmarkStart w:id="1" w:name="_Toc103411751"/>
      <w:bookmarkStart w:id="2" w:name="_Toc103412939"/>
      <w:bookmarkStart w:id="3" w:name="_Toc103419815"/>
      <w:r>
        <w:rPr>
          <w:rFonts w:ascii="Times New Roman" w:hAnsi="Times New Roman"/>
        </w:rPr>
        <w:t>Uberlândia - MG</w:t>
      </w:r>
    </w:p>
    <w:p w14:paraId="70C1EE0D" w14:textId="688A5412" w:rsidR="0035649E" w:rsidRDefault="005C4F8A" w:rsidP="0035649E">
      <w:pPr>
        <w:pStyle w:val="CidadeAno"/>
        <w:spacing w:line="360" w:lineRule="auto"/>
        <w:contextualSpacing/>
      </w:pPr>
      <w:r>
        <w:rPr>
          <w:rFonts w:ascii="Times New Roman" w:hAnsi="Times New Roman"/>
        </w:rPr>
        <w:t>2026</w:t>
      </w:r>
      <w:r w:rsidR="0035649E">
        <w:rPr>
          <w:rFonts w:ascii="Times New Roman" w:hAnsi="Times New Roman"/>
        </w:rPr>
        <w:br w:type="page"/>
      </w:r>
    </w:p>
    <w:p w14:paraId="2DF18CDF" w14:textId="77777777" w:rsidR="005C4F8A" w:rsidRPr="00590F96" w:rsidRDefault="005C4F8A" w:rsidP="005C4F8A">
      <w:pPr>
        <w:pStyle w:val="Instituio"/>
      </w:pPr>
      <w:r>
        <w:lastRenderedPageBreak/>
        <w:t>MARCOS RODRIGUES DE OLIVEIRA JÚNIOR</w:t>
      </w:r>
    </w:p>
    <w:p w14:paraId="00977907" w14:textId="77777777" w:rsidR="00F155C3" w:rsidRDefault="00F155C3" w:rsidP="00F155C3">
      <w:pPr>
        <w:pStyle w:val="Autor"/>
      </w:pPr>
    </w:p>
    <w:p w14:paraId="4E0AA80E" w14:textId="77777777" w:rsidR="00F155C3" w:rsidRDefault="00F155C3" w:rsidP="00F155C3">
      <w:pPr>
        <w:pStyle w:val="Autor"/>
      </w:pPr>
    </w:p>
    <w:p w14:paraId="09DE08DE" w14:textId="55F90219" w:rsidR="00F155C3" w:rsidRDefault="00F155C3" w:rsidP="00F155C3">
      <w:pPr>
        <w:pStyle w:val="Autor"/>
      </w:pPr>
    </w:p>
    <w:p w14:paraId="701345D4" w14:textId="77777777" w:rsidR="00F155C3" w:rsidRDefault="00F155C3" w:rsidP="005C4F8A">
      <w:pPr>
        <w:pStyle w:val="Autor"/>
        <w:jc w:val="both"/>
      </w:pPr>
    </w:p>
    <w:p w14:paraId="2E6AD937" w14:textId="77777777" w:rsidR="00F155C3" w:rsidRDefault="00F155C3" w:rsidP="00F155C3">
      <w:pPr>
        <w:pStyle w:val="Autor"/>
      </w:pPr>
    </w:p>
    <w:p w14:paraId="541BEEEB" w14:textId="77777777" w:rsidR="006D48DE" w:rsidRPr="005C4F8A" w:rsidRDefault="006D48DE" w:rsidP="00F155C3">
      <w:pPr>
        <w:pStyle w:val="Autor"/>
        <w:rPr>
          <w:b/>
          <w:bCs/>
        </w:rPr>
      </w:pPr>
    </w:p>
    <w:p w14:paraId="18498B4A" w14:textId="77777777" w:rsidR="005C4F8A" w:rsidRPr="005C4F8A" w:rsidRDefault="005C4F8A" w:rsidP="005C4F8A">
      <w:pPr>
        <w:pStyle w:val="Ttulodotrabalho"/>
        <w:spacing w:line="360" w:lineRule="auto"/>
        <w:contextualSpacing/>
        <w:rPr>
          <w:rFonts w:ascii="Times New Roman" w:hAnsi="Times New Roman"/>
          <w:bCs/>
          <w:sz w:val="24"/>
        </w:rPr>
      </w:pPr>
      <w:r w:rsidRPr="005C4F8A">
        <w:rPr>
          <w:rFonts w:ascii="Times New Roman" w:hAnsi="Times New Roman"/>
          <w:bCs/>
          <w:sz w:val="24"/>
        </w:rPr>
        <w:t>Auditoria de Sistemas de Inteligência Artificial em Plataformas de Streaming</w:t>
      </w:r>
    </w:p>
    <w:p w14:paraId="58715F89" w14:textId="77777777" w:rsidR="005C4F8A" w:rsidRPr="005C4F8A" w:rsidRDefault="005C4F8A" w:rsidP="005C4F8A">
      <w:pPr>
        <w:pStyle w:val="Subttulodotrabalho"/>
        <w:spacing w:line="360" w:lineRule="auto"/>
        <w:contextualSpacing/>
        <w:rPr>
          <w:rFonts w:ascii="Times New Roman" w:hAnsi="Times New Roman"/>
          <w:bCs/>
        </w:rPr>
      </w:pPr>
      <w:r w:rsidRPr="005C4F8A">
        <w:rPr>
          <w:rFonts w:ascii="Times New Roman" w:hAnsi="Times New Roman"/>
          <w:bCs/>
        </w:rPr>
        <w:t>Um estudo experimental sobre vieses e recomendação musical no Spotify</w:t>
      </w:r>
    </w:p>
    <w:p w14:paraId="312BB161" w14:textId="77777777" w:rsidR="00F155C3" w:rsidRDefault="00F155C3" w:rsidP="00F155C3"/>
    <w:p w14:paraId="7440B279" w14:textId="77777777" w:rsidR="00F155C3" w:rsidRDefault="00F155C3" w:rsidP="00F155C3"/>
    <w:p w14:paraId="710BBCCC" w14:textId="77777777" w:rsidR="00F155C3" w:rsidRPr="00F155C3" w:rsidRDefault="00F155C3" w:rsidP="00F155C3"/>
    <w:p w14:paraId="2B828EE3" w14:textId="77777777" w:rsidR="005C4F8A" w:rsidRPr="00CF6C22" w:rsidRDefault="005C4F8A" w:rsidP="005C4F8A">
      <w:pPr>
        <w:pStyle w:val="TipodotrabalhoOrientador"/>
        <w:ind w:left="4536"/>
        <w:contextualSpacing/>
        <w:rPr>
          <w:rFonts w:ascii="Times New Roman" w:hAnsi="Times New Roman"/>
        </w:rPr>
      </w:pPr>
      <w:r w:rsidRPr="00CF6C22">
        <w:rPr>
          <w:rFonts w:ascii="Times New Roman" w:hAnsi="Times New Roman"/>
        </w:rPr>
        <w:t>Trabalho de Conclusão de Curso ou Dissertação ou Tese apresentado à Faculdade</w:t>
      </w:r>
      <w:r>
        <w:rPr>
          <w:rFonts w:ascii="Times New Roman" w:hAnsi="Times New Roman"/>
        </w:rPr>
        <w:t xml:space="preserve"> de Gestão de Negócios</w:t>
      </w:r>
      <w:r w:rsidRPr="00CF6C22">
        <w:rPr>
          <w:rFonts w:ascii="Times New Roman" w:hAnsi="Times New Roman"/>
        </w:rPr>
        <w:t xml:space="preserve"> da Universidade Federal de Uberlândia como requisito parcial para obtenção do título de bacharel, especialista, mestre ou doutor em </w:t>
      </w:r>
      <w:r>
        <w:rPr>
          <w:rFonts w:ascii="Times New Roman" w:hAnsi="Times New Roman"/>
        </w:rPr>
        <w:t>Gestão da Informação.</w:t>
      </w:r>
    </w:p>
    <w:p w14:paraId="1F0C124C" w14:textId="77777777" w:rsidR="00B452E7" w:rsidRDefault="00B452E7" w:rsidP="00F155C3">
      <w:pPr>
        <w:spacing w:line="240" w:lineRule="auto"/>
        <w:ind w:left="4536"/>
        <w:contextualSpacing/>
      </w:pPr>
    </w:p>
    <w:p w14:paraId="2D26BA7D" w14:textId="31170D11" w:rsidR="00F155C3" w:rsidRDefault="0023038A" w:rsidP="00F155C3">
      <w:pPr>
        <w:spacing w:line="240" w:lineRule="auto"/>
        <w:ind w:left="4536"/>
        <w:contextualSpacing/>
      </w:pPr>
      <w:r w:rsidRPr="00CF6C22">
        <w:t xml:space="preserve">Área de concentração: </w:t>
      </w:r>
      <w:r w:rsidR="005C4F8A">
        <w:t>Tecnologias de Informação e Comunicação.</w:t>
      </w:r>
    </w:p>
    <w:p w14:paraId="41CD0ED3" w14:textId="77777777" w:rsidR="006D48DE" w:rsidRDefault="006D48DE" w:rsidP="006D48DE">
      <w:pPr>
        <w:pStyle w:val="TipodotrabalhoOrientador"/>
        <w:ind w:left="4536"/>
        <w:contextualSpacing/>
        <w:rPr>
          <w:rFonts w:ascii="Times New Roman" w:hAnsi="Times New Roman"/>
        </w:rPr>
      </w:pPr>
    </w:p>
    <w:p w14:paraId="72BE7E14" w14:textId="77777777" w:rsidR="00B452E7" w:rsidRPr="00B452E7" w:rsidRDefault="00B452E7" w:rsidP="00B452E7"/>
    <w:p w14:paraId="10F7C5C5" w14:textId="6EF56AD8" w:rsidR="005B7A75" w:rsidRPr="00CF6C22" w:rsidRDefault="005C4F8A" w:rsidP="006D48DE">
      <w:pPr>
        <w:pStyle w:val="TipodotrabalhoOrientador"/>
        <w:ind w:left="0"/>
        <w:contextualSpacing/>
        <w:rPr>
          <w:rFonts w:ascii="Times New Roman" w:hAnsi="Times New Roman"/>
        </w:rPr>
      </w:pPr>
      <w:r>
        <w:rPr>
          <w:rFonts w:ascii="Times New Roman" w:hAnsi="Times New Roman"/>
        </w:rPr>
        <w:t>Uberlândia - MG</w:t>
      </w:r>
      <w:r w:rsidR="005B7A75" w:rsidRPr="00CF6C22">
        <w:rPr>
          <w:rFonts w:ascii="Times New Roman" w:hAnsi="Times New Roman"/>
        </w:rPr>
        <w:t xml:space="preserve">, </w:t>
      </w:r>
      <w:r>
        <w:rPr>
          <w:rFonts w:ascii="Times New Roman" w:hAnsi="Times New Roman"/>
        </w:rPr>
        <w:t>x de x de 2026</w:t>
      </w:r>
    </w:p>
    <w:p w14:paraId="0C6ADDD4" w14:textId="77777777" w:rsidR="006D48DE" w:rsidRPr="00CF6C22" w:rsidRDefault="006D48DE" w:rsidP="006D48DE">
      <w:pPr>
        <w:contextualSpacing/>
      </w:pPr>
    </w:p>
    <w:p w14:paraId="7ACCB786" w14:textId="77777777" w:rsidR="005B7A75" w:rsidRPr="00CF6C22" w:rsidRDefault="005B7A75" w:rsidP="006D48DE">
      <w:pPr>
        <w:contextualSpacing/>
      </w:pPr>
      <w:r w:rsidRPr="00CF6C22">
        <w:t>Banca Examinadora</w:t>
      </w:r>
      <w:r w:rsidR="006D48DE" w:rsidRPr="00CF6C22">
        <w:t>:</w:t>
      </w:r>
    </w:p>
    <w:p w14:paraId="1AA981A6" w14:textId="77777777" w:rsidR="006D48DE" w:rsidRPr="00CF6C22" w:rsidRDefault="006D48DE" w:rsidP="006D48DE">
      <w:pPr>
        <w:contextualSpacing/>
      </w:pPr>
    </w:p>
    <w:p w14:paraId="73DF7B6B" w14:textId="77777777" w:rsidR="005B7A75" w:rsidRPr="00CF6C22" w:rsidRDefault="005B7A75" w:rsidP="006D48DE">
      <w:pPr>
        <w:spacing w:line="276" w:lineRule="auto"/>
        <w:contextualSpacing/>
        <w:jc w:val="center"/>
      </w:pPr>
      <w:r w:rsidRPr="00CF6C22">
        <w:t>_________________________________________________</w:t>
      </w:r>
    </w:p>
    <w:p w14:paraId="5F8EA7F6" w14:textId="77777777" w:rsidR="005B7A75" w:rsidRPr="00CF6C22" w:rsidRDefault="005B7A75" w:rsidP="006D48DE">
      <w:pPr>
        <w:spacing w:line="276" w:lineRule="auto"/>
        <w:contextualSpacing/>
        <w:jc w:val="center"/>
      </w:pPr>
      <w:r w:rsidRPr="00CF6C22">
        <w:t>Nome – Titulação (sigla da instituição)</w:t>
      </w:r>
    </w:p>
    <w:p w14:paraId="7ECE7E60" w14:textId="77777777" w:rsidR="006D48DE" w:rsidRPr="00CF6C22" w:rsidRDefault="006D48DE" w:rsidP="006D48DE">
      <w:pPr>
        <w:spacing w:line="276" w:lineRule="auto"/>
        <w:contextualSpacing/>
        <w:jc w:val="center"/>
      </w:pPr>
    </w:p>
    <w:p w14:paraId="52D32C4C" w14:textId="77777777" w:rsidR="005B7A75" w:rsidRPr="00CF6C22" w:rsidRDefault="005B7A75" w:rsidP="006D48DE">
      <w:pPr>
        <w:spacing w:line="276" w:lineRule="auto"/>
        <w:contextualSpacing/>
        <w:jc w:val="center"/>
      </w:pPr>
      <w:r w:rsidRPr="00CF6C22">
        <w:t>_________________________________________________</w:t>
      </w:r>
    </w:p>
    <w:p w14:paraId="0A575088" w14:textId="77777777" w:rsidR="005B7A75" w:rsidRPr="00CF6C22" w:rsidRDefault="005B7A75" w:rsidP="006D48DE">
      <w:pPr>
        <w:spacing w:line="276" w:lineRule="auto"/>
        <w:contextualSpacing/>
        <w:jc w:val="center"/>
      </w:pPr>
      <w:r w:rsidRPr="00CF6C22">
        <w:t>Nome – Titulação (sigla da instituição)</w:t>
      </w:r>
    </w:p>
    <w:p w14:paraId="52B91A9E" w14:textId="77777777" w:rsidR="006D48DE" w:rsidRPr="00CF6C22" w:rsidRDefault="006D48DE" w:rsidP="006D48DE">
      <w:pPr>
        <w:spacing w:line="276" w:lineRule="auto"/>
        <w:contextualSpacing/>
        <w:jc w:val="center"/>
      </w:pPr>
    </w:p>
    <w:p w14:paraId="223EF57E" w14:textId="77777777" w:rsidR="005B7A75" w:rsidRPr="00CF6C22" w:rsidRDefault="005B7A75" w:rsidP="006D48DE">
      <w:pPr>
        <w:spacing w:line="276" w:lineRule="auto"/>
        <w:contextualSpacing/>
        <w:jc w:val="center"/>
      </w:pPr>
      <w:r w:rsidRPr="00CF6C22">
        <w:t>_________________________________________________</w:t>
      </w:r>
    </w:p>
    <w:p w14:paraId="645CB14C" w14:textId="77777777" w:rsidR="005B7A75" w:rsidRPr="00CF6C22" w:rsidRDefault="005B7A75" w:rsidP="006D48DE">
      <w:pPr>
        <w:spacing w:line="276" w:lineRule="auto"/>
        <w:contextualSpacing/>
        <w:jc w:val="center"/>
      </w:pPr>
      <w:r w:rsidRPr="00CF6C22">
        <w:t>Nome – Titulação (sigla da instituição)</w:t>
      </w:r>
    </w:p>
    <w:p w14:paraId="530A983C" w14:textId="77777777" w:rsidR="006D48DE" w:rsidRPr="00CF6C22" w:rsidRDefault="006D48DE" w:rsidP="006D48DE">
      <w:pPr>
        <w:spacing w:line="276" w:lineRule="auto"/>
        <w:contextualSpacing/>
        <w:jc w:val="center"/>
      </w:pPr>
    </w:p>
    <w:p w14:paraId="587F17A7" w14:textId="77777777" w:rsidR="005B7A75" w:rsidRPr="00CF6C22" w:rsidRDefault="005B7A75" w:rsidP="006D48DE">
      <w:pPr>
        <w:spacing w:line="276" w:lineRule="auto"/>
        <w:contextualSpacing/>
        <w:jc w:val="center"/>
      </w:pPr>
      <w:r w:rsidRPr="00CF6C22">
        <w:t>_________________________________________________</w:t>
      </w:r>
    </w:p>
    <w:p w14:paraId="1EBB440D" w14:textId="77777777" w:rsidR="0035649E" w:rsidRDefault="005B7A75" w:rsidP="006D48DE">
      <w:pPr>
        <w:spacing w:line="276" w:lineRule="auto"/>
        <w:contextualSpacing/>
        <w:jc w:val="center"/>
        <w:sectPr w:rsidR="0035649E" w:rsidSect="004A0563">
          <w:headerReference w:type="default" r:id="rId9"/>
          <w:pgSz w:w="11906" w:h="16838"/>
          <w:pgMar w:top="1701" w:right="1134" w:bottom="1134" w:left="1701" w:header="709" w:footer="709" w:gutter="0"/>
          <w:pgNumType w:start="12"/>
          <w:cols w:space="708"/>
          <w:docGrid w:linePitch="360"/>
        </w:sectPr>
      </w:pPr>
      <w:r w:rsidRPr="00CF6C22">
        <w:t>Nome – Titulação (sigla da instituição)</w:t>
      </w:r>
    </w:p>
    <w:p w14:paraId="7AF23E17" w14:textId="77777777" w:rsidR="0035649E" w:rsidRDefault="0035649E" w:rsidP="0035649E">
      <w:pPr>
        <w:pStyle w:val="Resumo"/>
        <w:contextualSpacing/>
        <w:jc w:val="both"/>
        <w:rPr>
          <w:bCs w:val="0"/>
          <w:szCs w:val="24"/>
        </w:rPr>
        <w:sectPr w:rsidR="0035649E" w:rsidSect="0035649E">
          <w:pgSz w:w="11906" w:h="16838" w:code="9"/>
          <w:pgMar w:top="1701" w:right="1134" w:bottom="1134" w:left="1701" w:header="709" w:footer="709" w:gutter="0"/>
          <w:pgNumType w:start="12"/>
          <w:cols w:space="708"/>
          <w:vAlign w:val="bottom"/>
          <w:docGrid w:linePitch="360"/>
        </w:sectPr>
      </w:pPr>
    </w:p>
    <w:p w14:paraId="3A44F08B" w14:textId="77777777" w:rsidR="00174694" w:rsidRPr="00CF6C22" w:rsidRDefault="00A33C89" w:rsidP="003E41B2">
      <w:pPr>
        <w:pStyle w:val="Resumo"/>
        <w:contextualSpacing/>
        <w:rPr>
          <w:b/>
          <w:sz w:val="24"/>
          <w:szCs w:val="24"/>
        </w:rPr>
      </w:pPr>
      <w:r>
        <w:rPr>
          <w:b/>
          <w:sz w:val="24"/>
          <w:szCs w:val="24"/>
        </w:rPr>
        <w:lastRenderedPageBreak/>
        <w:t>R</w:t>
      </w:r>
      <w:r w:rsidR="00174694" w:rsidRPr="00CF6C22">
        <w:rPr>
          <w:b/>
          <w:sz w:val="24"/>
          <w:szCs w:val="24"/>
        </w:rPr>
        <w:t>ESUMO</w:t>
      </w:r>
    </w:p>
    <w:p w14:paraId="01CCC577" w14:textId="77777777" w:rsidR="00C5011E" w:rsidRPr="00CF6C22" w:rsidRDefault="00C5011E" w:rsidP="003E41B2">
      <w:pPr>
        <w:pStyle w:val="Resumo"/>
        <w:contextualSpacing/>
        <w:rPr>
          <w:sz w:val="24"/>
          <w:szCs w:val="24"/>
        </w:rPr>
      </w:pPr>
    </w:p>
    <w:p w14:paraId="27C005DA" w14:textId="242AA739" w:rsidR="00A07F24" w:rsidRDefault="00D46EEF" w:rsidP="005022E5">
      <w:pPr>
        <w:contextualSpacing/>
        <w:rPr>
          <w:bCs/>
          <w:kern w:val="32"/>
        </w:rPr>
      </w:pPr>
      <w:r>
        <w:rPr>
          <w:bCs/>
          <w:kern w:val="32"/>
        </w:rPr>
        <w:t>E</w:t>
      </w:r>
      <w:r w:rsidR="00C5011E" w:rsidRPr="00CF6C22">
        <w:rPr>
          <w:bCs/>
          <w:kern w:val="32"/>
        </w:rPr>
        <w:t>lemento obrigatór</w:t>
      </w:r>
      <w:r w:rsidR="00B03E72" w:rsidRPr="00CF6C22">
        <w:rPr>
          <w:bCs/>
          <w:kern w:val="32"/>
        </w:rPr>
        <w:t xml:space="preserve">io </w:t>
      </w:r>
      <w:r w:rsidR="002B3C28">
        <w:rPr>
          <w:bCs/>
          <w:kern w:val="32"/>
        </w:rPr>
        <w:t>elaborado</w:t>
      </w:r>
      <w:r w:rsidR="00DB44D9">
        <w:rPr>
          <w:bCs/>
          <w:kern w:val="32"/>
        </w:rPr>
        <w:t xml:space="preserve"> </w:t>
      </w:r>
      <w:r w:rsidR="002B3C28">
        <w:rPr>
          <w:bCs/>
          <w:kern w:val="32"/>
        </w:rPr>
        <w:t>conforme NBR6028 da Associação Brasileira de Normas Técnicas (20</w:t>
      </w:r>
      <w:r w:rsidR="00431D0A">
        <w:rPr>
          <w:bCs/>
          <w:kern w:val="32"/>
        </w:rPr>
        <w:t>21</w:t>
      </w:r>
      <w:r w:rsidR="002B3C28">
        <w:rPr>
          <w:bCs/>
          <w:kern w:val="32"/>
        </w:rPr>
        <w:t xml:space="preserve">), apresentado </w:t>
      </w:r>
      <w:r w:rsidR="00DB44D9">
        <w:rPr>
          <w:bCs/>
          <w:kern w:val="32"/>
        </w:rPr>
        <w:t xml:space="preserve">em um só bloco de texto sem recuo de parágrafo </w:t>
      </w:r>
      <w:r w:rsidR="00B03E72" w:rsidRPr="00CF6C22">
        <w:rPr>
          <w:bCs/>
          <w:kern w:val="32"/>
        </w:rPr>
        <w:t>c</w:t>
      </w:r>
      <w:r w:rsidR="00C5011E" w:rsidRPr="00CF6C22">
        <w:rPr>
          <w:bCs/>
          <w:kern w:val="32"/>
        </w:rPr>
        <w:t>on</w:t>
      </w:r>
      <w:r w:rsidR="00135A0C" w:rsidRPr="00CF6C22">
        <w:rPr>
          <w:bCs/>
          <w:kern w:val="32"/>
        </w:rPr>
        <w:t>sist</w:t>
      </w:r>
      <w:r w:rsidR="00DB44D9">
        <w:rPr>
          <w:bCs/>
          <w:kern w:val="32"/>
        </w:rPr>
        <w:t>indo</w:t>
      </w:r>
      <w:r w:rsidR="00135A0C" w:rsidRPr="00CF6C22">
        <w:rPr>
          <w:bCs/>
          <w:kern w:val="32"/>
        </w:rPr>
        <w:t xml:space="preserve"> na apresentação concisa das ideias do</w:t>
      </w:r>
      <w:r w:rsidR="00B03E72" w:rsidRPr="00CF6C22">
        <w:rPr>
          <w:bCs/>
          <w:kern w:val="32"/>
        </w:rPr>
        <w:t xml:space="preserve"> texto completo</w:t>
      </w:r>
      <w:r w:rsidR="00C5011E" w:rsidRPr="00CF6C22">
        <w:rPr>
          <w:bCs/>
          <w:kern w:val="32"/>
        </w:rPr>
        <w:t>. Deve descrever de forma clara e sintética a natureza do trabalho, o objetivo, o método, os resultados e as conclusões, visando fornecer elementos para o leitor decidir sobre a consulta</w:t>
      </w:r>
      <w:r w:rsidR="00C04EA9" w:rsidRPr="00CF6C22">
        <w:rPr>
          <w:bCs/>
          <w:kern w:val="32"/>
        </w:rPr>
        <w:t xml:space="preserve"> ao texto completo</w:t>
      </w:r>
      <w:r w:rsidR="00C5011E" w:rsidRPr="00CF6C22">
        <w:rPr>
          <w:bCs/>
          <w:kern w:val="32"/>
        </w:rPr>
        <w:t xml:space="preserve">. </w:t>
      </w:r>
      <w:r w:rsidR="006D14A0">
        <w:rPr>
          <w:bCs/>
          <w:kern w:val="32"/>
        </w:rPr>
        <w:t>D</w:t>
      </w:r>
      <w:r w:rsidR="0075605E" w:rsidRPr="00CF6C22">
        <w:rPr>
          <w:bCs/>
          <w:kern w:val="32"/>
        </w:rPr>
        <w:t xml:space="preserve">eve </w:t>
      </w:r>
      <w:r w:rsidR="00C369ED" w:rsidRPr="00CF6C22">
        <w:rPr>
          <w:bCs/>
          <w:kern w:val="32"/>
        </w:rPr>
        <w:t>ser redigido em linguagem clara e objetiva</w:t>
      </w:r>
      <w:r w:rsidR="00C5011E" w:rsidRPr="00CF6C22">
        <w:rPr>
          <w:bCs/>
          <w:kern w:val="32"/>
        </w:rPr>
        <w:t xml:space="preserve">, </w:t>
      </w:r>
      <w:r w:rsidR="00C369ED" w:rsidRPr="00CF6C22">
        <w:rPr>
          <w:bCs/>
          <w:kern w:val="32"/>
        </w:rPr>
        <w:t>ser inteligível por si mesmo</w:t>
      </w:r>
      <w:r w:rsidR="00C5011E" w:rsidRPr="00CF6C22">
        <w:rPr>
          <w:bCs/>
          <w:kern w:val="32"/>
        </w:rPr>
        <w:t>,</w:t>
      </w:r>
      <w:r w:rsidR="006D14A0">
        <w:rPr>
          <w:bCs/>
          <w:kern w:val="32"/>
        </w:rPr>
        <w:t xml:space="preserve"> </w:t>
      </w:r>
      <w:r w:rsidR="00C369ED" w:rsidRPr="00CF6C22">
        <w:rPr>
          <w:bCs/>
          <w:kern w:val="32"/>
        </w:rPr>
        <w:t xml:space="preserve">empregar verbos na voz </w:t>
      </w:r>
      <w:r w:rsidR="00CB2B5E" w:rsidRPr="00CF6C22">
        <w:rPr>
          <w:bCs/>
          <w:kern w:val="32"/>
        </w:rPr>
        <w:t>ativa</w:t>
      </w:r>
      <w:r w:rsidR="008E1AA6">
        <w:rPr>
          <w:bCs/>
          <w:kern w:val="32"/>
        </w:rPr>
        <w:t xml:space="preserve"> e na</w:t>
      </w:r>
      <w:r w:rsidR="00C369ED" w:rsidRPr="00CF6C22">
        <w:rPr>
          <w:bCs/>
          <w:kern w:val="32"/>
        </w:rPr>
        <w:t xml:space="preserve"> </w:t>
      </w:r>
      <w:r w:rsidR="00EB1DAD" w:rsidRPr="00CF6C22">
        <w:rPr>
          <w:bCs/>
          <w:kern w:val="32"/>
        </w:rPr>
        <w:t>terceira</w:t>
      </w:r>
      <w:r w:rsidR="00C369ED" w:rsidRPr="00CF6C22">
        <w:rPr>
          <w:bCs/>
          <w:kern w:val="32"/>
        </w:rPr>
        <w:t xml:space="preserve"> pessoa do</w:t>
      </w:r>
      <w:r w:rsidR="00EB1DAD" w:rsidRPr="00CF6C22">
        <w:rPr>
          <w:bCs/>
          <w:kern w:val="32"/>
        </w:rPr>
        <w:t xml:space="preserve"> </w:t>
      </w:r>
      <w:r w:rsidR="00C369ED" w:rsidRPr="00CF6C22">
        <w:rPr>
          <w:bCs/>
          <w:kern w:val="32"/>
        </w:rPr>
        <w:t>singular</w:t>
      </w:r>
      <w:r w:rsidR="008E1AA6">
        <w:rPr>
          <w:bCs/>
          <w:kern w:val="32"/>
        </w:rPr>
        <w:t xml:space="preserve"> e conter de 150 a 500 palavras. Deve-se </w:t>
      </w:r>
      <w:r w:rsidR="00C369ED" w:rsidRPr="00CF6C22">
        <w:rPr>
          <w:bCs/>
          <w:kern w:val="32"/>
        </w:rPr>
        <w:t xml:space="preserve">evitar o uso </w:t>
      </w:r>
      <w:r w:rsidR="00135A0C" w:rsidRPr="00CF6C22">
        <w:rPr>
          <w:bCs/>
          <w:kern w:val="32"/>
        </w:rPr>
        <w:t xml:space="preserve">de </w:t>
      </w:r>
      <w:r w:rsidR="008E1AA6">
        <w:rPr>
          <w:bCs/>
          <w:kern w:val="32"/>
        </w:rPr>
        <w:t xml:space="preserve">símbolos </w:t>
      </w:r>
      <w:r w:rsidR="00C369ED" w:rsidRPr="00CF6C22">
        <w:rPr>
          <w:bCs/>
          <w:kern w:val="32"/>
        </w:rPr>
        <w:t>abreviaturas, fórmulas,</w:t>
      </w:r>
      <w:r w:rsidR="00C5011E" w:rsidRPr="00CF6C22">
        <w:rPr>
          <w:bCs/>
          <w:kern w:val="32"/>
        </w:rPr>
        <w:t xml:space="preserve"> </w:t>
      </w:r>
      <w:r w:rsidR="00C369ED" w:rsidRPr="00CF6C22">
        <w:rPr>
          <w:bCs/>
          <w:kern w:val="32"/>
        </w:rPr>
        <w:t>quadros, equações</w:t>
      </w:r>
      <w:r w:rsidR="008E1AA6">
        <w:rPr>
          <w:bCs/>
          <w:kern w:val="32"/>
        </w:rPr>
        <w:t xml:space="preserve">. </w:t>
      </w:r>
      <w:r w:rsidR="0075605E" w:rsidRPr="00CF6C22">
        <w:rPr>
          <w:bCs/>
          <w:kern w:val="32"/>
        </w:rPr>
        <w:t>Após o</w:t>
      </w:r>
      <w:r w:rsidR="002230AE" w:rsidRPr="00CF6C22">
        <w:rPr>
          <w:bCs/>
          <w:kern w:val="32"/>
        </w:rPr>
        <w:t xml:space="preserve"> </w:t>
      </w:r>
      <w:r w:rsidR="0075605E" w:rsidRPr="00CF6C22">
        <w:rPr>
          <w:bCs/>
          <w:kern w:val="32"/>
        </w:rPr>
        <w:t xml:space="preserve">texto do </w:t>
      </w:r>
      <w:r w:rsidR="002230AE" w:rsidRPr="00CF6C22">
        <w:rPr>
          <w:bCs/>
          <w:kern w:val="32"/>
        </w:rPr>
        <w:t>resumo</w:t>
      </w:r>
      <w:r w:rsidR="0075605E" w:rsidRPr="00CF6C22">
        <w:rPr>
          <w:bCs/>
          <w:kern w:val="32"/>
        </w:rPr>
        <w:t xml:space="preserve">, seguem as </w:t>
      </w:r>
      <w:r w:rsidR="00F606BE" w:rsidRPr="00CF6C22">
        <w:rPr>
          <w:bCs/>
          <w:kern w:val="32"/>
        </w:rPr>
        <w:t xml:space="preserve">palavras-chave representativas </w:t>
      </w:r>
      <w:r w:rsidR="0064313E" w:rsidRPr="00CF6C22">
        <w:rPr>
          <w:bCs/>
          <w:kern w:val="32"/>
        </w:rPr>
        <w:t>d</w:t>
      </w:r>
      <w:r w:rsidR="00F606BE" w:rsidRPr="00CF6C22">
        <w:rPr>
          <w:bCs/>
          <w:kern w:val="32"/>
        </w:rPr>
        <w:t xml:space="preserve">o conteúdo do trabalho, </w:t>
      </w:r>
      <w:r w:rsidR="006E4AC6" w:rsidRPr="00CF6C22">
        <w:rPr>
          <w:bCs/>
          <w:kern w:val="32"/>
        </w:rPr>
        <w:t xml:space="preserve">que devem </w:t>
      </w:r>
      <w:r w:rsidR="00F606BE" w:rsidRPr="00CF6C22">
        <w:rPr>
          <w:bCs/>
          <w:kern w:val="32"/>
        </w:rPr>
        <w:t>a</w:t>
      </w:r>
      <w:r w:rsidR="0075605E" w:rsidRPr="00CF6C22">
        <w:rPr>
          <w:bCs/>
          <w:kern w:val="32"/>
        </w:rPr>
        <w:t>parecer após</w:t>
      </w:r>
      <w:r w:rsidR="00F606BE" w:rsidRPr="00CF6C22">
        <w:rPr>
          <w:bCs/>
          <w:kern w:val="32"/>
        </w:rPr>
        <w:t xml:space="preserve"> </w:t>
      </w:r>
      <w:r w:rsidR="006E4AC6" w:rsidRPr="00CF6C22">
        <w:rPr>
          <w:bCs/>
          <w:kern w:val="32"/>
        </w:rPr>
        <w:t>um</w:t>
      </w:r>
      <w:r w:rsidR="00F606BE" w:rsidRPr="00CF6C22">
        <w:rPr>
          <w:bCs/>
          <w:kern w:val="32"/>
        </w:rPr>
        <w:t xml:space="preserve"> espaço </w:t>
      </w:r>
      <w:r w:rsidR="0064313E" w:rsidRPr="00CF6C22">
        <w:rPr>
          <w:bCs/>
          <w:kern w:val="32"/>
        </w:rPr>
        <w:t>em branco de 1,5</w:t>
      </w:r>
      <w:r w:rsidR="00F606BE" w:rsidRPr="00CF6C22">
        <w:rPr>
          <w:bCs/>
          <w:kern w:val="32"/>
        </w:rPr>
        <w:t>, à margem esquerda</w:t>
      </w:r>
      <w:r w:rsidR="009C4CA3" w:rsidRPr="00CF6C22">
        <w:rPr>
          <w:bCs/>
          <w:kern w:val="32"/>
        </w:rPr>
        <w:t>,</w:t>
      </w:r>
      <w:r w:rsidR="00F606BE" w:rsidRPr="00CF6C22">
        <w:rPr>
          <w:bCs/>
          <w:kern w:val="32"/>
        </w:rPr>
        <w:t xml:space="preserve"> </w:t>
      </w:r>
      <w:r w:rsidR="00801809">
        <w:rPr>
          <w:bCs/>
          <w:kern w:val="32"/>
        </w:rPr>
        <w:t>inicia</w:t>
      </w:r>
      <w:r w:rsidR="00F45B63">
        <w:rPr>
          <w:bCs/>
          <w:kern w:val="32"/>
        </w:rPr>
        <w:t xml:space="preserve">das com letras minúsculas exceto substantivos próprios e nomes científicos, </w:t>
      </w:r>
      <w:r w:rsidR="00F606BE" w:rsidRPr="00CF6C22">
        <w:rPr>
          <w:bCs/>
          <w:kern w:val="32"/>
        </w:rPr>
        <w:t>separadas entre si por ponto</w:t>
      </w:r>
      <w:r w:rsidR="00135A0C" w:rsidRPr="00CF6C22">
        <w:rPr>
          <w:bCs/>
          <w:kern w:val="32"/>
        </w:rPr>
        <w:t xml:space="preserve"> </w:t>
      </w:r>
      <w:r w:rsidR="00801809">
        <w:rPr>
          <w:bCs/>
          <w:kern w:val="32"/>
        </w:rPr>
        <w:t>e vírgula</w:t>
      </w:r>
      <w:r w:rsidR="00F45B63">
        <w:rPr>
          <w:bCs/>
          <w:kern w:val="32"/>
        </w:rPr>
        <w:t xml:space="preserve"> e</w:t>
      </w:r>
      <w:r w:rsidR="00801809">
        <w:rPr>
          <w:bCs/>
          <w:kern w:val="32"/>
        </w:rPr>
        <w:t xml:space="preserve"> </w:t>
      </w:r>
      <w:r w:rsidR="00135A0C" w:rsidRPr="00CF6C22">
        <w:rPr>
          <w:bCs/>
          <w:kern w:val="32"/>
        </w:rPr>
        <w:t>final</w:t>
      </w:r>
      <w:r w:rsidR="00801809">
        <w:rPr>
          <w:bCs/>
          <w:kern w:val="32"/>
        </w:rPr>
        <w:t>izadas por ponto final</w:t>
      </w:r>
      <w:r w:rsidR="00135A0C" w:rsidRPr="00CF6C22">
        <w:rPr>
          <w:bCs/>
          <w:kern w:val="32"/>
        </w:rPr>
        <w:t>.</w:t>
      </w:r>
    </w:p>
    <w:p w14:paraId="0CAD48B4" w14:textId="77777777" w:rsidR="00137FC9" w:rsidRPr="00CF6C22" w:rsidRDefault="00137FC9" w:rsidP="003E41B2">
      <w:pPr>
        <w:contextualSpacing/>
        <w:rPr>
          <w:bCs/>
          <w:kern w:val="32"/>
        </w:rPr>
      </w:pPr>
    </w:p>
    <w:p w14:paraId="6ECAD6F6" w14:textId="65D56A3D" w:rsidR="00C5011E" w:rsidRPr="00CF6C22" w:rsidRDefault="00F606BE" w:rsidP="003E41B2">
      <w:pPr>
        <w:contextualSpacing/>
        <w:rPr>
          <w:bCs/>
          <w:kern w:val="32"/>
        </w:rPr>
      </w:pPr>
      <w:r w:rsidRPr="00CF6C22">
        <w:rPr>
          <w:b/>
          <w:bCs/>
          <w:kern w:val="32"/>
        </w:rPr>
        <w:t>Palavras-chave</w:t>
      </w:r>
      <w:r w:rsidRPr="00CF6C22">
        <w:rPr>
          <w:bCs/>
          <w:kern w:val="32"/>
        </w:rPr>
        <w:t xml:space="preserve">: </w:t>
      </w:r>
      <w:r w:rsidR="00801809">
        <w:rPr>
          <w:bCs/>
          <w:kern w:val="32"/>
        </w:rPr>
        <w:t>t</w:t>
      </w:r>
      <w:r w:rsidRPr="00CF6C22">
        <w:rPr>
          <w:bCs/>
          <w:kern w:val="32"/>
        </w:rPr>
        <w:t xml:space="preserve">rabalhos </w:t>
      </w:r>
      <w:r w:rsidR="00F155C3">
        <w:rPr>
          <w:bCs/>
          <w:kern w:val="32"/>
        </w:rPr>
        <w:t>a</w:t>
      </w:r>
      <w:r w:rsidRPr="00CF6C22">
        <w:rPr>
          <w:bCs/>
          <w:kern w:val="32"/>
        </w:rPr>
        <w:t>cadêmicos</w:t>
      </w:r>
      <w:r w:rsidR="00801809">
        <w:rPr>
          <w:bCs/>
          <w:kern w:val="32"/>
        </w:rPr>
        <w:t>;</w:t>
      </w:r>
      <w:r w:rsidRPr="00CF6C22">
        <w:rPr>
          <w:bCs/>
          <w:kern w:val="32"/>
        </w:rPr>
        <w:t xml:space="preserve"> </w:t>
      </w:r>
      <w:r w:rsidR="00801809">
        <w:rPr>
          <w:bCs/>
          <w:kern w:val="32"/>
        </w:rPr>
        <w:t>f</w:t>
      </w:r>
      <w:r w:rsidR="00BF1EFC" w:rsidRPr="00CF6C22">
        <w:rPr>
          <w:bCs/>
          <w:kern w:val="32"/>
        </w:rPr>
        <w:t>ormatação de documentos</w:t>
      </w:r>
      <w:r w:rsidR="00801809">
        <w:rPr>
          <w:bCs/>
          <w:kern w:val="32"/>
        </w:rPr>
        <w:t>;</w:t>
      </w:r>
      <w:r w:rsidR="00F155C3">
        <w:rPr>
          <w:bCs/>
          <w:kern w:val="32"/>
        </w:rPr>
        <w:t xml:space="preserve"> </w:t>
      </w:r>
      <w:proofErr w:type="gramStart"/>
      <w:r w:rsidR="00801809">
        <w:rPr>
          <w:bCs/>
          <w:kern w:val="32"/>
        </w:rPr>
        <w:t>n</w:t>
      </w:r>
      <w:r w:rsidR="00F155C3">
        <w:rPr>
          <w:bCs/>
          <w:kern w:val="32"/>
        </w:rPr>
        <w:t>ormalização  bibliográfica</w:t>
      </w:r>
      <w:proofErr w:type="gramEnd"/>
      <w:r w:rsidR="00F45B63">
        <w:rPr>
          <w:bCs/>
          <w:kern w:val="32"/>
        </w:rPr>
        <w:t>.</w:t>
      </w:r>
    </w:p>
    <w:p w14:paraId="76A596B2" w14:textId="77777777" w:rsidR="00C5011E" w:rsidRPr="00CF6C22" w:rsidRDefault="00C5011E" w:rsidP="003E41B2">
      <w:pPr>
        <w:pStyle w:val="Resumo"/>
        <w:contextualSpacing/>
        <w:rPr>
          <w:w w:val="87"/>
          <w:sz w:val="24"/>
          <w:szCs w:val="24"/>
          <w:lang w:val="pt-PT"/>
        </w:rPr>
      </w:pPr>
    </w:p>
    <w:p w14:paraId="49932A44" w14:textId="1268AEAB" w:rsidR="00DB44D9" w:rsidRPr="0035649E" w:rsidRDefault="00DB44D9" w:rsidP="006723AF">
      <w:pPr>
        <w:pStyle w:val="Texto"/>
      </w:pPr>
    </w:p>
    <w:p w14:paraId="2DC9596E" w14:textId="77777777" w:rsidR="00D46EEF" w:rsidRDefault="00D46EEF" w:rsidP="003E41B2">
      <w:pPr>
        <w:pStyle w:val="Resumo"/>
        <w:contextualSpacing/>
        <w:rPr>
          <w:sz w:val="24"/>
          <w:szCs w:val="24"/>
        </w:rPr>
      </w:pPr>
    </w:p>
    <w:p w14:paraId="2078ABED" w14:textId="77777777" w:rsidR="00174694" w:rsidRPr="00CF6C22" w:rsidRDefault="00622B90" w:rsidP="003E41B2">
      <w:pPr>
        <w:pStyle w:val="Resumo"/>
        <w:contextualSpacing/>
        <w:rPr>
          <w:b/>
          <w:sz w:val="24"/>
          <w:szCs w:val="24"/>
        </w:rPr>
      </w:pPr>
      <w:r>
        <w:rPr>
          <w:b/>
          <w:sz w:val="24"/>
          <w:szCs w:val="24"/>
        </w:rPr>
        <w:br w:type="page"/>
      </w:r>
      <w:r>
        <w:rPr>
          <w:b/>
          <w:sz w:val="24"/>
          <w:szCs w:val="24"/>
        </w:rPr>
        <w:lastRenderedPageBreak/>
        <w:t>AB</w:t>
      </w:r>
      <w:r w:rsidR="005F3958" w:rsidRPr="00CF6C22">
        <w:rPr>
          <w:b/>
          <w:sz w:val="24"/>
          <w:szCs w:val="24"/>
        </w:rPr>
        <w:t>STRACT</w:t>
      </w:r>
    </w:p>
    <w:p w14:paraId="50686A34" w14:textId="77777777" w:rsidR="00BE7B21" w:rsidRPr="00CF6C22" w:rsidRDefault="00BE7B21" w:rsidP="003E41B2">
      <w:pPr>
        <w:pStyle w:val="Resumo"/>
        <w:contextualSpacing/>
        <w:rPr>
          <w:b/>
          <w:sz w:val="24"/>
          <w:szCs w:val="24"/>
        </w:rPr>
      </w:pPr>
    </w:p>
    <w:p w14:paraId="50BF3531" w14:textId="77777777" w:rsidR="00821567" w:rsidRPr="00CF6C22" w:rsidRDefault="00F606BE" w:rsidP="005022E5">
      <w:pPr>
        <w:contextualSpacing/>
      </w:pPr>
      <w:r w:rsidRPr="00CF6C22">
        <w:t xml:space="preserve">Elemento obrigatório para </w:t>
      </w:r>
      <w:r w:rsidR="00670338" w:rsidRPr="00CF6C22">
        <w:t>trabalhos de conclusão de curso</w:t>
      </w:r>
      <w:r w:rsidR="006E4AC6" w:rsidRPr="00CF6C22">
        <w:t xml:space="preserve"> (</w:t>
      </w:r>
      <w:r w:rsidR="00670338" w:rsidRPr="00CF6C22">
        <w:t>graduação</w:t>
      </w:r>
      <w:r w:rsidR="006E4AC6" w:rsidRPr="00CF6C22">
        <w:t xml:space="preserve"> </w:t>
      </w:r>
      <w:proofErr w:type="gramStart"/>
      <w:r w:rsidR="006E4AC6" w:rsidRPr="00CF6C22">
        <w:t xml:space="preserve">ou </w:t>
      </w:r>
      <w:r w:rsidR="00670338" w:rsidRPr="00CF6C22">
        <w:t xml:space="preserve"> especialização</w:t>
      </w:r>
      <w:proofErr w:type="gramEnd"/>
      <w:r w:rsidR="006E4AC6" w:rsidRPr="00CF6C22">
        <w:t>)</w:t>
      </w:r>
      <w:r w:rsidR="00670338" w:rsidRPr="00CF6C22">
        <w:t>, mestrado e doutorado</w:t>
      </w:r>
      <w:r w:rsidRPr="00CF6C22">
        <w:t xml:space="preserve">. É a </w:t>
      </w:r>
      <w:proofErr w:type="gramStart"/>
      <w:r w:rsidR="00670338" w:rsidRPr="00CF6C22">
        <w:t xml:space="preserve">versão </w:t>
      </w:r>
      <w:r w:rsidRPr="00CF6C22">
        <w:t xml:space="preserve"> do</w:t>
      </w:r>
      <w:proofErr w:type="gramEnd"/>
      <w:r w:rsidRPr="00CF6C22">
        <w:t xml:space="preserve"> resumo em português para </w:t>
      </w:r>
      <w:r w:rsidR="00AB2D80" w:rsidRPr="00CF6C22">
        <w:t>outro idioma</w:t>
      </w:r>
      <w:r w:rsidR="00170D5E">
        <w:t>, neste exemplo em inglês.</w:t>
      </w:r>
      <w:r w:rsidRPr="00CF6C22">
        <w:t xml:space="preserve"> Deve aparecer em página distinta e seguindo a mesma formatação do resumo em português.</w:t>
      </w:r>
      <w:r w:rsidR="009C4CA3" w:rsidRPr="00CF6C22">
        <w:t xml:space="preserve"> </w:t>
      </w:r>
      <w:r w:rsidRPr="00CF6C22">
        <w:t>A</w:t>
      </w:r>
      <w:r w:rsidR="00670338" w:rsidRPr="00CF6C22">
        <w:t xml:space="preserve"> versão das palavras-chave em outro idioma</w:t>
      </w:r>
      <w:r w:rsidRPr="00CF6C22">
        <w:t xml:space="preserve"> deve </w:t>
      </w:r>
      <w:r w:rsidR="00AB2D80" w:rsidRPr="00CF6C22">
        <w:t>seguir a mesma formatação utilizada</w:t>
      </w:r>
      <w:r w:rsidR="00670338" w:rsidRPr="00CF6C22">
        <w:t xml:space="preserve"> </w:t>
      </w:r>
      <w:r w:rsidR="00821567" w:rsidRPr="00CF6C22">
        <w:t xml:space="preserve">no resumo </w:t>
      </w:r>
      <w:proofErr w:type="gramStart"/>
      <w:r w:rsidR="00670338" w:rsidRPr="00CF6C22">
        <w:t>em  português</w:t>
      </w:r>
      <w:proofErr w:type="gramEnd"/>
      <w:r w:rsidR="00670338" w:rsidRPr="00CF6C22">
        <w:t xml:space="preserve">. </w:t>
      </w:r>
      <w:r w:rsidR="00670338" w:rsidRPr="00CF6C22">
        <w:rPr>
          <w:b/>
          <w:w w:val="87"/>
        </w:rPr>
        <w:t xml:space="preserve"> </w:t>
      </w:r>
    </w:p>
    <w:p w14:paraId="52686CA5" w14:textId="77777777" w:rsidR="00940DA6" w:rsidRDefault="00940DA6" w:rsidP="003E41B2">
      <w:pPr>
        <w:ind w:firstLine="567"/>
        <w:contextualSpacing/>
        <w:jc w:val="center"/>
        <w:rPr>
          <w:b/>
        </w:rPr>
      </w:pPr>
    </w:p>
    <w:p w14:paraId="0B1CD999" w14:textId="1C4B85A9" w:rsidR="00170D5E" w:rsidRPr="005C1DD2" w:rsidRDefault="00724D2F" w:rsidP="005602BD">
      <w:pPr>
        <w:contextualSpacing/>
        <w:rPr>
          <w:b/>
          <w:lang w:val="en-US"/>
        </w:rPr>
      </w:pPr>
      <w:r w:rsidRPr="005C1DD2">
        <w:rPr>
          <w:b/>
          <w:lang w:val="en-US"/>
        </w:rPr>
        <w:t xml:space="preserve">Keywords: </w:t>
      </w:r>
      <w:r w:rsidR="00FC2490" w:rsidRPr="00FC2490">
        <w:rPr>
          <w:bCs/>
          <w:lang w:val="en-US"/>
        </w:rPr>
        <w:t>a</w:t>
      </w:r>
      <w:r w:rsidRPr="00FC2490">
        <w:rPr>
          <w:bCs/>
          <w:lang w:val="en-US"/>
        </w:rPr>
        <w:t>cade</w:t>
      </w:r>
      <w:r w:rsidRPr="005C1DD2">
        <w:rPr>
          <w:lang w:val="en-US"/>
        </w:rPr>
        <w:t xml:space="preserve">mic </w:t>
      </w:r>
      <w:r w:rsidR="00FC2490">
        <w:rPr>
          <w:lang w:val="en-US"/>
        </w:rPr>
        <w:t>w</w:t>
      </w:r>
      <w:r w:rsidRPr="005C1DD2">
        <w:rPr>
          <w:lang w:val="en-US"/>
        </w:rPr>
        <w:t>orks</w:t>
      </w:r>
      <w:r w:rsidR="00FC2490">
        <w:rPr>
          <w:lang w:val="en-US"/>
        </w:rPr>
        <w:t>;</w:t>
      </w:r>
      <w:r w:rsidR="005602BD" w:rsidRPr="005C1DD2">
        <w:rPr>
          <w:lang w:val="en-US"/>
        </w:rPr>
        <w:t xml:space="preserve"> </w:t>
      </w:r>
      <w:r w:rsidR="00FC2490">
        <w:rPr>
          <w:lang w:val="en-US"/>
        </w:rPr>
        <w:t>a</w:t>
      </w:r>
      <w:r w:rsidRPr="005C1DD2">
        <w:rPr>
          <w:lang w:val="en-US"/>
        </w:rPr>
        <w:t>bstracts</w:t>
      </w:r>
      <w:r w:rsidR="00FC2490">
        <w:rPr>
          <w:lang w:val="en-US"/>
        </w:rPr>
        <w:t>;</w:t>
      </w:r>
      <w:r w:rsidR="005602BD" w:rsidRPr="005C1DD2">
        <w:rPr>
          <w:lang w:val="en-US"/>
        </w:rPr>
        <w:t xml:space="preserve"> </w:t>
      </w:r>
      <w:r w:rsidR="00FC2490">
        <w:rPr>
          <w:lang w:val="en-US"/>
        </w:rPr>
        <w:t>d</w:t>
      </w:r>
      <w:r w:rsidRPr="005C1DD2">
        <w:rPr>
          <w:lang w:val="en-US"/>
        </w:rPr>
        <w:t>ocuments</w:t>
      </w:r>
      <w:r w:rsidR="005602BD" w:rsidRPr="005C1DD2">
        <w:rPr>
          <w:lang w:val="en-US"/>
        </w:rPr>
        <w:t xml:space="preserve"> </w:t>
      </w:r>
      <w:r w:rsidR="00FC2490">
        <w:rPr>
          <w:lang w:val="en-US"/>
        </w:rPr>
        <w:t>f</w:t>
      </w:r>
      <w:r w:rsidR="005602BD" w:rsidRPr="005C1DD2">
        <w:rPr>
          <w:lang w:val="en-US"/>
        </w:rPr>
        <w:t>ormatting.</w:t>
      </w:r>
    </w:p>
    <w:p w14:paraId="6CD48C62" w14:textId="77777777" w:rsidR="00051D98" w:rsidRPr="005C1DD2" w:rsidRDefault="00051D98" w:rsidP="00622B90">
      <w:pPr>
        <w:contextualSpacing/>
        <w:jc w:val="center"/>
        <w:rPr>
          <w:b/>
          <w:bCs/>
          <w:kern w:val="32"/>
          <w:lang w:val="en-US"/>
        </w:rPr>
      </w:pPr>
    </w:p>
    <w:p w14:paraId="311A8895" w14:textId="70BCB495" w:rsidR="008115EC" w:rsidRPr="0035649E" w:rsidRDefault="00622B90" w:rsidP="00622B90">
      <w:pPr>
        <w:contextualSpacing/>
        <w:jc w:val="center"/>
        <w:rPr>
          <w:b/>
        </w:rPr>
      </w:pPr>
      <w:r w:rsidRPr="00B515A7">
        <w:rPr>
          <w:b/>
          <w:bCs/>
          <w:kern w:val="32"/>
        </w:rPr>
        <w:br w:type="page"/>
      </w:r>
      <w:r w:rsidR="008115EC" w:rsidRPr="00CF6C22">
        <w:rPr>
          <w:b/>
          <w:bCs/>
          <w:kern w:val="32"/>
        </w:rPr>
        <w:lastRenderedPageBreak/>
        <w:t xml:space="preserve">LISTA </w:t>
      </w:r>
      <w:r w:rsidR="008115EC" w:rsidRPr="0035649E">
        <w:rPr>
          <w:b/>
          <w:bCs/>
          <w:kern w:val="32"/>
        </w:rPr>
        <w:t>DE ILUSTRAÇÕES</w:t>
      </w:r>
    </w:p>
    <w:p w14:paraId="61F69511" w14:textId="77777777" w:rsidR="006E4AC6" w:rsidRPr="0035649E" w:rsidRDefault="006E4AC6" w:rsidP="003E41B2">
      <w:pPr>
        <w:ind w:firstLine="567"/>
        <w:contextualSpacing/>
        <w:jc w:val="center"/>
        <w:rPr>
          <w:b/>
        </w:rPr>
      </w:pPr>
    </w:p>
    <w:p w14:paraId="3263BB18" w14:textId="77777777" w:rsidR="006E4AC6" w:rsidRPr="00CF6C22" w:rsidRDefault="006E4AC6" w:rsidP="003E41B2">
      <w:pPr>
        <w:ind w:firstLine="567"/>
        <w:contextualSpacing/>
        <w:jc w:val="center"/>
        <w:rPr>
          <w:b/>
          <w:bCs/>
          <w:kern w:val="32"/>
        </w:rPr>
      </w:pPr>
    </w:p>
    <w:p w14:paraId="370D5220" w14:textId="1DCEE4F1" w:rsidR="005E1E94" w:rsidRPr="00CF6C22" w:rsidRDefault="0053621A" w:rsidP="003E41B2">
      <w:pPr>
        <w:pStyle w:val="Resumo"/>
        <w:contextualSpacing/>
        <w:rPr>
          <w:b/>
          <w:sz w:val="24"/>
          <w:szCs w:val="24"/>
        </w:rPr>
      </w:pPr>
      <w:r>
        <w:rPr>
          <w:b/>
          <w:sz w:val="24"/>
          <w:szCs w:val="24"/>
        </w:rPr>
        <w:br w:type="page"/>
      </w:r>
      <w:r w:rsidR="005E1E94" w:rsidRPr="00CF6C22">
        <w:rPr>
          <w:b/>
          <w:sz w:val="24"/>
          <w:szCs w:val="24"/>
        </w:rPr>
        <w:lastRenderedPageBreak/>
        <w:t>LISTA DE TABELAS</w:t>
      </w:r>
      <w:r w:rsidR="006E4AC6" w:rsidRPr="00CF6C22">
        <w:rPr>
          <w:b/>
          <w:sz w:val="24"/>
          <w:szCs w:val="24"/>
        </w:rPr>
        <w:t xml:space="preserve"> </w:t>
      </w:r>
    </w:p>
    <w:p w14:paraId="185DD5F7" w14:textId="77777777" w:rsidR="0053621A" w:rsidRDefault="0053621A" w:rsidP="003E41B2">
      <w:pPr>
        <w:pStyle w:val="Resumo"/>
        <w:contextualSpacing/>
        <w:rPr>
          <w:b/>
          <w:sz w:val="24"/>
          <w:szCs w:val="24"/>
        </w:rPr>
      </w:pPr>
    </w:p>
    <w:p w14:paraId="107DF7BE" w14:textId="77777777" w:rsidR="009547EB" w:rsidRDefault="009547EB" w:rsidP="009547EB">
      <w:pPr>
        <w:pStyle w:val="Resumo"/>
        <w:contextualSpacing/>
        <w:jc w:val="left"/>
        <w:rPr>
          <w:b/>
          <w:sz w:val="24"/>
          <w:szCs w:val="24"/>
        </w:rPr>
      </w:pPr>
    </w:p>
    <w:p w14:paraId="62E635BA" w14:textId="1A472F2A" w:rsidR="00182852" w:rsidRPr="00CF6C22" w:rsidRDefault="0053621A" w:rsidP="003E41B2">
      <w:pPr>
        <w:pStyle w:val="Resumo"/>
        <w:contextualSpacing/>
        <w:rPr>
          <w:b/>
          <w:sz w:val="24"/>
          <w:szCs w:val="24"/>
        </w:rPr>
      </w:pPr>
      <w:r>
        <w:rPr>
          <w:b/>
          <w:sz w:val="24"/>
          <w:szCs w:val="24"/>
        </w:rPr>
        <w:br w:type="page"/>
      </w:r>
      <w:r w:rsidR="00182852" w:rsidRPr="00CF6C22">
        <w:rPr>
          <w:b/>
          <w:sz w:val="24"/>
          <w:szCs w:val="24"/>
        </w:rPr>
        <w:lastRenderedPageBreak/>
        <w:t>LISTA DE ABREVIATURAS E SIGLAS</w:t>
      </w:r>
      <w:r w:rsidR="00A64188" w:rsidRPr="00CF6C22">
        <w:rPr>
          <w:b/>
          <w:sz w:val="24"/>
          <w:szCs w:val="24"/>
        </w:rPr>
        <w:t xml:space="preserve"> </w:t>
      </w:r>
    </w:p>
    <w:p w14:paraId="34A807F9" w14:textId="77777777" w:rsidR="00182852" w:rsidRPr="00CF6C22" w:rsidRDefault="00182852" w:rsidP="003E41B2">
      <w:pPr>
        <w:pStyle w:val="Resumo"/>
        <w:contextualSpacing/>
        <w:rPr>
          <w:sz w:val="24"/>
          <w:szCs w:val="24"/>
        </w:rPr>
      </w:pPr>
    </w:p>
    <w:tbl>
      <w:tblPr>
        <w:tblW w:w="0" w:type="auto"/>
        <w:tblLook w:val="04A0" w:firstRow="1" w:lastRow="0" w:firstColumn="1" w:lastColumn="0" w:noHBand="0" w:noVBand="1"/>
      </w:tblPr>
      <w:tblGrid>
        <w:gridCol w:w="957"/>
        <w:gridCol w:w="8114"/>
      </w:tblGrid>
      <w:tr w:rsidR="00A64188" w:rsidRPr="00CF6C22" w14:paraId="50D30881" w14:textId="77777777" w:rsidTr="009547EB">
        <w:tc>
          <w:tcPr>
            <w:tcW w:w="957" w:type="dxa"/>
          </w:tcPr>
          <w:p w14:paraId="5CE09903" w14:textId="77777777" w:rsidR="00A64188" w:rsidRPr="00CF6C22" w:rsidRDefault="00E77003" w:rsidP="00973F18">
            <w:pPr>
              <w:pStyle w:val="Resumo"/>
              <w:contextualSpacing/>
              <w:jc w:val="left"/>
              <w:rPr>
                <w:sz w:val="24"/>
                <w:szCs w:val="24"/>
              </w:rPr>
            </w:pPr>
            <w:r>
              <w:rPr>
                <w:sz w:val="24"/>
                <w:szCs w:val="24"/>
              </w:rPr>
              <w:t>UFU</w:t>
            </w:r>
          </w:p>
        </w:tc>
        <w:tc>
          <w:tcPr>
            <w:tcW w:w="8114" w:type="dxa"/>
          </w:tcPr>
          <w:p w14:paraId="2F5AFE1A" w14:textId="77777777" w:rsidR="00A64188" w:rsidRPr="00CF6C22" w:rsidRDefault="00E77003" w:rsidP="00973F18">
            <w:pPr>
              <w:pStyle w:val="Resumo"/>
              <w:contextualSpacing/>
              <w:jc w:val="left"/>
              <w:rPr>
                <w:sz w:val="24"/>
                <w:szCs w:val="24"/>
              </w:rPr>
            </w:pPr>
            <w:r>
              <w:rPr>
                <w:sz w:val="24"/>
                <w:szCs w:val="24"/>
              </w:rPr>
              <w:t>Universidade Federal de Uberlândia</w:t>
            </w:r>
          </w:p>
        </w:tc>
      </w:tr>
      <w:tr w:rsidR="00A64188" w:rsidRPr="00CF6C22" w14:paraId="1B69D6BF" w14:textId="77777777" w:rsidTr="009547EB">
        <w:tc>
          <w:tcPr>
            <w:tcW w:w="957" w:type="dxa"/>
          </w:tcPr>
          <w:p w14:paraId="4AFA2DA1" w14:textId="77777777" w:rsidR="00A64188" w:rsidRPr="00CF6C22" w:rsidRDefault="00A64188" w:rsidP="00973F18">
            <w:pPr>
              <w:pStyle w:val="Resumo"/>
              <w:contextualSpacing/>
              <w:jc w:val="left"/>
              <w:rPr>
                <w:sz w:val="24"/>
                <w:szCs w:val="24"/>
              </w:rPr>
            </w:pPr>
          </w:p>
        </w:tc>
        <w:tc>
          <w:tcPr>
            <w:tcW w:w="8114" w:type="dxa"/>
          </w:tcPr>
          <w:p w14:paraId="7AB5617C" w14:textId="77777777" w:rsidR="00A64188" w:rsidRPr="00CF6C22" w:rsidRDefault="00A64188" w:rsidP="00973F18">
            <w:pPr>
              <w:pStyle w:val="Resumo"/>
              <w:contextualSpacing/>
              <w:jc w:val="left"/>
              <w:rPr>
                <w:sz w:val="24"/>
                <w:szCs w:val="24"/>
              </w:rPr>
            </w:pPr>
          </w:p>
        </w:tc>
      </w:tr>
    </w:tbl>
    <w:p w14:paraId="46602B3D" w14:textId="77777777" w:rsidR="0053621A" w:rsidRDefault="0053621A" w:rsidP="00492BA5">
      <w:pPr>
        <w:contextualSpacing/>
        <w:jc w:val="center"/>
        <w:rPr>
          <w:b/>
          <w:bCs/>
          <w:kern w:val="32"/>
        </w:rPr>
      </w:pPr>
    </w:p>
    <w:p w14:paraId="0A698CE9" w14:textId="54715142" w:rsidR="00AB5158" w:rsidRDefault="0053621A" w:rsidP="000B1E8C">
      <w:pPr>
        <w:contextualSpacing/>
        <w:jc w:val="center"/>
        <w:rPr>
          <w:b/>
          <w:bCs/>
          <w:kern w:val="32"/>
        </w:rPr>
      </w:pPr>
      <w:r>
        <w:rPr>
          <w:b/>
          <w:bCs/>
          <w:kern w:val="32"/>
        </w:rPr>
        <w:br w:type="page"/>
      </w:r>
      <w:r w:rsidR="00492BA5" w:rsidRPr="00CF6C22">
        <w:rPr>
          <w:b/>
          <w:bCs/>
          <w:kern w:val="32"/>
        </w:rPr>
        <w:lastRenderedPageBreak/>
        <w:t>SUMÁRIO</w:t>
      </w:r>
    </w:p>
    <w:sdt>
      <w:sdtPr>
        <w:rPr>
          <w:rFonts w:ascii="Times New Roman" w:hAnsi="Times New Roman"/>
          <w:b w:val="0"/>
          <w:bCs w:val="0"/>
          <w:noProof w:val="0"/>
          <w:color w:val="auto"/>
          <w:sz w:val="24"/>
          <w:szCs w:val="24"/>
        </w:rPr>
        <w:id w:val="892772455"/>
        <w:docPartObj>
          <w:docPartGallery w:val="Table of Contents"/>
          <w:docPartUnique/>
        </w:docPartObj>
      </w:sdtPr>
      <w:sdtContent>
        <w:p w14:paraId="2EC98D08" w14:textId="018E8FDB" w:rsidR="000B1E8C" w:rsidRDefault="000B1E8C">
          <w:pPr>
            <w:pStyle w:val="CabealhodoSumrio"/>
          </w:pPr>
        </w:p>
        <w:p w14:paraId="3EFEE723" w14:textId="7C2B4BE1" w:rsidR="000B1E8C" w:rsidRDefault="000B1E8C">
          <w:pPr>
            <w:pStyle w:val="Sumrio1"/>
            <w:rPr>
              <w:rFonts w:asciiTheme="minorHAnsi" w:eastAsiaTheme="minorEastAsia" w:hAnsiTheme="minorHAnsi" w:cstheme="minorBidi"/>
              <w:b w:val="0"/>
              <w:caps w:val="0"/>
              <w:kern w:val="2"/>
              <w:szCs w:val="24"/>
              <w14:ligatures w14:val="standardContextual"/>
            </w:rPr>
          </w:pPr>
          <w:r>
            <w:fldChar w:fldCharType="begin"/>
          </w:r>
          <w:r>
            <w:instrText xml:space="preserve"> TOC \o "1-3" \h \z \u </w:instrText>
          </w:r>
          <w:r>
            <w:fldChar w:fldCharType="separate"/>
          </w:r>
          <w:hyperlink w:anchor="_Toc221214608" w:history="1">
            <w:r w:rsidRPr="00A1612D">
              <w:rPr>
                <w:rStyle w:val="Hyperlink"/>
              </w:rPr>
              <w:t>1</w:t>
            </w:r>
            <w:r>
              <w:rPr>
                <w:rFonts w:asciiTheme="minorHAnsi" w:eastAsiaTheme="minorEastAsia" w:hAnsiTheme="minorHAnsi" w:cstheme="minorBidi"/>
                <w:b w:val="0"/>
                <w:caps w:val="0"/>
                <w:kern w:val="2"/>
                <w:szCs w:val="24"/>
                <w14:ligatures w14:val="standardContextual"/>
              </w:rPr>
              <w:tab/>
            </w:r>
            <w:r w:rsidRPr="00A1612D">
              <w:rPr>
                <w:rStyle w:val="Hyperlink"/>
              </w:rPr>
              <w:t>INTRODUÇÃO</w:t>
            </w:r>
            <w:r>
              <w:rPr>
                <w:webHidden/>
              </w:rPr>
              <w:tab/>
            </w:r>
            <w:r>
              <w:rPr>
                <w:webHidden/>
              </w:rPr>
              <w:fldChar w:fldCharType="begin"/>
            </w:r>
            <w:r>
              <w:rPr>
                <w:webHidden/>
              </w:rPr>
              <w:instrText xml:space="preserve"> PAGEREF _Toc221214608 \h </w:instrText>
            </w:r>
            <w:r>
              <w:rPr>
                <w:webHidden/>
              </w:rPr>
            </w:r>
            <w:r>
              <w:rPr>
                <w:webHidden/>
              </w:rPr>
              <w:fldChar w:fldCharType="separate"/>
            </w:r>
            <w:r>
              <w:rPr>
                <w:webHidden/>
              </w:rPr>
              <w:t>12</w:t>
            </w:r>
            <w:r>
              <w:rPr>
                <w:webHidden/>
              </w:rPr>
              <w:fldChar w:fldCharType="end"/>
            </w:r>
          </w:hyperlink>
        </w:p>
        <w:p w14:paraId="53F5FE15" w14:textId="54E0FF97" w:rsidR="000B1E8C" w:rsidRDefault="000B1E8C" w:rsidP="000B1E8C">
          <w:pPr>
            <w:pStyle w:val="Sumrio1"/>
            <w:ind w:left="0" w:firstLine="0"/>
            <w:rPr>
              <w:rFonts w:asciiTheme="minorHAnsi" w:eastAsiaTheme="minorEastAsia" w:hAnsiTheme="minorHAnsi" w:cstheme="minorBidi"/>
              <w:b w:val="0"/>
              <w:caps w:val="0"/>
              <w:kern w:val="2"/>
              <w:szCs w:val="24"/>
              <w14:ligatures w14:val="standardContextual"/>
            </w:rPr>
          </w:pPr>
          <w:hyperlink w:anchor="_Toc221214609" w:history="1">
            <w:r w:rsidRPr="00A1612D">
              <w:rPr>
                <w:rStyle w:val="Hyperlink"/>
              </w:rPr>
              <w:t>2</w:t>
            </w:r>
            <w:r>
              <w:rPr>
                <w:rFonts w:asciiTheme="minorHAnsi" w:eastAsiaTheme="minorEastAsia" w:hAnsiTheme="minorHAnsi" w:cstheme="minorBidi"/>
                <w:b w:val="0"/>
                <w:caps w:val="0"/>
                <w:kern w:val="2"/>
                <w:szCs w:val="24"/>
                <w14:ligatures w14:val="standardContextual"/>
              </w:rPr>
              <w:tab/>
            </w:r>
            <w:r w:rsidRPr="00A1612D">
              <w:rPr>
                <w:rStyle w:val="Hyperlink"/>
              </w:rPr>
              <w:t>OBJETIVOS</w:t>
            </w:r>
            <w:r>
              <w:rPr>
                <w:webHidden/>
              </w:rPr>
              <w:tab/>
            </w:r>
            <w:r>
              <w:rPr>
                <w:webHidden/>
              </w:rPr>
              <w:fldChar w:fldCharType="begin"/>
            </w:r>
            <w:r>
              <w:rPr>
                <w:webHidden/>
              </w:rPr>
              <w:instrText xml:space="preserve"> PAGEREF _Toc221214609 \h </w:instrText>
            </w:r>
            <w:r>
              <w:rPr>
                <w:webHidden/>
              </w:rPr>
            </w:r>
            <w:r>
              <w:rPr>
                <w:webHidden/>
              </w:rPr>
              <w:fldChar w:fldCharType="separate"/>
            </w:r>
            <w:r>
              <w:rPr>
                <w:webHidden/>
              </w:rPr>
              <w:t>14</w:t>
            </w:r>
            <w:r>
              <w:rPr>
                <w:webHidden/>
              </w:rPr>
              <w:fldChar w:fldCharType="end"/>
            </w:r>
          </w:hyperlink>
        </w:p>
        <w:p w14:paraId="1F2159B3" w14:textId="3BD2F5B1" w:rsidR="000B1E8C" w:rsidRDefault="000B1E8C">
          <w:pPr>
            <w:pStyle w:val="Sumrio1"/>
            <w:rPr>
              <w:rFonts w:asciiTheme="minorHAnsi" w:eastAsiaTheme="minorEastAsia" w:hAnsiTheme="minorHAnsi" w:cstheme="minorBidi"/>
              <w:b w:val="0"/>
              <w:caps w:val="0"/>
              <w:kern w:val="2"/>
              <w:szCs w:val="24"/>
              <w14:ligatures w14:val="standardContextual"/>
            </w:rPr>
          </w:pPr>
          <w:hyperlink w:anchor="_Toc221214610" w:history="1">
            <w:r w:rsidRPr="00A1612D">
              <w:rPr>
                <w:rStyle w:val="Hyperlink"/>
              </w:rPr>
              <w:t>3</w:t>
            </w:r>
            <w:r>
              <w:rPr>
                <w:rFonts w:asciiTheme="minorHAnsi" w:eastAsiaTheme="minorEastAsia" w:hAnsiTheme="minorHAnsi" w:cstheme="minorBidi"/>
                <w:b w:val="0"/>
                <w:caps w:val="0"/>
                <w:kern w:val="2"/>
                <w:szCs w:val="24"/>
                <w14:ligatures w14:val="standardContextual"/>
              </w:rPr>
              <w:tab/>
            </w:r>
            <w:r w:rsidRPr="00A1612D">
              <w:rPr>
                <w:rStyle w:val="Hyperlink"/>
              </w:rPr>
              <w:t>DESENVOLVIMENTO</w:t>
            </w:r>
            <w:r>
              <w:rPr>
                <w:webHidden/>
              </w:rPr>
              <w:tab/>
            </w:r>
            <w:r>
              <w:rPr>
                <w:webHidden/>
              </w:rPr>
              <w:fldChar w:fldCharType="begin"/>
            </w:r>
            <w:r>
              <w:rPr>
                <w:webHidden/>
              </w:rPr>
              <w:instrText xml:space="preserve"> PAGEREF _Toc221214610 \h </w:instrText>
            </w:r>
            <w:r>
              <w:rPr>
                <w:webHidden/>
              </w:rPr>
            </w:r>
            <w:r>
              <w:rPr>
                <w:webHidden/>
              </w:rPr>
              <w:fldChar w:fldCharType="separate"/>
            </w:r>
            <w:r>
              <w:rPr>
                <w:webHidden/>
              </w:rPr>
              <w:t>15</w:t>
            </w:r>
            <w:r>
              <w:rPr>
                <w:webHidden/>
              </w:rPr>
              <w:fldChar w:fldCharType="end"/>
            </w:r>
          </w:hyperlink>
        </w:p>
        <w:p w14:paraId="5D7AFB59" w14:textId="52A21992" w:rsidR="000B1E8C" w:rsidRDefault="000B1E8C">
          <w:pPr>
            <w:pStyle w:val="Sumrio1"/>
            <w:rPr>
              <w:rFonts w:asciiTheme="minorHAnsi" w:eastAsiaTheme="minorEastAsia" w:hAnsiTheme="minorHAnsi" w:cstheme="minorBidi"/>
              <w:b w:val="0"/>
              <w:caps w:val="0"/>
              <w:kern w:val="2"/>
              <w:szCs w:val="24"/>
              <w14:ligatures w14:val="standardContextual"/>
            </w:rPr>
          </w:pPr>
          <w:hyperlink w:anchor="_Toc221214611" w:history="1">
            <w:r w:rsidRPr="00A1612D">
              <w:rPr>
                <w:rStyle w:val="Hyperlink"/>
              </w:rPr>
              <w:t>4</w:t>
            </w:r>
            <w:r>
              <w:rPr>
                <w:rFonts w:asciiTheme="minorHAnsi" w:eastAsiaTheme="minorEastAsia" w:hAnsiTheme="minorHAnsi" w:cstheme="minorBidi"/>
                <w:b w:val="0"/>
                <w:caps w:val="0"/>
                <w:kern w:val="2"/>
                <w:szCs w:val="24"/>
                <w14:ligatures w14:val="standardContextual"/>
              </w:rPr>
              <w:tab/>
            </w:r>
            <w:r w:rsidRPr="00A1612D">
              <w:rPr>
                <w:rStyle w:val="Hyperlink"/>
              </w:rPr>
              <w:t>REVISÃO BIBLIOGRÁFICA</w:t>
            </w:r>
            <w:r>
              <w:rPr>
                <w:webHidden/>
              </w:rPr>
              <w:tab/>
            </w:r>
            <w:r>
              <w:rPr>
                <w:webHidden/>
              </w:rPr>
              <w:fldChar w:fldCharType="begin"/>
            </w:r>
            <w:r>
              <w:rPr>
                <w:webHidden/>
              </w:rPr>
              <w:instrText xml:space="preserve"> PAGEREF _Toc221214611 \h </w:instrText>
            </w:r>
            <w:r>
              <w:rPr>
                <w:webHidden/>
              </w:rPr>
            </w:r>
            <w:r>
              <w:rPr>
                <w:webHidden/>
              </w:rPr>
              <w:fldChar w:fldCharType="separate"/>
            </w:r>
            <w:r>
              <w:rPr>
                <w:webHidden/>
              </w:rPr>
              <w:t>17</w:t>
            </w:r>
            <w:r>
              <w:rPr>
                <w:webHidden/>
              </w:rPr>
              <w:fldChar w:fldCharType="end"/>
            </w:r>
          </w:hyperlink>
        </w:p>
        <w:p w14:paraId="52095E92" w14:textId="521D282E" w:rsidR="000B1E8C" w:rsidRDefault="000B1E8C">
          <w:pPr>
            <w:pStyle w:val="Sumrio1"/>
            <w:rPr>
              <w:rFonts w:asciiTheme="minorHAnsi" w:eastAsiaTheme="minorEastAsia" w:hAnsiTheme="minorHAnsi" w:cstheme="minorBidi"/>
              <w:b w:val="0"/>
              <w:caps w:val="0"/>
              <w:kern w:val="2"/>
              <w:szCs w:val="24"/>
              <w14:ligatures w14:val="standardContextual"/>
            </w:rPr>
          </w:pPr>
          <w:hyperlink w:anchor="_Toc221214612" w:history="1">
            <w:r w:rsidRPr="00A1612D">
              <w:rPr>
                <w:rStyle w:val="Hyperlink"/>
              </w:rPr>
              <w:t>5</w:t>
            </w:r>
            <w:r>
              <w:rPr>
                <w:rFonts w:asciiTheme="minorHAnsi" w:eastAsiaTheme="minorEastAsia" w:hAnsiTheme="minorHAnsi" w:cstheme="minorBidi"/>
                <w:b w:val="0"/>
                <w:caps w:val="0"/>
                <w:kern w:val="2"/>
                <w:szCs w:val="24"/>
                <w14:ligatures w14:val="standardContextual"/>
              </w:rPr>
              <w:tab/>
            </w:r>
            <w:r w:rsidRPr="00A1612D">
              <w:rPr>
                <w:rStyle w:val="Hyperlink"/>
              </w:rPr>
              <w:t>METODOLOGIA</w:t>
            </w:r>
            <w:r>
              <w:rPr>
                <w:webHidden/>
              </w:rPr>
              <w:tab/>
            </w:r>
            <w:r>
              <w:rPr>
                <w:webHidden/>
              </w:rPr>
              <w:fldChar w:fldCharType="begin"/>
            </w:r>
            <w:r>
              <w:rPr>
                <w:webHidden/>
              </w:rPr>
              <w:instrText xml:space="preserve"> PAGEREF _Toc221214612 \h </w:instrText>
            </w:r>
            <w:r>
              <w:rPr>
                <w:webHidden/>
              </w:rPr>
            </w:r>
            <w:r>
              <w:rPr>
                <w:webHidden/>
              </w:rPr>
              <w:fldChar w:fldCharType="separate"/>
            </w:r>
            <w:r>
              <w:rPr>
                <w:webHidden/>
              </w:rPr>
              <w:t>18</w:t>
            </w:r>
            <w:r>
              <w:rPr>
                <w:webHidden/>
              </w:rPr>
              <w:fldChar w:fldCharType="end"/>
            </w:r>
          </w:hyperlink>
        </w:p>
        <w:p w14:paraId="4C7DEDB1" w14:textId="3592908B" w:rsidR="000B1E8C" w:rsidRDefault="000B1E8C">
          <w:pPr>
            <w:pStyle w:val="Sumrio1"/>
            <w:rPr>
              <w:rFonts w:asciiTheme="minorHAnsi" w:eastAsiaTheme="minorEastAsia" w:hAnsiTheme="minorHAnsi" w:cstheme="minorBidi"/>
              <w:b w:val="0"/>
              <w:caps w:val="0"/>
              <w:kern w:val="2"/>
              <w:szCs w:val="24"/>
              <w14:ligatures w14:val="standardContextual"/>
            </w:rPr>
          </w:pPr>
          <w:hyperlink w:anchor="_Toc221214613" w:history="1">
            <w:r w:rsidRPr="00A1612D">
              <w:rPr>
                <w:rStyle w:val="Hyperlink"/>
              </w:rPr>
              <w:t>6</w:t>
            </w:r>
            <w:r>
              <w:rPr>
                <w:rFonts w:asciiTheme="minorHAnsi" w:eastAsiaTheme="minorEastAsia" w:hAnsiTheme="minorHAnsi" w:cstheme="minorBidi"/>
                <w:b w:val="0"/>
                <w:caps w:val="0"/>
                <w:kern w:val="2"/>
                <w:szCs w:val="24"/>
                <w14:ligatures w14:val="standardContextual"/>
              </w:rPr>
              <w:tab/>
            </w:r>
            <w:r w:rsidRPr="00A1612D">
              <w:rPr>
                <w:rStyle w:val="Hyperlink"/>
              </w:rPr>
              <w:t>RESULTADOS</w:t>
            </w:r>
            <w:r>
              <w:rPr>
                <w:webHidden/>
              </w:rPr>
              <w:tab/>
            </w:r>
            <w:r>
              <w:rPr>
                <w:webHidden/>
              </w:rPr>
              <w:fldChar w:fldCharType="begin"/>
            </w:r>
            <w:r>
              <w:rPr>
                <w:webHidden/>
              </w:rPr>
              <w:instrText xml:space="preserve"> PAGEREF _Toc221214613 \h </w:instrText>
            </w:r>
            <w:r>
              <w:rPr>
                <w:webHidden/>
              </w:rPr>
            </w:r>
            <w:r>
              <w:rPr>
                <w:webHidden/>
              </w:rPr>
              <w:fldChar w:fldCharType="separate"/>
            </w:r>
            <w:r>
              <w:rPr>
                <w:webHidden/>
              </w:rPr>
              <w:t>19</w:t>
            </w:r>
            <w:r>
              <w:rPr>
                <w:webHidden/>
              </w:rPr>
              <w:fldChar w:fldCharType="end"/>
            </w:r>
          </w:hyperlink>
        </w:p>
        <w:p w14:paraId="1614734C" w14:textId="2A78DBD2" w:rsidR="000B1E8C" w:rsidRDefault="000B1E8C">
          <w:pPr>
            <w:pStyle w:val="Sumrio1"/>
            <w:rPr>
              <w:rFonts w:asciiTheme="minorHAnsi" w:eastAsiaTheme="minorEastAsia" w:hAnsiTheme="minorHAnsi" w:cstheme="minorBidi"/>
              <w:b w:val="0"/>
              <w:caps w:val="0"/>
              <w:kern w:val="2"/>
              <w:szCs w:val="24"/>
              <w14:ligatures w14:val="standardContextual"/>
            </w:rPr>
          </w:pPr>
          <w:hyperlink w:anchor="_Toc221214614" w:history="1">
            <w:r w:rsidRPr="00A1612D">
              <w:rPr>
                <w:rStyle w:val="Hyperlink"/>
              </w:rPr>
              <w:t>7</w:t>
            </w:r>
            <w:r>
              <w:rPr>
                <w:rFonts w:asciiTheme="minorHAnsi" w:eastAsiaTheme="minorEastAsia" w:hAnsiTheme="minorHAnsi" w:cstheme="minorBidi"/>
                <w:b w:val="0"/>
                <w:caps w:val="0"/>
                <w:kern w:val="2"/>
                <w:szCs w:val="24"/>
                <w14:ligatures w14:val="standardContextual"/>
              </w:rPr>
              <w:tab/>
            </w:r>
            <w:r w:rsidRPr="00A1612D">
              <w:rPr>
                <w:rStyle w:val="Hyperlink"/>
              </w:rPr>
              <w:t>DISCUSSÃO</w:t>
            </w:r>
            <w:r>
              <w:rPr>
                <w:webHidden/>
              </w:rPr>
              <w:tab/>
            </w:r>
            <w:r>
              <w:rPr>
                <w:webHidden/>
              </w:rPr>
              <w:fldChar w:fldCharType="begin"/>
            </w:r>
            <w:r>
              <w:rPr>
                <w:webHidden/>
              </w:rPr>
              <w:instrText xml:space="preserve"> PAGEREF _Toc221214614 \h </w:instrText>
            </w:r>
            <w:r>
              <w:rPr>
                <w:webHidden/>
              </w:rPr>
            </w:r>
            <w:r>
              <w:rPr>
                <w:webHidden/>
              </w:rPr>
              <w:fldChar w:fldCharType="separate"/>
            </w:r>
            <w:r>
              <w:rPr>
                <w:webHidden/>
              </w:rPr>
              <w:t>20</w:t>
            </w:r>
            <w:r>
              <w:rPr>
                <w:webHidden/>
              </w:rPr>
              <w:fldChar w:fldCharType="end"/>
            </w:r>
          </w:hyperlink>
        </w:p>
        <w:p w14:paraId="2997F5D7" w14:textId="046C31DD" w:rsidR="000B1E8C" w:rsidRDefault="000B1E8C">
          <w:pPr>
            <w:pStyle w:val="Sumrio1"/>
            <w:rPr>
              <w:rFonts w:asciiTheme="minorHAnsi" w:eastAsiaTheme="minorEastAsia" w:hAnsiTheme="minorHAnsi" w:cstheme="minorBidi"/>
              <w:b w:val="0"/>
              <w:caps w:val="0"/>
              <w:kern w:val="2"/>
              <w:szCs w:val="24"/>
              <w14:ligatures w14:val="standardContextual"/>
            </w:rPr>
          </w:pPr>
          <w:hyperlink w:anchor="_Toc221214615" w:history="1">
            <w:r w:rsidRPr="00A1612D">
              <w:rPr>
                <w:rStyle w:val="Hyperlink"/>
              </w:rPr>
              <w:t>8</w:t>
            </w:r>
            <w:r>
              <w:rPr>
                <w:rFonts w:asciiTheme="minorHAnsi" w:eastAsiaTheme="minorEastAsia" w:hAnsiTheme="minorHAnsi" w:cstheme="minorBidi"/>
                <w:b w:val="0"/>
                <w:caps w:val="0"/>
                <w:kern w:val="2"/>
                <w:szCs w:val="24"/>
                <w14:ligatures w14:val="standardContextual"/>
              </w:rPr>
              <w:tab/>
            </w:r>
            <w:r w:rsidRPr="00A1612D">
              <w:rPr>
                <w:rStyle w:val="Hyperlink"/>
              </w:rPr>
              <w:t>CONCLUSÃO</w:t>
            </w:r>
            <w:r>
              <w:rPr>
                <w:webHidden/>
              </w:rPr>
              <w:tab/>
            </w:r>
            <w:r>
              <w:rPr>
                <w:webHidden/>
              </w:rPr>
              <w:fldChar w:fldCharType="begin"/>
            </w:r>
            <w:r>
              <w:rPr>
                <w:webHidden/>
              </w:rPr>
              <w:instrText xml:space="preserve"> PAGEREF _Toc221214615 \h </w:instrText>
            </w:r>
            <w:r>
              <w:rPr>
                <w:webHidden/>
              </w:rPr>
            </w:r>
            <w:r>
              <w:rPr>
                <w:webHidden/>
              </w:rPr>
              <w:fldChar w:fldCharType="separate"/>
            </w:r>
            <w:r>
              <w:rPr>
                <w:webHidden/>
              </w:rPr>
              <w:t>21</w:t>
            </w:r>
            <w:r>
              <w:rPr>
                <w:webHidden/>
              </w:rPr>
              <w:fldChar w:fldCharType="end"/>
            </w:r>
          </w:hyperlink>
        </w:p>
        <w:p w14:paraId="0534429A" w14:textId="45C1A967" w:rsidR="000B1E8C" w:rsidRDefault="000B1E8C">
          <w:r>
            <w:rPr>
              <w:b/>
              <w:bCs/>
            </w:rPr>
            <w:fldChar w:fldCharType="end"/>
          </w:r>
        </w:p>
      </w:sdtContent>
    </w:sdt>
    <w:p w14:paraId="457AA8DF" w14:textId="77777777" w:rsidR="00AB5158" w:rsidRDefault="00AB5158" w:rsidP="00492BA5">
      <w:pPr>
        <w:contextualSpacing/>
        <w:jc w:val="center"/>
        <w:rPr>
          <w:b/>
          <w:bCs/>
          <w:kern w:val="32"/>
        </w:rPr>
      </w:pPr>
    </w:p>
    <w:p w14:paraId="0DAD56BF" w14:textId="7E905CB9" w:rsidR="00492BA5" w:rsidRPr="00CF6C22" w:rsidRDefault="00492BA5" w:rsidP="00492BA5">
      <w:pPr>
        <w:contextualSpacing/>
        <w:jc w:val="center"/>
        <w:rPr>
          <w:b/>
          <w:bCs/>
          <w:kern w:val="32"/>
        </w:rPr>
      </w:pPr>
    </w:p>
    <w:p w14:paraId="4DE587CC" w14:textId="77777777" w:rsidR="0053621A" w:rsidRDefault="0053621A" w:rsidP="006725F4">
      <w:pPr>
        <w:pStyle w:val="Ttulo2"/>
        <w:sectPr w:rsidR="0053621A" w:rsidSect="001152CF">
          <w:pgSz w:w="11906" w:h="16838"/>
          <w:pgMar w:top="1701" w:right="1134" w:bottom="1134" w:left="1701" w:header="709" w:footer="709" w:gutter="0"/>
          <w:pgNumType w:start="12"/>
          <w:cols w:space="708"/>
          <w:docGrid w:linePitch="360"/>
        </w:sectPr>
      </w:pPr>
      <w:bookmarkStart w:id="4" w:name="_Toc160506814"/>
      <w:bookmarkStart w:id="5" w:name="_Toc343785715"/>
      <w:bookmarkEnd w:id="0"/>
      <w:bookmarkEnd w:id="1"/>
      <w:bookmarkEnd w:id="2"/>
      <w:bookmarkEnd w:id="3"/>
    </w:p>
    <w:p w14:paraId="79976F9A" w14:textId="77777777" w:rsidR="003E41B2" w:rsidRPr="00F649F2" w:rsidRDefault="00CC4A27" w:rsidP="00F649F2">
      <w:pPr>
        <w:pStyle w:val="Ttulo1"/>
      </w:pPr>
      <w:bookmarkStart w:id="6" w:name="_Toc14264351"/>
      <w:bookmarkStart w:id="7" w:name="_Toc17219506"/>
      <w:bookmarkStart w:id="8" w:name="_Toc221214608"/>
      <w:bookmarkEnd w:id="4"/>
      <w:r w:rsidRPr="00F649F2">
        <w:lastRenderedPageBreak/>
        <w:t>1</w:t>
      </w:r>
      <w:r w:rsidR="007F3231" w:rsidRPr="00F649F2">
        <w:tab/>
      </w:r>
      <w:r w:rsidR="00476E15" w:rsidRPr="00F649F2">
        <w:t>INTRODUÇÃO</w:t>
      </w:r>
      <w:bookmarkStart w:id="9" w:name="_Toc160506815"/>
      <w:bookmarkEnd w:id="5"/>
      <w:bookmarkEnd w:id="6"/>
      <w:bookmarkEnd w:id="7"/>
      <w:bookmarkEnd w:id="8"/>
    </w:p>
    <w:p w14:paraId="167A33D0" w14:textId="77777777" w:rsidR="004A0563" w:rsidRPr="006723AF" w:rsidRDefault="004A0563" w:rsidP="006723AF">
      <w:pPr>
        <w:pStyle w:val="Texto"/>
      </w:pPr>
    </w:p>
    <w:p w14:paraId="55D06369" w14:textId="77777777" w:rsidR="000B1E8C" w:rsidRPr="00EB1294" w:rsidRDefault="000B1E8C" w:rsidP="000B1E8C">
      <w:pPr>
        <w:ind w:firstLine="720"/>
      </w:pPr>
      <w:bookmarkStart w:id="10" w:name="_Toc343785716"/>
      <w:bookmarkStart w:id="11" w:name="_Toc14264352"/>
      <w:bookmarkEnd w:id="9"/>
      <w:r w:rsidRPr="00EB1294">
        <w:t>Conforme observa Ross (2007, p. 15), a música adapta-se continuamente às tecnologias de cada época, acompanhando o desenvolvimento da humanidade e refletindo transformações culturais, sociais e tecnológicas. Desde os primeiros instrumentos rudimentares até as complexas produções contemporâneas, cada período histórico introduziu novas formas de criação, registro e expressão artística. Na contemporaneidade, a convergência entre a era digital e os avanços da inteligência computacional reformulou de maneira significativa não apenas os processos de produção musical, mas, sobretudo, os modos de mediação, distribuição e consumo da música.</w:t>
      </w:r>
    </w:p>
    <w:p w14:paraId="36829DD8" w14:textId="77777777" w:rsidR="000B1E8C" w:rsidRPr="00EB1294" w:rsidRDefault="000B1E8C" w:rsidP="000B1E8C">
      <w:pPr>
        <w:ind w:firstLine="720"/>
      </w:pPr>
      <w:r w:rsidRPr="00EB1294">
        <w:t>O ambiente digital possibilitou a consolidação de mecanismos de curadoria automatizada que hoje atuam como os principais filtros entre a obra musical e o ouvinte. Nesse cenário, observa-se a substituição progressiva da curadoria humana por sistemas complexos de Inteligência Artificial, fundamentados em técnicas como Filtragem Colaborativa, Processamento de Linguagem Natural (NLP) e Redes Neurais. Essas arquiteturas permitem processar grandes volumes de dados, viabilizando a personalização de experiências sonoras em larga escala.</w:t>
      </w:r>
    </w:p>
    <w:p w14:paraId="4BEE341F" w14:textId="77777777" w:rsidR="000B1E8C" w:rsidRPr="00EB1294" w:rsidRDefault="000B1E8C" w:rsidP="000B1E8C">
      <w:pPr>
        <w:ind w:firstLine="720"/>
      </w:pPr>
      <w:r w:rsidRPr="00EB1294">
        <w:t>Sob a ótica da Gestão da Informação, essa transição caracteriza a ascensão da governança algorítmica. Plataformas como o Spotify deixaram de ser meros repositórios de arquivos para atuar como gestoras ativas de fluxos informacionais, moldando a chamada “arquitetura da escolha” de milhões de usuários. Esses sistemas operam como caixas-pretas (black boxes), cujos critérios de seleção permanecem proprietários e opacos, gerando assimetria informacional e limitando a compreensão do usuário sobre os processos que influenciam sua percepção cultural. O uso de Aprendizado Profundo (</w:t>
      </w:r>
      <w:proofErr w:type="spellStart"/>
      <w:r w:rsidRPr="00EB1294">
        <w:t>Deep</w:t>
      </w:r>
      <w:proofErr w:type="spellEnd"/>
      <w:r w:rsidRPr="00EB1294">
        <w:t xml:space="preserve"> Learning) permite que tais sistemas aprendam continuamente com o comportamento do usuário, tornando a auditoria algorítmica essencial para compreender se essas decisões favorecem a diversidade ou a formação de bolhas de filtro.</w:t>
      </w:r>
    </w:p>
    <w:p w14:paraId="0C525C23" w14:textId="77777777" w:rsidR="000B1E8C" w:rsidRPr="00EB1294" w:rsidRDefault="000B1E8C" w:rsidP="000B1E8C">
      <w:pPr>
        <w:ind w:firstLine="720"/>
      </w:pPr>
      <w:r w:rsidRPr="00EB1294">
        <w:t>A evolução dessas plataformas também impactou a economia do setor musical, consolidando modelos de negócios associados à chamada Economia da Atenção. Nesse modelo, o sucesso da plataforma depende da maximização da retenção do usuário, o que frequentemente leva os algoritmos a priorizarem conteúdos de baixo risco e alta aceitação estatística. Esse processo gera um ciclo de retroalimentação no qual o conteúdo popular tende a ganhar maior visibilidade, enquanto produções novas, experimentais ou de nicho permanecem marginalizadas.</w:t>
      </w:r>
    </w:p>
    <w:p w14:paraId="4EA55A25" w14:textId="77777777" w:rsidR="000B1E8C" w:rsidRPr="00EB1294" w:rsidRDefault="000B1E8C" w:rsidP="000B1E8C">
      <w:pPr>
        <w:ind w:firstLine="720"/>
      </w:pPr>
      <w:r w:rsidRPr="00EB1294">
        <w:lastRenderedPageBreak/>
        <w:t>Diante desse cenário, emerge a motivação central desta pesquisa: investigar como os sistemas de recomendação influenciam a diversidade cultural. Ao priorizar padrões estatisticamente mais consumíveis, tais algoritmos podem induzir à homogeneização do gosto musical e ao fortalecimento de bolhas de filtro (</w:t>
      </w:r>
      <w:proofErr w:type="spellStart"/>
      <w:r w:rsidRPr="00EB1294">
        <w:t>filter</w:t>
      </w:r>
      <w:proofErr w:type="spellEnd"/>
      <w:r w:rsidRPr="00EB1294">
        <w:t xml:space="preserve"> </w:t>
      </w:r>
      <w:proofErr w:type="spellStart"/>
      <w:r w:rsidRPr="00EB1294">
        <w:t>bubbles</w:t>
      </w:r>
      <w:proofErr w:type="spellEnd"/>
      <w:r w:rsidRPr="00EB1294">
        <w:t>), restringindo a descoberta de nichos e o acesso a artistas independentes. O risco de alienação do gosto musical mediado por vieses algorítmicos configura-se, assim, como um objeto crítico de análise da cultura digital contemporânea.</w:t>
      </w:r>
    </w:p>
    <w:p w14:paraId="38801675" w14:textId="77777777" w:rsidR="000B1E8C" w:rsidRPr="00EB1294" w:rsidRDefault="000B1E8C" w:rsidP="000B1E8C">
      <w:pPr>
        <w:ind w:firstLine="720"/>
      </w:pPr>
      <w:r w:rsidRPr="00EB1294">
        <w:t xml:space="preserve">Nesse contexto, torna-se fundamental a realização de Auditorias Algorítmicas, que investigam </w:t>
      </w:r>
      <w:proofErr w:type="spellStart"/>
      <w:r w:rsidRPr="00EB1294">
        <w:t>exogenamente</w:t>
      </w:r>
      <w:proofErr w:type="spellEnd"/>
      <w:r w:rsidRPr="00EB1294">
        <w:t xml:space="preserve"> o comportamento dos sistemas por meio da análise dos outputs gerados a partir de estímulos controlados. A auditoria de caixa-preta permite avaliar empiricamente o viés algorítmico sem acesso ao código-fonte, contornando desafios impostos pela volatilidade dos dados e pela complexidade das interações humanas.</w:t>
      </w:r>
    </w:p>
    <w:p w14:paraId="24EA5841" w14:textId="77777777" w:rsidR="000B1E8C" w:rsidRPr="00EB1294" w:rsidRDefault="000B1E8C" w:rsidP="000B1E8C">
      <w:pPr>
        <w:ind w:firstLine="720"/>
      </w:pPr>
      <w:r w:rsidRPr="00EB1294">
        <w:t>Embora estudos baseados em usuários reais sejam relevantes, eles frequentemente sofrem com subjetividade e inconsistência comportamental, dificultando o isolamento de variáveis estritamente algorítmicas. Para superar essa limitação, esta pesquisa propõe uma abordagem experimental automatizada baseada na mineração de dados.</w:t>
      </w:r>
    </w:p>
    <w:p w14:paraId="4D486F9B" w14:textId="77777777" w:rsidR="000B1E8C" w:rsidRPr="00EB1294" w:rsidRDefault="000B1E8C" w:rsidP="000B1E8C">
      <w:pPr>
        <w:ind w:firstLine="720"/>
      </w:pPr>
      <w:r w:rsidRPr="00EB1294">
        <w:t>Dessa forma, o estudo utiliza Personas Sintéticas como objeto central de análise. Essas personas consistem em perfis de usuários cujos hábitos de consumo são simulados por algoritmos de curadoria controlada, construídos a partir da extração de metadados via API. As identidades sintéticas — Beatriz (</w:t>
      </w:r>
      <w:proofErr w:type="spellStart"/>
      <w:r w:rsidRPr="00EB1294">
        <w:t>Mainstream</w:t>
      </w:r>
      <w:proofErr w:type="spellEnd"/>
      <w:r w:rsidRPr="00EB1294">
        <w:t>), Daniel (</w:t>
      </w:r>
      <w:proofErr w:type="spellStart"/>
      <w:r w:rsidRPr="00EB1294">
        <w:t>Lo-fi</w:t>
      </w:r>
      <w:proofErr w:type="spellEnd"/>
      <w:r w:rsidRPr="00EB1294">
        <w:t>), Ricardo (Nostálgico) e Sofia (Nicho) — funcionam como instrumentos de medição que isolam a variável algorítmica.</w:t>
      </w:r>
    </w:p>
    <w:p w14:paraId="6EEE7DC6" w14:textId="77777777" w:rsidR="000B1E8C" w:rsidRPr="00EB1294" w:rsidRDefault="000B1E8C" w:rsidP="000B1E8C">
      <w:pPr>
        <w:ind w:firstLine="720"/>
      </w:pPr>
      <w:r w:rsidRPr="00EB1294">
        <w:t>Ao analisar como o Spotify responde a essas quatro identidades musicais distintas, o estudo busca avaliar se o sistema respeita preferências musicais específicas ou se tende à padronização induzida pelo viés de popularidade. Assim, pretende-se compreender em que medida a plataforma atua como facilitadora de descobertas musicais autênticas ou como indutora de escolhas pré-determinadas pela lógica estatística do mercado global.</w:t>
      </w:r>
    </w:p>
    <w:p w14:paraId="1D89B480" w14:textId="15AF66B6" w:rsidR="00CC4A27" w:rsidRDefault="00CC4A27" w:rsidP="000F3147"/>
    <w:p w14:paraId="01684EE7" w14:textId="77777777" w:rsidR="00202C9B" w:rsidRDefault="00202C9B" w:rsidP="000F3147">
      <w:bookmarkStart w:id="12" w:name="_Toc16233497"/>
    </w:p>
    <w:p w14:paraId="19A79D6E" w14:textId="77777777" w:rsidR="0035649E" w:rsidRDefault="0035649E">
      <w:pPr>
        <w:spacing w:line="240" w:lineRule="auto"/>
        <w:jc w:val="left"/>
      </w:pPr>
      <w:bookmarkStart w:id="13" w:name="_Toc17219507"/>
      <w:bookmarkEnd w:id="12"/>
      <w:r>
        <w:br w:type="page"/>
      </w:r>
    </w:p>
    <w:p w14:paraId="1F32C1D9" w14:textId="6BE23B16" w:rsidR="000B1E8C" w:rsidRDefault="000B1E8C" w:rsidP="000B1E8C">
      <w:pPr>
        <w:pStyle w:val="Ttulo1"/>
      </w:pPr>
      <w:bookmarkStart w:id="14" w:name="_Toc221214609"/>
      <w:r>
        <w:lastRenderedPageBreak/>
        <w:t>2</w:t>
      </w:r>
      <w:r>
        <w:tab/>
        <w:t>OBJETIVOS</w:t>
      </w:r>
      <w:bookmarkEnd w:id="14"/>
    </w:p>
    <w:p w14:paraId="355F2585" w14:textId="77777777" w:rsidR="000B1E8C" w:rsidRPr="000B1E8C" w:rsidRDefault="000B1E8C" w:rsidP="000B1E8C">
      <w:pPr>
        <w:pStyle w:val="Texto"/>
      </w:pPr>
    </w:p>
    <w:p w14:paraId="2FFB00B9" w14:textId="77777777" w:rsidR="000B1E8C" w:rsidRPr="00094C20" w:rsidRDefault="000B1E8C" w:rsidP="000B1E8C">
      <w:pPr>
        <w:ind w:firstLine="720"/>
      </w:pPr>
      <w:r w:rsidRPr="00094C20">
        <w:t xml:space="preserve">Esta dissertação tem como objetivo geral auditar o comportamento dos sistemas de recomendação algorítmica da plataforma Spotify, utilizando a metodologia de </w:t>
      </w:r>
      <w:r w:rsidRPr="00094C20">
        <w:rPr>
          <w:i/>
          <w:iCs/>
        </w:rPr>
        <w:t xml:space="preserve">Black-Box </w:t>
      </w:r>
      <w:proofErr w:type="spellStart"/>
      <w:r w:rsidRPr="00094C20">
        <w:rPr>
          <w:i/>
          <w:iCs/>
        </w:rPr>
        <w:t>Auditing</w:t>
      </w:r>
      <w:proofErr w:type="spellEnd"/>
      <w:r w:rsidRPr="00094C20">
        <w:t xml:space="preserve"> com personas sintéticas, a fim de mensurar quantitativamente o impacto das lógicas de curadoria automatizada na diversidade cultural, na concentração de popularidade e na formação de bolhas de filtro (</w:t>
      </w:r>
      <w:proofErr w:type="spellStart"/>
      <w:r w:rsidRPr="00094C20">
        <w:rPr>
          <w:i/>
          <w:iCs/>
        </w:rPr>
        <w:t>filter</w:t>
      </w:r>
      <w:proofErr w:type="spellEnd"/>
      <w:r w:rsidRPr="00094C20">
        <w:rPr>
          <w:i/>
          <w:iCs/>
        </w:rPr>
        <w:t xml:space="preserve"> </w:t>
      </w:r>
      <w:proofErr w:type="spellStart"/>
      <w:r w:rsidRPr="00094C20">
        <w:rPr>
          <w:i/>
          <w:iCs/>
        </w:rPr>
        <w:t>bubbles</w:t>
      </w:r>
      <w:proofErr w:type="spellEnd"/>
      <w:r w:rsidRPr="00094C20">
        <w:t>).</w:t>
      </w:r>
    </w:p>
    <w:p w14:paraId="4B578ABB" w14:textId="77777777" w:rsidR="000B1E8C" w:rsidRDefault="000B1E8C" w:rsidP="000B1E8C">
      <w:pPr>
        <w:rPr>
          <w:b/>
          <w:bCs/>
        </w:rPr>
      </w:pPr>
    </w:p>
    <w:p w14:paraId="7871F362" w14:textId="77777777" w:rsidR="000B1E8C" w:rsidRPr="000B1E8C" w:rsidRDefault="000B1E8C" w:rsidP="000B1E8C">
      <w:pPr>
        <w:rPr>
          <w:b/>
          <w:bCs/>
        </w:rPr>
      </w:pPr>
      <w:r w:rsidRPr="000B1E8C">
        <w:rPr>
          <w:b/>
          <w:bCs/>
        </w:rPr>
        <w:t>Objetivos Específicos</w:t>
      </w:r>
    </w:p>
    <w:p w14:paraId="4692F36F" w14:textId="77777777" w:rsidR="000B1E8C" w:rsidRPr="000B1E8C" w:rsidRDefault="000B1E8C" w:rsidP="000B1E8C">
      <w:pPr>
        <w:rPr>
          <w:b/>
          <w:bCs/>
        </w:rPr>
      </w:pPr>
    </w:p>
    <w:p w14:paraId="602C0DE0" w14:textId="42232A9B" w:rsidR="00E51FEC" w:rsidRDefault="000B1E8C" w:rsidP="00E51FEC">
      <w:pPr>
        <w:pStyle w:val="PargrafodaLista"/>
        <w:numPr>
          <w:ilvl w:val="0"/>
          <w:numId w:val="26"/>
        </w:numPr>
        <w:spacing w:after="160" w:line="360" w:lineRule="auto"/>
        <w:jc w:val="both"/>
        <w:rPr>
          <w:rFonts w:ascii="Times New Roman" w:hAnsi="Times New Roman"/>
        </w:rPr>
      </w:pPr>
      <w:r w:rsidRPr="000B1E8C">
        <w:rPr>
          <w:rFonts w:ascii="Times New Roman" w:hAnsi="Times New Roman"/>
          <w:b/>
          <w:bCs/>
        </w:rPr>
        <w:t>Modelar e Implementar</w:t>
      </w:r>
      <w:r w:rsidRPr="000B1E8C">
        <w:rPr>
          <w:rFonts w:ascii="Times New Roman" w:hAnsi="Times New Roman"/>
        </w:rPr>
        <w:t xml:space="preserve"> quatro arquétipos de consumo musical contrastantes (</w:t>
      </w:r>
      <w:proofErr w:type="spellStart"/>
      <w:r w:rsidRPr="000B1E8C">
        <w:rPr>
          <w:rFonts w:ascii="Times New Roman" w:hAnsi="Times New Roman"/>
        </w:rPr>
        <w:t>Mainstream</w:t>
      </w:r>
      <w:proofErr w:type="spellEnd"/>
      <w:r w:rsidRPr="000B1E8C">
        <w:rPr>
          <w:rFonts w:ascii="Times New Roman" w:hAnsi="Times New Roman"/>
        </w:rPr>
        <w:t xml:space="preserve">, Funcional, Nostálgico e </w:t>
      </w:r>
      <w:r w:rsidRPr="000B1E8C">
        <w:rPr>
          <w:rFonts w:ascii="Times New Roman" w:hAnsi="Times New Roman"/>
          <w:i/>
          <w:iCs/>
        </w:rPr>
        <w:t>Underground</w:t>
      </w:r>
      <w:r w:rsidRPr="000B1E8C">
        <w:rPr>
          <w:rFonts w:ascii="Times New Roman" w:hAnsi="Times New Roman"/>
        </w:rPr>
        <w:t xml:space="preserve">), traduzindo perfis psicográficos em </w:t>
      </w:r>
      <w:r w:rsidRPr="000B1E8C">
        <w:rPr>
          <w:rFonts w:ascii="Times New Roman" w:hAnsi="Times New Roman"/>
          <w:i/>
          <w:iCs/>
        </w:rPr>
        <w:t>scripts</w:t>
      </w:r>
      <w:r w:rsidRPr="000B1E8C">
        <w:rPr>
          <w:rFonts w:ascii="Times New Roman" w:hAnsi="Times New Roman"/>
        </w:rPr>
        <w:t xml:space="preserve"> de automação para a geração de </w:t>
      </w:r>
      <w:proofErr w:type="spellStart"/>
      <w:r w:rsidRPr="000B1E8C">
        <w:rPr>
          <w:rFonts w:ascii="Times New Roman" w:hAnsi="Times New Roman"/>
        </w:rPr>
        <w:t>datasets</w:t>
      </w:r>
      <w:proofErr w:type="spellEnd"/>
      <w:r w:rsidRPr="000B1E8C">
        <w:rPr>
          <w:rFonts w:ascii="Times New Roman" w:hAnsi="Times New Roman"/>
        </w:rPr>
        <w:t xml:space="preserve"> controlados.</w:t>
      </w:r>
    </w:p>
    <w:p w14:paraId="1887C9D6" w14:textId="77777777" w:rsidR="00E51FEC" w:rsidRPr="00E51FEC" w:rsidRDefault="00E51FEC" w:rsidP="00E51FEC">
      <w:pPr>
        <w:pStyle w:val="PargrafodaLista"/>
        <w:spacing w:after="160" w:line="360" w:lineRule="auto"/>
        <w:jc w:val="both"/>
        <w:rPr>
          <w:rFonts w:ascii="Times New Roman" w:hAnsi="Times New Roman"/>
        </w:rPr>
      </w:pPr>
    </w:p>
    <w:p w14:paraId="375ACD4D" w14:textId="578FA7AA" w:rsidR="00E51FEC" w:rsidRPr="00E51FEC" w:rsidRDefault="000B1E8C" w:rsidP="00E51FEC">
      <w:pPr>
        <w:pStyle w:val="PargrafodaLista"/>
        <w:numPr>
          <w:ilvl w:val="0"/>
          <w:numId w:val="26"/>
        </w:numPr>
        <w:spacing w:after="160" w:line="360" w:lineRule="auto"/>
        <w:jc w:val="both"/>
        <w:rPr>
          <w:rFonts w:ascii="Times New Roman" w:hAnsi="Times New Roman"/>
        </w:rPr>
      </w:pPr>
      <w:r w:rsidRPr="000B1E8C">
        <w:rPr>
          <w:rFonts w:ascii="Times New Roman" w:hAnsi="Times New Roman"/>
          <w:b/>
          <w:bCs/>
        </w:rPr>
        <w:t>Validar estatisticamente</w:t>
      </w:r>
      <w:r w:rsidRPr="000B1E8C">
        <w:rPr>
          <w:rFonts w:ascii="Times New Roman" w:hAnsi="Times New Roman"/>
        </w:rPr>
        <w:t xml:space="preserve"> a heterogeneidade e o isolamento dos perfis iniciais (</w:t>
      </w:r>
      <w:r w:rsidRPr="000B1E8C">
        <w:rPr>
          <w:rFonts w:ascii="Times New Roman" w:hAnsi="Times New Roman"/>
          <w:i/>
          <w:iCs/>
        </w:rPr>
        <w:t>inputs</w:t>
      </w:r>
      <w:r w:rsidRPr="000B1E8C">
        <w:rPr>
          <w:rFonts w:ascii="Times New Roman" w:hAnsi="Times New Roman"/>
        </w:rPr>
        <w:t xml:space="preserve">), utilizando métricas de similaridade de conjuntos (Índice de </w:t>
      </w:r>
      <w:proofErr w:type="spellStart"/>
      <w:r w:rsidRPr="000B1E8C">
        <w:rPr>
          <w:rFonts w:ascii="Times New Roman" w:hAnsi="Times New Roman"/>
        </w:rPr>
        <w:t>Jaccard</w:t>
      </w:r>
      <w:proofErr w:type="spellEnd"/>
      <w:r w:rsidRPr="000B1E8C">
        <w:rPr>
          <w:rFonts w:ascii="Times New Roman" w:hAnsi="Times New Roman"/>
        </w:rPr>
        <w:t>) e dispersão de popularidade para estabelecer uma linha de base neutra (</w:t>
      </w:r>
      <w:r w:rsidRPr="000B1E8C">
        <w:rPr>
          <w:rFonts w:ascii="Times New Roman" w:hAnsi="Times New Roman"/>
          <w:i/>
          <w:iCs/>
        </w:rPr>
        <w:t>cold start</w:t>
      </w:r>
      <w:r w:rsidRPr="000B1E8C">
        <w:rPr>
          <w:rFonts w:ascii="Times New Roman" w:hAnsi="Times New Roman"/>
        </w:rPr>
        <w:t>).</w:t>
      </w:r>
    </w:p>
    <w:p w14:paraId="606254C4" w14:textId="77777777" w:rsidR="00E51FEC" w:rsidRPr="00E51FEC" w:rsidRDefault="00E51FEC" w:rsidP="00E51FEC">
      <w:pPr>
        <w:pStyle w:val="PargrafodaLista"/>
        <w:spacing w:after="160" w:line="360" w:lineRule="auto"/>
        <w:jc w:val="both"/>
        <w:rPr>
          <w:rFonts w:ascii="Times New Roman" w:hAnsi="Times New Roman"/>
        </w:rPr>
      </w:pPr>
    </w:p>
    <w:p w14:paraId="5296245E" w14:textId="335FEB11" w:rsidR="00E51FEC" w:rsidRPr="00E51FEC" w:rsidRDefault="000B1E8C" w:rsidP="00E51FEC">
      <w:pPr>
        <w:pStyle w:val="PargrafodaLista"/>
        <w:numPr>
          <w:ilvl w:val="0"/>
          <w:numId w:val="26"/>
        </w:numPr>
        <w:spacing w:after="160" w:line="360" w:lineRule="auto"/>
        <w:jc w:val="both"/>
        <w:rPr>
          <w:rFonts w:ascii="Times New Roman" w:hAnsi="Times New Roman"/>
        </w:rPr>
      </w:pPr>
      <w:r w:rsidRPr="000B1E8C">
        <w:rPr>
          <w:rFonts w:ascii="Times New Roman" w:hAnsi="Times New Roman"/>
          <w:b/>
          <w:bCs/>
        </w:rPr>
        <w:t>Coletar e Processar</w:t>
      </w:r>
      <w:r w:rsidRPr="000B1E8C">
        <w:rPr>
          <w:rFonts w:ascii="Times New Roman" w:hAnsi="Times New Roman"/>
        </w:rPr>
        <w:t>, via API do Spotify, os metadados técnicos e socioeconômicos das recomendações geradas (como "Descobertas da Semana"), estruturando um corpus de dados comparável entre os diferentes perfis.</w:t>
      </w:r>
    </w:p>
    <w:p w14:paraId="4885DDAD" w14:textId="77777777" w:rsidR="00E51FEC" w:rsidRPr="00E51FEC" w:rsidRDefault="00E51FEC" w:rsidP="00E51FEC">
      <w:pPr>
        <w:pStyle w:val="PargrafodaLista"/>
        <w:spacing w:after="160" w:line="360" w:lineRule="auto"/>
        <w:jc w:val="both"/>
        <w:rPr>
          <w:rFonts w:ascii="Times New Roman" w:hAnsi="Times New Roman"/>
        </w:rPr>
      </w:pPr>
    </w:p>
    <w:p w14:paraId="5157C39D" w14:textId="5F1E360F" w:rsidR="00E51FEC" w:rsidRPr="00E51FEC" w:rsidRDefault="000B1E8C" w:rsidP="00E51FEC">
      <w:pPr>
        <w:pStyle w:val="PargrafodaLista"/>
        <w:numPr>
          <w:ilvl w:val="0"/>
          <w:numId w:val="26"/>
        </w:numPr>
        <w:spacing w:after="160" w:line="360" w:lineRule="auto"/>
        <w:jc w:val="both"/>
        <w:rPr>
          <w:rFonts w:ascii="Times New Roman" w:hAnsi="Times New Roman"/>
        </w:rPr>
      </w:pPr>
      <w:r w:rsidRPr="000B1E8C">
        <w:rPr>
          <w:rFonts w:ascii="Times New Roman" w:hAnsi="Times New Roman"/>
          <w:b/>
          <w:bCs/>
        </w:rPr>
        <w:t>Mensurar a diversidade e a concentração</w:t>
      </w:r>
      <w:r w:rsidRPr="000B1E8C">
        <w:rPr>
          <w:rFonts w:ascii="Times New Roman" w:hAnsi="Times New Roman"/>
        </w:rPr>
        <w:t xml:space="preserve"> das sugestões algorítmicas, aplicando indicadores matemáticos como a Entropia de Shannon (variedade informacional), o Coeficiente de Gini (desigualdade de distribuição) e o Índice HHI (concentração de mercado/gênero).</w:t>
      </w:r>
    </w:p>
    <w:p w14:paraId="358F3101" w14:textId="77777777" w:rsidR="00E51FEC" w:rsidRPr="000B1E8C" w:rsidRDefault="00E51FEC" w:rsidP="00E51FEC">
      <w:pPr>
        <w:pStyle w:val="PargrafodaLista"/>
        <w:spacing w:after="160" w:line="360" w:lineRule="auto"/>
        <w:jc w:val="both"/>
        <w:rPr>
          <w:rFonts w:ascii="Times New Roman" w:hAnsi="Times New Roman"/>
        </w:rPr>
      </w:pPr>
    </w:p>
    <w:p w14:paraId="74D1D8B0" w14:textId="36AA6BA0" w:rsidR="00E51FEC" w:rsidRDefault="000B1E8C" w:rsidP="00E51FEC">
      <w:pPr>
        <w:pStyle w:val="PargrafodaLista"/>
        <w:numPr>
          <w:ilvl w:val="0"/>
          <w:numId w:val="26"/>
        </w:numPr>
        <w:spacing w:after="160" w:line="360" w:lineRule="auto"/>
        <w:jc w:val="both"/>
        <w:rPr>
          <w:rFonts w:ascii="Times New Roman" w:hAnsi="Times New Roman"/>
        </w:rPr>
      </w:pPr>
      <w:r w:rsidRPr="000B1E8C">
        <w:rPr>
          <w:rFonts w:ascii="Times New Roman" w:hAnsi="Times New Roman"/>
          <w:b/>
          <w:bCs/>
        </w:rPr>
        <w:t>Analisar o viés de popularidade e econômico</w:t>
      </w:r>
      <w:r w:rsidRPr="000B1E8C">
        <w:rPr>
          <w:rFonts w:ascii="Times New Roman" w:hAnsi="Times New Roman"/>
        </w:rPr>
        <w:t>, verificando se o sistema promove a "gentrificação" de gostos de nicho ao recomendar desproporcionalmente artistas "</w:t>
      </w:r>
      <w:proofErr w:type="spellStart"/>
      <w:r w:rsidRPr="000B1E8C">
        <w:rPr>
          <w:rFonts w:ascii="Times New Roman" w:hAnsi="Times New Roman"/>
        </w:rPr>
        <w:t>Superstars</w:t>
      </w:r>
      <w:proofErr w:type="spellEnd"/>
      <w:r w:rsidRPr="000B1E8C">
        <w:rPr>
          <w:rFonts w:ascii="Times New Roman" w:hAnsi="Times New Roman"/>
        </w:rPr>
        <w:t>" (Cauda Curta) em detrimento de artistas independentes (Cauda Longa).</w:t>
      </w:r>
    </w:p>
    <w:p w14:paraId="7FE84874" w14:textId="77777777" w:rsidR="00E51FEC" w:rsidRPr="00E51FEC" w:rsidRDefault="00E51FEC" w:rsidP="00E51FEC">
      <w:pPr>
        <w:pStyle w:val="PargrafodaLista"/>
        <w:spacing w:after="160" w:line="360" w:lineRule="auto"/>
        <w:jc w:val="both"/>
        <w:rPr>
          <w:rFonts w:ascii="Times New Roman" w:hAnsi="Times New Roman"/>
        </w:rPr>
      </w:pPr>
    </w:p>
    <w:p w14:paraId="47E1413A" w14:textId="77777777" w:rsidR="000B1E8C" w:rsidRPr="000B1E8C" w:rsidRDefault="000B1E8C" w:rsidP="000B1E8C">
      <w:pPr>
        <w:pStyle w:val="PargrafodaLista"/>
        <w:numPr>
          <w:ilvl w:val="0"/>
          <w:numId w:val="26"/>
        </w:numPr>
        <w:spacing w:after="160" w:line="360" w:lineRule="auto"/>
        <w:jc w:val="both"/>
        <w:rPr>
          <w:rFonts w:ascii="Times New Roman" w:hAnsi="Times New Roman"/>
        </w:rPr>
      </w:pPr>
      <w:r w:rsidRPr="000B1E8C">
        <w:rPr>
          <w:rFonts w:ascii="Times New Roman" w:hAnsi="Times New Roman"/>
          <w:b/>
          <w:bCs/>
        </w:rPr>
        <w:t>Avaliar o fenômeno de Colapso de Contexto</w:t>
      </w:r>
      <w:r w:rsidRPr="000B1E8C">
        <w:rPr>
          <w:rFonts w:ascii="Times New Roman" w:hAnsi="Times New Roman"/>
        </w:rPr>
        <w:t>, observando se, ao longo do tempo, as recomendações para perfis distintos convergem para um padrão homogêneo, reduzindo a distância vetorial entre as personas.</w:t>
      </w:r>
    </w:p>
    <w:p w14:paraId="546B4F15" w14:textId="33C5A9A1" w:rsidR="000B1E8C" w:rsidRPr="000B1E8C" w:rsidRDefault="000B1E8C" w:rsidP="000B1E8C">
      <w:pPr>
        <w:spacing w:line="240" w:lineRule="auto"/>
        <w:jc w:val="left"/>
        <w:rPr>
          <w:b/>
          <w:bCs/>
        </w:rPr>
      </w:pPr>
      <w:r>
        <w:br w:type="page"/>
      </w:r>
    </w:p>
    <w:p w14:paraId="4E4F5090" w14:textId="2757BC5E" w:rsidR="00D3492C" w:rsidRPr="00202C9B" w:rsidRDefault="000B1E8C" w:rsidP="000B1E8C">
      <w:pPr>
        <w:pStyle w:val="Ttulo1"/>
        <w:rPr>
          <w:color w:val="FF0000"/>
        </w:rPr>
      </w:pPr>
      <w:bookmarkStart w:id="15" w:name="_Toc221214610"/>
      <w:r>
        <w:lastRenderedPageBreak/>
        <w:t>3</w:t>
      </w:r>
      <w:r>
        <w:tab/>
      </w:r>
      <w:r w:rsidR="00476E15" w:rsidRPr="00CF6C22">
        <w:t>DESENVOLVIMENTO</w:t>
      </w:r>
      <w:bookmarkEnd w:id="10"/>
      <w:bookmarkEnd w:id="11"/>
      <w:bookmarkEnd w:id="13"/>
      <w:bookmarkEnd w:id="15"/>
      <w:r w:rsidR="00EC43A3">
        <w:t xml:space="preserve"> </w:t>
      </w:r>
    </w:p>
    <w:p w14:paraId="53D29438" w14:textId="77777777" w:rsidR="003E41B2" w:rsidRPr="00CF6C22" w:rsidRDefault="003E41B2" w:rsidP="006723AF">
      <w:pPr>
        <w:pStyle w:val="Texto"/>
      </w:pPr>
    </w:p>
    <w:p w14:paraId="4D98444F" w14:textId="11D5A051" w:rsidR="00F82FAE" w:rsidRDefault="00F82FAE" w:rsidP="000F3147">
      <w:bookmarkStart w:id="16" w:name="_Toc343785717"/>
      <w:bookmarkStart w:id="17" w:name="_Toc14264353"/>
      <w:r>
        <w:tab/>
      </w:r>
    </w:p>
    <w:p w14:paraId="6E663554" w14:textId="34541522" w:rsidR="00E51FEC" w:rsidRDefault="00E51FEC">
      <w:pPr>
        <w:spacing w:line="240" w:lineRule="auto"/>
        <w:jc w:val="left"/>
      </w:pPr>
      <w:r>
        <w:br w:type="page"/>
      </w:r>
    </w:p>
    <w:p w14:paraId="41BD1EAB" w14:textId="2C70CFA8" w:rsidR="00C451AB" w:rsidRPr="005836E3" w:rsidRDefault="000B1E8C" w:rsidP="00486459">
      <w:pPr>
        <w:pStyle w:val="Ttulo1"/>
      </w:pPr>
      <w:bookmarkStart w:id="18" w:name="_Toc17219508"/>
      <w:bookmarkStart w:id="19" w:name="_Toc221214611"/>
      <w:r>
        <w:lastRenderedPageBreak/>
        <w:t>4</w:t>
      </w:r>
      <w:r w:rsidR="007F3231">
        <w:tab/>
      </w:r>
      <w:r w:rsidR="00504477" w:rsidRPr="005836E3">
        <w:t>REVISÃO BIBLIOGRÁFICA</w:t>
      </w:r>
      <w:bookmarkEnd w:id="16"/>
      <w:bookmarkEnd w:id="17"/>
      <w:bookmarkEnd w:id="18"/>
      <w:bookmarkEnd w:id="19"/>
      <w:r w:rsidR="00EC43A3" w:rsidRPr="005836E3">
        <w:t xml:space="preserve"> </w:t>
      </w:r>
    </w:p>
    <w:p w14:paraId="4B740C8E" w14:textId="77777777" w:rsidR="00F82FAE" w:rsidRDefault="00F82FAE" w:rsidP="007C0708">
      <w:pPr>
        <w:ind w:firstLine="708"/>
        <w:contextualSpacing/>
      </w:pPr>
    </w:p>
    <w:p w14:paraId="51066149" w14:textId="77777777" w:rsidR="00345824" w:rsidRDefault="00345824" w:rsidP="000F3147">
      <w:bookmarkStart w:id="20" w:name="_Toc343785718"/>
      <w:bookmarkStart w:id="21" w:name="_Toc14264354"/>
    </w:p>
    <w:p w14:paraId="7CCF137E" w14:textId="77777777" w:rsidR="006429A7" w:rsidRDefault="006429A7" w:rsidP="000F3147"/>
    <w:p w14:paraId="2F2BD125" w14:textId="77777777" w:rsidR="00701BC8" w:rsidRDefault="00701BC8" w:rsidP="000F3147"/>
    <w:p w14:paraId="3F034265" w14:textId="77777777" w:rsidR="0035649E" w:rsidRDefault="0035649E">
      <w:pPr>
        <w:spacing w:line="240" w:lineRule="auto"/>
        <w:jc w:val="left"/>
        <w:rPr>
          <w:b/>
          <w:bCs/>
          <w:caps/>
          <w:noProof/>
          <w:kern w:val="32"/>
        </w:rPr>
      </w:pPr>
      <w:bookmarkStart w:id="22" w:name="_Toc17219509"/>
      <w:r>
        <w:br w:type="page"/>
      </w:r>
    </w:p>
    <w:p w14:paraId="7B17013E" w14:textId="67D5387D" w:rsidR="00EC43A3" w:rsidRPr="00CF6C22" w:rsidRDefault="000B1E8C" w:rsidP="00486459">
      <w:pPr>
        <w:pStyle w:val="Ttulo1"/>
      </w:pPr>
      <w:bookmarkStart w:id="23" w:name="_Toc221214612"/>
      <w:r>
        <w:lastRenderedPageBreak/>
        <w:t>5</w:t>
      </w:r>
      <w:r w:rsidR="007F3231">
        <w:tab/>
      </w:r>
      <w:r w:rsidR="00504477" w:rsidRPr="00CF6C22">
        <w:t>METODOLOGIA</w:t>
      </w:r>
      <w:bookmarkEnd w:id="20"/>
      <w:bookmarkEnd w:id="21"/>
      <w:bookmarkEnd w:id="22"/>
      <w:bookmarkEnd w:id="23"/>
      <w:r w:rsidR="00EC43A3">
        <w:t xml:space="preserve"> </w:t>
      </w:r>
    </w:p>
    <w:p w14:paraId="3C979E96" w14:textId="77777777" w:rsidR="00B75851" w:rsidRPr="00CF6C22" w:rsidRDefault="00B75851" w:rsidP="006723AF">
      <w:pPr>
        <w:pStyle w:val="Texto"/>
      </w:pPr>
    </w:p>
    <w:p w14:paraId="6444405D" w14:textId="77777777" w:rsidR="00E51FEC" w:rsidRPr="00B00900" w:rsidRDefault="00E51FEC" w:rsidP="00E51FEC">
      <w:pPr>
        <w:ind w:firstLine="720"/>
      </w:pPr>
      <w:r w:rsidRPr="00B00900">
        <w:t>A presente investigação adota uma abordagem de natureza experimental e descritiva, fundamentada na estratégia de Auditoria Algorítmica de Caixa-Preta (</w:t>
      </w:r>
      <w:r w:rsidRPr="00B00900">
        <w:rPr>
          <w:i/>
          <w:iCs/>
        </w:rPr>
        <w:t xml:space="preserve">Black-Box </w:t>
      </w:r>
      <w:proofErr w:type="spellStart"/>
      <w:r w:rsidRPr="00B00900">
        <w:rPr>
          <w:i/>
          <w:iCs/>
        </w:rPr>
        <w:t>Auditing</w:t>
      </w:r>
      <w:proofErr w:type="spellEnd"/>
      <w:r w:rsidRPr="00B00900">
        <w:t xml:space="preserve">). Conforme proposto por </w:t>
      </w:r>
      <w:proofErr w:type="spellStart"/>
      <w:r w:rsidRPr="00B00900">
        <w:t>Sandvig</w:t>
      </w:r>
      <w:proofErr w:type="spellEnd"/>
      <w:r w:rsidRPr="00B00900">
        <w:t xml:space="preserve"> et al. (2014), essa técnica possibilita a análise do comportamento de sistemas de Inteligência Artificial sem acesso ao código-fonte ou aos dados internos das plataformas, baseando-se na observação sistemática dos resultados produzidos a partir de estímulos controlados.</w:t>
      </w:r>
    </w:p>
    <w:p w14:paraId="2966171D" w14:textId="77777777" w:rsidR="00E51FEC" w:rsidRPr="00B00900" w:rsidRDefault="00E51FEC" w:rsidP="00E51FEC">
      <w:pPr>
        <w:ind w:firstLine="720"/>
      </w:pPr>
      <w:r w:rsidRPr="00B00900">
        <w:t>Paralelamente, a pesquisa recorre ao método bibliográfico com o objetivo de sustentar teoricamente a análise dos fenômenos observados. Essa revisão, conforme orientações de Gil (1991), abrange estudos sobre a evolução da música e o papel das tecnologias digitais. A articulação entre a auditoria algorítmica e a revisão bibliográfica permite uma compreensão abrangente do impacto da Inteligência Artificial na música contemporânea, contemplando tanto a perspectiva empírica quanto a análise teórica dos processos sociotécnicos envolvidos.</w:t>
      </w:r>
    </w:p>
    <w:p w14:paraId="4C917985" w14:textId="77777777" w:rsidR="00E51FEC" w:rsidRDefault="00E51FEC" w:rsidP="00E51FEC">
      <w:pPr>
        <w:ind w:firstLine="720"/>
      </w:pPr>
    </w:p>
    <w:p w14:paraId="03EFAFD2" w14:textId="6231A0B8" w:rsidR="00E51FEC" w:rsidRPr="00CC5A25" w:rsidRDefault="00E51FEC" w:rsidP="00E51FEC">
      <w:pPr>
        <w:spacing w:line="480" w:lineRule="auto"/>
        <w:rPr>
          <w:b/>
          <w:bCs/>
        </w:rPr>
      </w:pPr>
      <w:r>
        <w:rPr>
          <w:b/>
          <w:bCs/>
        </w:rPr>
        <w:t>5</w:t>
      </w:r>
      <w:r w:rsidRPr="00CC5A25">
        <w:rPr>
          <w:b/>
          <w:bCs/>
        </w:rPr>
        <w:t>.1 Procedimento de Coleta e Preparação Técnica</w:t>
      </w:r>
    </w:p>
    <w:p w14:paraId="1D38D03A" w14:textId="77777777" w:rsidR="00E51FEC" w:rsidRPr="00B00900" w:rsidRDefault="00E51FEC" w:rsidP="00E51FEC">
      <w:pPr>
        <w:ind w:firstLine="720"/>
      </w:pPr>
      <w:r w:rsidRPr="00B00900">
        <w:t>O procedimento experimental foi dividido em fases sequenciais de configuração e desenvolvimento técnico. Inicialmente, foram criadas quatro contas de utilizador distintas na plataforma Spotify, garantindo que cada perfil partisse de um estado "neutro" (cold start), sem histórico prévio de escuta que pudesse enviesar os resultados iniciais.</w:t>
      </w:r>
    </w:p>
    <w:p w14:paraId="2798F8BE" w14:textId="77777777" w:rsidR="00E51FEC" w:rsidRPr="00B00900" w:rsidRDefault="00E51FEC" w:rsidP="00E51FEC">
      <w:pPr>
        <w:ind w:firstLine="720"/>
      </w:pPr>
      <w:r w:rsidRPr="00B00900">
        <w:t xml:space="preserve">Para a automação da interação com estas contas, utilizou-se o portal Spotify for </w:t>
      </w:r>
      <w:proofErr w:type="spellStart"/>
      <w:r w:rsidRPr="00B00900">
        <w:t>Developers</w:t>
      </w:r>
      <w:proofErr w:type="spellEnd"/>
      <w:r w:rsidRPr="00B00900">
        <w:t xml:space="preserve"> para obtenção das credenciais de autenticação. O motor da pesquisa foi construído em linguagem Python, utilizando a biblioteca </w:t>
      </w:r>
      <w:proofErr w:type="spellStart"/>
      <w:r w:rsidRPr="00B00900">
        <w:t>Spotipy</w:t>
      </w:r>
      <w:proofErr w:type="spellEnd"/>
      <w:r w:rsidRPr="00B00900">
        <w:t xml:space="preserve"> como interface para as chamadas à API (</w:t>
      </w:r>
      <w:proofErr w:type="spellStart"/>
      <w:r w:rsidRPr="00B00900">
        <w:t>Application</w:t>
      </w:r>
      <w:proofErr w:type="spellEnd"/>
      <w:r w:rsidRPr="00B00900">
        <w:t xml:space="preserve"> </w:t>
      </w:r>
      <w:proofErr w:type="spellStart"/>
      <w:r w:rsidRPr="00B00900">
        <w:t>Programming</w:t>
      </w:r>
      <w:proofErr w:type="spellEnd"/>
      <w:r w:rsidRPr="00B00900">
        <w:t xml:space="preserve"> Interface) do serviço. Os códigos desenvolvidos foram responsáveis por automatizar a extração de metadados das faixas e a construção das bibliotecas personalizadas (playlists), garantindo que a base de dados musical de cada persona fosse estruturada de forma isolada e sistemática.</w:t>
      </w:r>
    </w:p>
    <w:p w14:paraId="328B694A" w14:textId="77777777" w:rsidR="00E51FEC" w:rsidRPr="00B00900" w:rsidRDefault="00E51FEC" w:rsidP="00E51FEC">
      <w:pPr>
        <w:ind w:firstLine="720"/>
      </w:pPr>
      <w:r w:rsidRPr="00B00900">
        <w:t xml:space="preserve">Complementarmente à automação da curadoria, foi desenvolvida uma arquitetura de análise de dados robusta para processar e auditar os resultados. O sistema integrou ferramentas de ciência de dados, como pandas para a estruturação tabular, e </w:t>
      </w:r>
      <w:proofErr w:type="spellStart"/>
      <w:r w:rsidRPr="00B00900">
        <w:t>matplotlib</w:t>
      </w:r>
      <w:proofErr w:type="spellEnd"/>
      <w:r w:rsidRPr="00B00900">
        <w:t xml:space="preserve"> e </w:t>
      </w:r>
      <w:proofErr w:type="spellStart"/>
      <w:r w:rsidRPr="00B00900">
        <w:t>seaborn</w:t>
      </w:r>
      <w:proofErr w:type="spellEnd"/>
      <w:r w:rsidRPr="00B00900">
        <w:t xml:space="preserve"> para a visualização gráfica. Mais do que apenas recolher listas de reprodução, o código foi programado para calcular métricas complexas de diversidade e concentração — incluindo a Entropia de Shannon, o Coeficiente de Gini e o Índice de </w:t>
      </w:r>
      <w:proofErr w:type="spellStart"/>
      <w:r w:rsidRPr="00B00900">
        <w:t>Jaccard</w:t>
      </w:r>
      <w:proofErr w:type="spellEnd"/>
      <w:r w:rsidRPr="00B00900">
        <w:t xml:space="preserve">. Tais métricas permitem transformar a </w:t>
      </w:r>
      <w:r w:rsidRPr="00B00900">
        <w:lastRenderedPageBreak/>
        <w:t>percepção subjetiva de gosto musical em dados quantitativos auditáveis, essenciais para a verificação de vieses algorítmicos.</w:t>
      </w:r>
    </w:p>
    <w:p w14:paraId="295314AD" w14:textId="77777777" w:rsidR="00E51FEC" w:rsidRDefault="00E51FEC" w:rsidP="00E51FEC">
      <w:pPr>
        <w:spacing w:line="480" w:lineRule="auto"/>
      </w:pPr>
    </w:p>
    <w:p w14:paraId="734CEDB0" w14:textId="16BDF2B0" w:rsidR="00E51FEC" w:rsidRPr="00FB3038" w:rsidRDefault="00E51FEC" w:rsidP="00E51FEC">
      <w:pPr>
        <w:spacing w:line="480" w:lineRule="auto"/>
        <w:rPr>
          <w:b/>
          <w:bCs/>
        </w:rPr>
      </w:pPr>
      <w:r>
        <w:rPr>
          <w:b/>
          <w:bCs/>
        </w:rPr>
        <w:t>5</w:t>
      </w:r>
      <w:r w:rsidRPr="00FB3038">
        <w:rPr>
          <w:b/>
          <w:bCs/>
        </w:rPr>
        <w:t xml:space="preserve">.2 </w:t>
      </w:r>
      <w:r w:rsidRPr="00DC1929">
        <w:rPr>
          <w:b/>
          <w:bCs/>
        </w:rPr>
        <w:t>Arquitetura dos Agentes de Teste: Caracterização das Personas Sintéticas</w:t>
      </w:r>
    </w:p>
    <w:p w14:paraId="694765A8" w14:textId="77777777" w:rsidR="00E51FEC" w:rsidRPr="00E009D3" w:rsidRDefault="00E51FEC" w:rsidP="00E51FEC">
      <w:pPr>
        <w:ind w:firstLine="720"/>
      </w:pPr>
      <w:r w:rsidRPr="00E009D3">
        <w:t>O núcleo experimental desta auditoria reside na implementação de Personas Sintéticas. Estes agentes digitais constituem construções metodológicas desenhadas para representar arquétipos de comportamento musical distintos e polarizados, fundamentais para isolar variáveis específicas do sistema de recomendação</w:t>
      </w:r>
      <w:r>
        <w:t xml:space="preserve">, </w:t>
      </w:r>
      <w:r w:rsidRPr="00E009D3">
        <w:t>como a popularidade, a recência e a funcionalidade sonora.</w:t>
      </w:r>
    </w:p>
    <w:p w14:paraId="7313CD72" w14:textId="77777777" w:rsidR="00E51FEC" w:rsidRPr="00E009D3" w:rsidRDefault="00E51FEC" w:rsidP="00E51FEC">
      <w:pPr>
        <w:ind w:firstLine="720"/>
      </w:pPr>
      <w:r w:rsidRPr="00E009D3">
        <w:t xml:space="preserve">Para cobrir um espectro abrangente de hábitos de consumo, foram modelados quatro perfis que operam em extremos opostos da economia da atenção musical: do consumo passivo de sucessos globais à exploração ativa de nichos </w:t>
      </w:r>
      <w:r w:rsidRPr="00E009D3">
        <w:rPr>
          <w:i/>
          <w:iCs/>
        </w:rPr>
        <w:t>underground</w:t>
      </w:r>
      <w:r w:rsidRPr="00E009D3">
        <w:t>. Nas seções subsequentes, cada persona é apresentada através de uma estrutura analítica:</w:t>
      </w:r>
      <w:r>
        <w:t xml:space="preserve"> </w:t>
      </w:r>
      <w:r w:rsidRPr="00E009D3">
        <w:t xml:space="preserve">perfil psicográfico, que contextualiza a narrativa e humaniza o comportamento simulado; e a motivação científica, que define explicitamente qual hipótese de viés algorítmico está sendo testada. Imediatamente após a caracterização teórica, apresenta-se a validação quantitativa do </w:t>
      </w:r>
      <w:r w:rsidRPr="00E009D3">
        <w:rPr>
          <w:i/>
          <w:iCs/>
        </w:rPr>
        <w:t>input</w:t>
      </w:r>
      <w:r w:rsidRPr="00E009D3">
        <w:t>, onde métricas de popularidade, diversidade e dispersão gráfica confirmam estatisticamente a consolidação de cada arquétipo antes do início da interação com o algoritmo.</w:t>
      </w:r>
    </w:p>
    <w:p w14:paraId="59BD9270" w14:textId="77777777" w:rsidR="00E51FEC" w:rsidRPr="00FB3038" w:rsidRDefault="00E51FEC" w:rsidP="00E51FEC">
      <w:pPr>
        <w:ind w:firstLine="720"/>
      </w:pPr>
    </w:p>
    <w:p w14:paraId="58A7AEA0" w14:textId="69668341" w:rsidR="00E51FEC" w:rsidRPr="00C52AC2" w:rsidRDefault="00E51FEC" w:rsidP="00E51FEC">
      <w:pPr>
        <w:spacing w:line="480" w:lineRule="auto"/>
        <w:rPr>
          <w:b/>
          <w:bCs/>
        </w:rPr>
      </w:pPr>
      <w:r>
        <w:rPr>
          <w:b/>
          <w:bCs/>
        </w:rPr>
        <w:t>5</w:t>
      </w:r>
      <w:r w:rsidRPr="00FB3038">
        <w:rPr>
          <w:b/>
          <w:bCs/>
        </w:rPr>
        <w:t xml:space="preserve">.2.1 Beatriz (A Consumidora </w:t>
      </w:r>
      <w:proofErr w:type="spellStart"/>
      <w:r w:rsidRPr="00FB3038">
        <w:rPr>
          <w:b/>
          <w:bCs/>
        </w:rPr>
        <w:t>Mainstream</w:t>
      </w:r>
      <w:proofErr w:type="spellEnd"/>
      <w:r w:rsidRPr="00FB3038">
        <w:rPr>
          <w:b/>
          <w:bCs/>
        </w:rPr>
        <w:t>)</w:t>
      </w:r>
    </w:p>
    <w:p w14:paraId="33E30518" w14:textId="77777777" w:rsidR="00E51FEC" w:rsidRDefault="00E51FEC" w:rsidP="00E51FEC">
      <w:pPr>
        <w:ind w:firstLine="720"/>
      </w:pPr>
      <w:r w:rsidRPr="00E009D3">
        <w:rPr>
          <w:b/>
          <w:bCs/>
        </w:rPr>
        <w:t>Perfil Psicográfico:</w:t>
      </w:r>
      <w:r w:rsidRPr="00E009D3">
        <w:t xml:space="preserve"> </w:t>
      </w:r>
      <w:r w:rsidRPr="00FB3038">
        <w:t xml:space="preserve">Bia é uma verdadeira nativa digital; ela não se lembra de um mundo sem internet ou smartphones. Nascida em Uberlândia, sua infância foi marcada pelo YouTube, e sua adolescência, pelo auge do Instagram e a explosão do TikTok. A música, para ela, nunca veio do rádio, mas sim dos </w:t>
      </w:r>
      <w:proofErr w:type="spellStart"/>
      <w:r w:rsidRPr="00C52AC2">
        <w:t>challenges</w:t>
      </w:r>
      <w:proofErr w:type="spellEnd"/>
      <w:r w:rsidRPr="00FB3038">
        <w:t xml:space="preserve"> de dança e das trilhas sonoras virais. Atualmente, com 19 anos, ela é estudante de Relações Internacionais na UFU e personifica o espírito "conectado". Para Bia, a música é um evento social, um catalisador de interações. É ela quem geralmente conecta o celular na caixa de som nas reuniões com amigos, e estar por dentro dos últimos hits brasileiros é essencial para se sentir parte do grupo. Sua relação com a música é imediata e efêmera, focada no presente e no que é compartilhado coletivamente.</w:t>
      </w:r>
    </w:p>
    <w:p w14:paraId="7FE74523" w14:textId="77777777" w:rsidR="00E51FEC" w:rsidRDefault="00E51FEC" w:rsidP="00E51FEC">
      <w:pPr>
        <w:ind w:firstLine="720"/>
      </w:pPr>
    </w:p>
    <w:p w14:paraId="274742CF" w14:textId="77777777" w:rsidR="00E51FEC" w:rsidRDefault="00E51FEC" w:rsidP="00E51FEC">
      <w:pPr>
        <w:ind w:firstLine="720"/>
      </w:pPr>
      <w:r w:rsidRPr="00C52AC2">
        <w:rPr>
          <w:b/>
          <w:bCs/>
        </w:rPr>
        <w:t>Motivação:</w:t>
      </w:r>
      <w:r w:rsidRPr="00FB3038">
        <w:t xml:space="preserve"> </w:t>
      </w:r>
      <w:r w:rsidRPr="00E009D3">
        <w:t xml:space="preserve">Esta persona atua como o Grupo de Controle (Baseline) do experimento. Beatriz representa o comportamento padrão "ideal" para modelos de negócio baseados em economia da atenção: consumo rápido, alta retenção e foco em sucessos globais. O objetivo é </w:t>
      </w:r>
      <w:r w:rsidRPr="00E009D3">
        <w:lastRenderedPageBreak/>
        <w:t xml:space="preserve">verificar a existência de um ciclo de </w:t>
      </w:r>
      <w:r w:rsidRPr="00E009D3">
        <w:rPr>
          <w:i/>
          <w:iCs/>
        </w:rPr>
        <w:t>feedback</w:t>
      </w:r>
      <w:r w:rsidRPr="00E009D3">
        <w:t xml:space="preserve"> positivo (</w:t>
      </w:r>
      <w:r w:rsidRPr="00E009D3">
        <w:rPr>
          <w:i/>
          <w:iCs/>
        </w:rPr>
        <w:t>feedback loop</w:t>
      </w:r>
      <w:r w:rsidRPr="00E009D3">
        <w:t xml:space="preserve">), testando a hipótese de que o sistema de recomendação tende a blindar usuários </w:t>
      </w:r>
      <w:proofErr w:type="spellStart"/>
      <w:r w:rsidRPr="00E009D3">
        <w:rPr>
          <w:i/>
          <w:iCs/>
        </w:rPr>
        <w:t>mainstream</w:t>
      </w:r>
      <w:proofErr w:type="spellEnd"/>
      <w:r w:rsidRPr="00E009D3">
        <w:t xml:space="preserve"> contra conteúdos de nicho, reforçando uma bolha de alta popularidade e dificultando a serendipidade (descoberta do inesperado).</w:t>
      </w:r>
    </w:p>
    <w:p w14:paraId="4B3D1F89" w14:textId="77777777" w:rsidR="00E51FEC" w:rsidRDefault="00E51FEC" w:rsidP="00E51FEC">
      <w:pPr>
        <w:ind w:firstLine="720"/>
      </w:pPr>
    </w:p>
    <w:p w14:paraId="73DAD7E9" w14:textId="77777777" w:rsidR="00E51FEC" w:rsidRPr="00BC7528" w:rsidRDefault="00E51FEC" w:rsidP="00E51FEC">
      <w:pPr>
        <w:ind w:firstLine="720"/>
      </w:pPr>
      <w:r w:rsidRPr="00BC7528">
        <w:rPr>
          <w:b/>
          <w:bCs/>
        </w:rPr>
        <w:t>Validação Quantitativa do Input (Linha de Base):</w:t>
      </w:r>
      <w:r>
        <w:t xml:space="preserve"> </w:t>
      </w:r>
      <w:r w:rsidRPr="00BC7528">
        <w:t xml:space="preserve">A análise estatística dos dados de entrada confirma a aderência do perfil Beatriz ao arquétipo </w:t>
      </w:r>
      <w:proofErr w:type="spellStart"/>
      <w:r w:rsidRPr="00BC7528">
        <w:rPr>
          <w:i/>
          <w:iCs/>
        </w:rPr>
        <w:t>Mainstream</w:t>
      </w:r>
      <w:proofErr w:type="spellEnd"/>
      <w:r w:rsidRPr="00BC7528">
        <w:t xml:space="preserve"> brasileiro contemporâneo. A biblioteca gerada apresenta uma Popularidade Média de Faixas de 75.41 e uma Mediana de 74, com um desvio padrão baixo (+/- 4.42), evidenciando uma consistência rigorosa no consumo de faixas de alta performance comercial. O viés de recência é extremo: 84.9% das faixas pertencem à década de 2020, resultando em um Ano Médio de Lançamento de 2023, o que corrobora o perfil de consumo imediatista e focado em novidades virais.</w:t>
      </w:r>
    </w:p>
    <w:p w14:paraId="2D9A083F" w14:textId="77777777" w:rsidR="00E51FEC" w:rsidRPr="00BC7528" w:rsidRDefault="00E51FEC" w:rsidP="00E51FEC">
      <w:pPr>
        <w:ind w:firstLine="720"/>
      </w:pPr>
      <w:r w:rsidRPr="00BC7528">
        <w:t xml:space="preserve">Em termos estruturais, a playlist reflete o formato radiofônico padrão, com uma Duração Média das Músicas de 3:20, alinhada com as produções comerciais otimizadas para </w:t>
      </w:r>
      <w:r w:rsidRPr="00BC7528">
        <w:rPr>
          <w:i/>
          <w:iCs/>
        </w:rPr>
        <w:t>streaming</w:t>
      </w:r>
      <w:r w:rsidRPr="00BC7528">
        <w:t xml:space="preserve"> e engajamento rápido. O caráter de "validação social" desta persona é reforçado pelas métricas de alcance econômico: a Média de Seguidores dos artistas selecionados ultrapassa 8 milhões, acumulando um alcance total superior a 1.6 bilhão de seguidores somados.</w:t>
      </w:r>
    </w:p>
    <w:p w14:paraId="093B2372" w14:textId="77777777" w:rsidR="00E51FEC" w:rsidRPr="00BC7528" w:rsidRDefault="00E51FEC" w:rsidP="00E51FEC">
      <w:pPr>
        <w:ind w:firstLine="720"/>
      </w:pPr>
      <w:r w:rsidRPr="00BC7528">
        <w:t xml:space="preserve">A diversidade aparente de gêneros (HHI 0.08) revela-se, na prática, uma concentração temática em estilos de apelo massivo no Brasil: o Sertanejo e suas vertentes (Universitário, </w:t>
      </w:r>
      <w:proofErr w:type="spellStart"/>
      <w:r w:rsidRPr="00BC7528">
        <w:t>Agronejo</w:t>
      </w:r>
      <w:proofErr w:type="spellEnd"/>
      <w:r w:rsidRPr="00BC7528">
        <w:t xml:space="preserve">) dominam a lista com mais de 200 ocorrências combinadas, seguidos pelo Funk Brasileiro e suas variações (Trap Funk, Consciente), refletindo fielmente os </w:t>
      </w:r>
      <w:proofErr w:type="spellStart"/>
      <w:r w:rsidRPr="00BC7528">
        <w:rPr>
          <w:i/>
          <w:iCs/>
        </w:rPr>
        <w:t>charts</w:t>
      </w:r>
      <w:proofErr w:type="spellEnd"/>
      <w:r w:rsidRPr="00BC7528">
        <w:t xml:space="preserve"> nacionais atuais. A dispersão de artistas (94 únicos, média de 2.13 músicas por artista) confirma um comportamento de escuta passiva, focado em </w:t>
      </w:r>
      <w:r w:rsidRPr="00BC7528">
        <w:rPr>
          <w:i/>
          <w:iCs/>
        </w:rPr>
        <w:t>hits</w:t>
      </w:r>
      <w:r w:rsidRPr="00BC7528">
        <w:t xml:space="preserve"> diversos em vez de discografias profundas.</w:t>
      </w:r>
    </w:p>
    <w:p w14:paraId="3CCB75A0" w14:textId="77777777" w:rsidR="00E51FEC" w:rsidRPr="00BC7528" w:rsidRDefault="00E51FEC" w:rsidP="00E51FEC">
      <w:pPr>
        <w:ind w:firstLine="720"/>
        <w:rPr>
          <w:b/>
          <w:bCs/>
        </w:rPr>
      </w:pPr>
    </w:p>
    <w:tbl>
      <w:tblPr>
        <w:tblStyle w:val="Tabelacomgrade"/>
        <w:tblW w:w="0" w:type="auto"/>
        <w:tblLook w:val="04A0" w:firstRow="1" w:lastRow="0" w:firstColumn="1" w:lastColumn="0" w:noHBand="0" w:noVBand="1"/>
      </w:tblPr>
      <w:tblGrid>
        <w:gridCol w:w="2405"/>
        <w:gridCol w:w="1843"/>
        <w:gridCol w:w="4813"/>
      </w:tblGrid>
      <w:tr w:rsidR="00E51FEC" w14:paraId="65593249" w14:textId="77777777" w:rsidTr="0080000A">
        <w:tc>
          <w:tcPr>
            <w:tcW w:w="2405" w:type="dxa"/>
          </w:tcPr>
          <w:p w14:paraId="646C5137" w14:textId="77777777" w:rsidR="00E51FEC" w:rsidRPr="00D302C9" w:rsidRDefault="00E51FEC" w:rsidP="00D10EC7">
            <w:pPr>
              <w:rPr>
                <w:b/>
                <w:bCs/>
              </w:rPr>
            </w:pPr>
            <w:r w:rsidRPr="00D302C9">
              <w:rPr>
                <w:b/>
                <w:bCs/>
              </w:rPr>
              <w:t>Indicador</w:t>
            </w:r>
          </w:p>
        </w:tc>
        <w:tc>
          <w:tcPr>
            <w:tcW w:w="1843" w:type="dxa"/>
          </w:tcPr>
          <w:p w14:paraId="2A749FDF" w14:textId="77777777" w:rsidR="00E51FEC" w:rsidRPr="00D302C9" w:rsidRDefault="00E51FEC" w:rsidP="00D10EC7">
            <w:pPr>
              <w:rPr>
                <w:b/>
                <w:bCs/>
              </w:rPr>
            </w:pPr>
            <w:r w:rsidRPr="00D302C9">
              <w:rPr>
                <w:b/>
                <w:bCs/>
              </w:rPr>
              <w:t>Valor Obtido</w:t>
            </w:r>
          </w:p>
        </w:tc>
        <w:tc>
          <w:tcPr>
            <w:tcW w:w="4813" w:type="dxa"/>
          </w:tcPr>
          <w:p w14:paraId="5725EF46" w14:textId="77777777" w:rsidR="00E51FEC" w:rsidRPr="00D302C9" w:rsidRDefault="00E51FEC" w:rsidP="00D10EC7">
            <w:pPr>
              <w:rPr>
                <w:b/>
                <w:bCs/>
              </w:rPr>
            </w:pPr>
            <w:r w:rsidRPr="00D302C9">
              <w:rPr>
                <w:b/>
                <w:bCs/>
              </w:rPr>
              <w:t>Interpretação</w:t>
            </w:r>
          </w:p>
        </w:tc>
      </w:tr>
      <w:tr w:rsidR="00E51FEC" w14:paraId="667B9883" w14:textId="77777777" w:rsidTr="0080000A">
        <w:tc>
          <w:tcPr>
            <w:tcW w:w="2405" w:type="dxa"/>
          </w:tcPr>
          <w:p w14:paraId="29EAFCE7" w14:textId="77777777" w:rsidR="00E51FEC" w:rsidRDefault="00E51FEC" w:rsidP="00D10EC7">
            <w:r w:rsidRPr="00D302C9">
              <w:t>Popularidade Média (Faixas)</w:t>
            </w:r>
          </w:p>
        </w:tc>
        <w:tc>
          <w:tcPr>
            <w:tcW w:w="1843" w:type="dxa"/>
          </w:tcPr>
          <w:p w14:paraId="36F4F05A" w14:textId="77777777" w:rsidR="00E51FEC" w:rsidRDefault="00E51FEC" w:rsidP="00D10EC7">
            <w:r w:rsidRPr="00D302C9">
              <w:t>75.41 / 100</w:t>
            </w:r>
          </w:p>
        </w:tc>
        <w:tc>
          <w:tcPr>
            <w:tcW w:w="4813" w:type="dxa"/>
          </w:tcPr>
          <w:p w14:paraId="6DB57CA4" w14:textId="77777777" w:rsidR="00E51FEC" w:rsidRPr="00D302C9" w:rsidRDefault="00E51FEC" w:rsidP="00D10EC7">
            <w:r w:rsidRPr="00D302C9">
              <w:t>Evidência de Viés de Popularidade positivo; o perfil situa-se na zona de "segurança algorítmica" (baixo risco de rejeição).</w:t>
            </w:r>
          </w:p>
        </w:tc>
      </w:tr>
      <w:tr w:rsidR="00E51FEC" w:rsidRPr="00D302C9" w14:paraId="29323E98" w14:textId="77777777" w:rsidTr="0080000A">
        <w:tc>
          <w:tcPr>
            <w:tcW w:w="2405" w:type="dxa"/>
          </w:tcPr>
          <w:p w14:paraId="2E96BA06" w14:textId="77777777" w:rsidR="00E51FEC" w:rsidRDefault="00E51FEC" w:rsidP="00D10EC7">
            <w:r w:rsidRPr="00D302C9">
              <w:t>Entropia de Artistas</w:t>
            </w:r>
          </w:p>
        </w:tc>
        <w:tc>
          <w:tcPr>
            <w:tcW w:w="1843" w:type="dxa"/>
          </w:tcPr>
          <w:p w14:paraId="676B4940" w14:textId="77777777" w:rsidR="00E51FEC" w:rsidRDefault="00E51FEC" w:rsidP="00D10EC7">
            <w:r w:rsidRPr="00D302C9">
              <w:t>Alta (94 únicos)</w:t>
            </w:r>
          </w:p>
        </w:tc>
        <w:tc>
          <w:tcPr>
            <w:tcW w:w="4813" w:type="dxa"/>
          </w:tcPr>
          <w:p w14:paraId="19E60A9F" w14:textId="77777777" w:rsidR="00E51FEC" w:rsidRPr="00D302C9" w:rsidRDefault="00E51FEC" w:rsidP="00D10EC7">
            <w:r w:rsidRPr="00D302C9">
              <w:t>Padrão de escuta passiva ou "tipo rádio" (</w:t>
            </w:r>
            <w:proofErr w:type="spellStart"/>
            <w:r w:rsidRPr="00D302C9">
              <w:rPr>
                <w:i/>
                <w:iCs/>
              </w:rPr>
              <w:t>Grazing</w:t>
            </w:r>
            <w:proofErr w:type="spellEnd"/>
            <w:r w:rsidRPr="00D302C9">
              <w:t>), com baixa fidelidade a artistas específicos e alta rotatividade.</w:t>
            </w:r>
          </w:p>
        </w:tc>
      </w:tr>
      <w:tr w:rsidR="00E51FEC" w14:paraId="500F48BD" w14:textId="77777777" w:rsidTr="0080000A">
        <w:tc>
          <w:tcPr>
            <w:tcW w:w="2405" w:type="dxa"/>
          </w:tcPr>
          <w:p w14:paraId="079815FA" w14:textId="77777777" w:rsidR="00E51FEC" w:rsidRDefault="00E51FEC" w:rsidP="00D10EC7">
            <w:r w:rsidRPr="00D302C9">
              <w:lastRenderedPageBreak/>
              <w:t>Recência Temporal</w:t>
            </w:r>
          </w:p>
        </w:tc>
        <w:tc>
          <w:tcPr>
            <w:tcW w:w="1843" w:type="dxa"/>
          </w:tcPr>
          <w:p w14:paraId="708FD99B" w14:textId="77777777" w:rsidR="00E51FEC" w:rsidRDefault="00E51FEC" w:rsidP="00D10EC7">
            <w:r w:rsidRPr="00D302C9">
              <w:t>84.9% (Anos 2020)</w:t>
            </w:r>
          </w:p>
        </w:tc>
        <w:tc>
          <w:tcPr>
            <w:tcW w:w="4813" w:type="dxa"/>
          </w:tcPr>
          <w:p w14:paraId="599BFB94" w14:textId="77777777" w:rsidR="00E51FEC" w:rsidRPr="00D302C9" w:rsidRDefault="00E51FEC" w:rsidP="00D10EC7">
            <w:r w:rsidRPr="00D302C9">
              <w:t>Viés de Imediatismo extremo; rejeição ao "catálogo profundo" (</w:t>
            </w:r>
            <w:proofErr w:type="spellStart"/>
            <w:r w:rsidRPr="00D302C9">
              <w:rPr>
                <w:i/>
                <w:iCs/>
              </w:rPr>
              <w:t>back</w:t>
            </w:r>
            <w:proofErr w:type="spellEnd"/>
            <w:r w:rsidRPr="00D302C9">
              <w:rPr>
                <w:i/>
                <w:iCs/>
              </w:rPr>
              <w:t xml:space="preserve"> catalogue</w:t>
            </w:r>
            <w:r w:rsidRPr="00D302C9">
              <w:t>) em favor de novidades virais.</w:t>
            </w:r>
          </w:p>
        </w:tc>
      </w:tr>
      <w:tr w:rsidR="00E51FEC" w14:paraId="08A6B77D" w14:textId="77777777" w:rsidTr="0080000A">
        <w:tc>
          <w:tcPr>
            <w:tcW w:w="2405" w:type="dxa"/>
          </w:tcPr>
          <w:p w14:paraId="75664AAE" w14:textId="77777777" w:rsidR="00E51FEC" w:rsidRDefault="00E51FEC" w:rsidP="00D10EC7">
            <w:r w:rsidRPr="00D302C9">
              <w:t>Alcance Médio (Seguidores)</w:t>
            </w:r>
          </w:p>
        </w:tc>
        <w:tc>
          <w:tcPr>
            <w:tcW w:w="1843" w:type="dxa"/>
          </w:tcPr>
          <w:p w14:paraId="704BF51C" w14:textId="77777777" w:rsidR="00E51FEC" w:rsidRDefault="00E51FEC" w:rsidP="00D10EC7">
            <w:r w:rsidRPr="00D302C9">
              <w:t>~8.2 Milhões</w:t>
            </w:r>
          </w:p>
        </w:tc>
        <w:tc>
          <w:tcPr>
            <w:tcW w:w="4813" w:type="dxa"/>
          </w:tcPr>
          <w:p w14:paraId="2D0735C6" w14:textId="77777777" w:rsidR="00E51FEC" w:rsidRPr="00D302C9" w:rsidRDefault="00E51FEC" w:rsidP="00D10EC7">
            <w:r w:rsidRPr="00D302C9">
              <w:t>Consumo concentrado na "Cabeça" (</w:t>
            </w:r>
            <w:r w:rsidRPr="00D302C9">
              <w:rPr>
                <w:i/>
                <w:iCs/>
              </w:rPr>
              <w:t>Head</w:t>
            </w:r>
            <w:r w:rsidRPr="00D302C9">
              <w:t>) da Cauda Longa; validação baseada em prova social massiva.</w:t>
            </w:r>
          </w:p>
        </w:tc>
      </w:tr>
      <w:tr w:rsidR="00E51FEC" w14:paraId="356D1920" w14:textId="77777777" w:rsidTr="0080000A">
        <w:tc>
          <w:tcPr>
            <w:tcW w:w="2405" w:type="dxa"/>
          </w:tcPr>
          <w:p w14:paraId="7ED9DF9E" w14:textId="77777777" w:rsidR="00E51FEC" w:rsidRDefault="00E51FEC" w:rsidP="00D10EC7">
            <w:r w:rsidRPr="00D302C9">
              <w:t>Gêneros Dominantes</w:t>
            </w:r>
          </w:p>
        </w:tc>
        <w:tc>
          <w:tcPr>
            <w:tcW w:w="1843" w:type="dxa"/>
          </w:tcPr>
          <w:p w14:paraId="0764ACDC" w14:textId="77777777" w:rsidR="00E51FEC" w:rsidRDefault="00E51FEC" w:rsidP="00D10EC7">
            <w:r w:rsidRPr="00D302C9">
              <w:t>Sertanejo / Funk</w:t>
            </w:r>
          </w:p>
        </w:tc>
        <w:tc>
          <w:tcPr>
            <w:tcW w:w="4813" w:type="dxa"/>
          </w:tcPr>
          <w:p w14:paraId="3C481C29" w14:textId="77777777" w:rsidR="00E51FEC" w:rsidRPr="00D302C9" w:rsidRDefault="00E51FEC" w:rsidP="00D10EC7">
            <w:r w:rsidRPr="00D302C9">
              <w:t xml:space="preserve">Bolha de Filtro </w:t>
            </w:r>
            <w:proofErr w:type="spellStart"/>
            <w:r w:rsidRPr="00D302C9">
              <w:t>Geocultural</w:t>
            </w:r>
            <w:proofErr w:type="spellEnd"/>
            <w:r w:rsidRPr="00D302C9">
              <w:t xml:space="preserve">; espelhamento direto dos </w:t>
            </w:r>
            <w:proofErr w:type="spellStart"/>
            <w:r w:rsidRPr="00D302C9">
              <w:rPr>
                <w:i/>
                <w:iCs/>
              </w:rPr>
              <w:t>charts</w:t>
            </w:r>
            <w:proofErr w:type="spellEnd"/>
            <w:r w:rsidRPr="00D302C9">
              <w:t xml:space="preserve"> locais, indicando comportamento de "efeito manada" (</w:t>
            </w:r>
            <w:proofErr w:type="spellStart"/>
            <w:r w:rsidRPr="00D302C9">
              <w:rPr>
                <w:i/>
                <w:iCs/>
              </w:rPr>
              <w:t>herding</w:t>
            </w:r>
            <w:proofErr w:type="spellEnd"/>
            <w:r w:rsidRPr="00D302C9">
              <w:t>).</w:t>
            </w:r>
          </w:p>
        </w:tc>
      </w:tr>
      <w:tr w:rsidR="00E51FEC" w14:paraId="6A802277" w14:textId="77777777" w:rsidTr="0080000A">
        <w:tc>
          <w:tcPr>
            <w:tcW w:w="2405" w:type="dxa"/>
          </w:tcPr>
          <w:p w14:paraId="3569BE5C" w14:textId="77777777" w:rsidR="00E51FEC" w:rsidRPr="00D302C9" w:rsidRDefault="00E51FEC" w:rsidP="00D10EC7">
            <w:r w:rsidRPr="00BC7528">
              <w:t>Estrutura (Duração)</w:t>
            </w:r>
          </w:p>
        </w:tc>
        <w:tc>
          <w:tcPr>
            <w:tcW w:w="1843" w:type="dxa"/>
          </w:tcPr>
          <w:p w14:paraId="34B8B22E" w14:textId="77777777" w:rsidR="00E51FEC" w:rsidRPr="00D302C9" w:rsidRDefault="00E51FEC" w:rsidP="00D10EC7">
            <w:r w:rsidRPr="00BC7528">
              <w:t>Média 03:20</w:t>
            </w:r>
          </w:p>
        </w:tc>
        <w:tc>
          <w:tcPr>
            <w:tcW w:w="4813" w:type="dxa"/>
          </w:tcPr>
          <w:p w14:paraId="2C9851A0" w14:textId="77777777" w:rsidR="00E51FEC" w:rsidRPr="00BC7528" w:rsidRDefault="00E51FEC" w:rsidP="00D10EC7">
            <w:r w:rsidRPr="00BC7528">
              <w:t>Adesão ao Formato Radiofônico (</w:t>
            </w:r>
            <w:r w:rsidRPr="00BC7528">
              <w:rPr>
                <w:i/>
                <w:iCs/>
              </w:rPr>
              <w:t xml:space="preserve">Radio </w:t>
            </w:r>
            <w:proofErr w:type="spellStart"/>
            <w:r w:rsidRPr="00BC7528">
              <w:rPr>
                <w:i/>
                <w:iCs/>
              </w:rPr>
              <w:t>Edit</w:t>
            </w:r>
            <w:proofErr w:type="spellEnd"/>
            <w:r w:rsidRPr="00BC7528">
              <w:t xml:space="preserve">); preferência por estruturas concisas otimizadas para retenção em </w:t>
            </w:r>
            <w:r w:rsidRPr="00BC7528">
              <w:rPr>
                <w:i/>
                <w:iCs/>
              </w:rPr>
              <w:t>streaming</w:t>
            </w:r>
            <w:r w:rsidRPr="00BC7528">
              <w:t>.</w:t>
            </w:r>
          </w:p>
        </w:tc>
      </w:tr>
      <w:tr w:rsidR="00E51FEC" w14:paraId="6A1B1EC0" w14:textId="77777777" w:rsidTr="0080000A">
        <w:tc>
          <w:tcPr>
            <w:tcW w:w="2405" w:type="dxa"/>
          </w:tcPr>
          <w:p w14:paraId="50B72A0A" w14:textId="77777777" w:rsidR="00E51FEC" w:rsidRPr="00BC7528" w:rsidRDefault="00E51FEC" w:rsidP="00D10EC7">
            <w:r w:rsidRPr="00BC7528">
              <w:t>Consistência Interna</w:t>
            </w:r>
          </w:p>
        </w:tc>
        <w:tc>
          <w:tcPr>
            <w:tcW w:w="1843" w:type="dxa"/>
          </w:tcPr>
          <w:p w14:paraId="1DD4904F" w14:textId="77777777" w:rsidR="00E51FEC" w:rsidRPr="00BC7528" w:rsidRDefault="00E51FEC" w:rsidP="00D10EC7">
            <m:oMathPara>
              <m:oMathParaPr>
                <m:jc m:val="left"/>
              </m:oMathParaPr>
              <m:oMath>
                <m:r>
                  <w:rPr>
                    <w:rFonts w:ascii="Cambria Math" w:hAnsi="Cambria Math"/>
                  </w:rPr>
                  <m:t>σ = ± 4.42</m:t>
                </m:r>
              </m:oMath>
            </m:oMathPara>
          </w:p>
          <w:p w14:paraId="7EB0F5E5" w14:textId="77777777" w:rsidR="00E51FEC" w:rsidRPr="00BC7528" w:rsidRDefault="00E51FEC" w:rsidP="00D10EC7"/>
        </w:tc>
        <w:tc>
          <w:tcPr>
            <w:tcW w:w="4813" w:type="dxa"/>
          </w:tcPr>
          <w:p w14:paraId="65D6522B" w14:textId="61C0D72E" w:rsidR="00E51FEC" w:rsidRPr="00BC7528" w:rsidRDefault="00E51FEC" w:rsidP="00D10EC7">
            <w:r w:rsidRPr="00BC7528">
              <w:t xml:space="preserve">Baixa Entropia de Popularidade; indica uma seleção altamente homogênea, sem </w:t>
            </w:r>
            <w:r w:rsidRPr="00BC7528">
              <w:rPr>
                <w:i/>
                <w:iCs/>
              </w:rPr>
              <w:t>outliers</w:t>
            </w:r>
            <w:r w:rsidRPr="00BC7528">
              <w:t xml:space="preserve"> ou riscos estatísticos (padrão "</w:t>
            </w:r>
            <w:proofErr w:type="spellStart"/>
            <w:r w:rsidRPr="00BC7528">
              <w:t>Hitmaker</w:t>
            </w:r>
            <w:proofErr w:type="spellEnd"/>
            <w:r w:rsidRPr="00BC7528">
              <w:t>").</w:t>
            </w:r>
          </w:p>
        </w:tc>
      </w:tr>
    </w:tbl>
    <w:p w14:paraId="55BB9FCA" w14:textId="1A6E0F92" w:rsidR="00E51FEC" w:rsidRDefault="0080000A" w:rsidP="0080000A">
      <w:pPr>
        <w:jc w:val="center"/>
      </w:pPr>
      <w:r>
        <w:br/>
      </w:r>
      <w:r>
        <w:rPr>
          <w:noProof/>
        </w:rPr>
        <w:drawing>
          <wp:inline distT="0" distB="0" distL="0" distR="0" wp14:anchorId="014202EE" wp14:editId="5C7714DD">
            <wp:extent cx="4805617" cy="2880000"/>
            <wp:effectExtent l="0" t="0" r="0" b="0"/>
            <wp:docPr id="73850099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5617" cy="2880000"/>
                    </a:xfrm>
                    <a:prstGeom prst="rect">
                      <a:avLst/>
                    </a:prstGeom>
                    <a:noFill/>
                    <a:ln>
                      <a:noFill/>
                    </a:ln>
                  </pic:spPr>
                </pic:pic>
              </a:graphicData>
            </a:graphic>
          </wp:inline>
        </w:drawing>
      </w:r>
      <w:r>
        <w:br/>
      </w:r>
      <w:r>
        <w:lastRenderedPageBreak/>
        <w:br/>
      </w:r>
      <w:r w:rsidR="00E51FEC">
        <w:rPr>
          <w:noProof/>
        </w:rPr>
        <w:drawing>
          <wp:inline distT="0" distB="0" distL="0" distR="0" wp14:anchorId="3B1EEA3F" wp14:editId="254A6605">
            <wp:extent cx="4312196" cy="2880000"/>
            <wp:effectExtent l="0" t="0" r="0" b="0"/>
            <wp:docPr id="113166105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2196" cy="2880000"/>
                    </a:xfrm>
                    <a:prstGeom prst="rect">
                      <a:avLst/>
                    </a:prstGeom>
                    <a:noFill/>
                    <a:ln>
                      <a:noFill/>
                    </a:ln>
                  </pic:spPr>
                </pic:pic>
              </a:graphicData>
            </a:graphic>
          </wp:inline>
        </w:drawing>
      </w:r>
    </w:p>
    <w:p w14:paraId="084B2364" w14:textId="7F0B9CD0" w:rsidR="00E51FEC" w:rsidRDefault="00E51FEC" w:rsidP="00E51FEC">
      <w:pPr>
        <w:jc w:val="center"/>
      </w:pPr>
      <w:r>
        <w:rPr>
          <w:noProof/>
        </w:rPr>
        <w:drawing>
          <wp:inline distT="0" distB="0" distL="0" distR="0" wp14:anchorId="652081E9" wp14:editId="32B9E56E">
            <wp:extent cx="4805617" cy="2880000"/>
            <wp:effectExtent l="0" t="0" r="0" b="0"/>
            <wp:docPr id="18669276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5617" cy="2880000"/>
                    </a:xfrm>
                    <a:prstGeom prst="rect">
                      <a:avLst/>
                    </a:prstGeom>
                    <a:noFill/>
                    <a:ln>
                      <a:noFill/>
                    </a:ln>
                  </pic:spPr>
                </pic:pic>
              </a:graphicData>
            </a:graphic>
          </wp:inline>
        </w:drawing>
      </w:r>
    </w:p>
    <w:p w14:paraId="66601C8C" w14:textId="68E96E0A" w:rsidR="00E51FEC" w:rsidRPr="00FB3038" w:rsidRDefault="00E51FEC" w:rsidP="00E51FEC">
      <w:pPr>
        <w:tabs>
          <w:tab w:val="num" w:pos="1440"/>
        </w:tabs>
        <w:jc w:val="center"/>
      </w:pPr>
      <w:r>
        <w:rPr>
          <w:noProof/>
        </w:rPr>
        <w:lastRenderedPageBreak/>
        <w:drawing>
          <wp:inline distT="0" distB="0" distL="0" distR="0" wp14:anchorId="25FA1F6A" wp14:editId="59762A87">
            <wp:extent cx="4312394" cy="2880000"/>
            <wp:effectExtent l="0" t="0" r="0" b="0"/>
            <wp:docPr id="16530415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2394" cy="2880000"/>
                    </a:xfrm>
                    <a:prstGeom prst="rect">
                      <a:avLst/>
                    </a:prstGeom>
                    <a:noFill/>
                    <a:ln>
                      <a:noFill/>
                    </a:ln>
                  </pic:spPr>
                </pic:pic>
              </a:graphicData>
            </a:graphic>
          </wp:inline>
        </w:drawing>
      </w:r>
      <w:r>
        <w:rPr>
          <w:noProof/>
        </w:rPr>
        <w:drawing>
          <wp:inline distT="0" distB="0" distL="0" distR="0" wp14:anchorId="5E2F5517" wp14:editId="5815DAC2">
            <wp:extent cx="4312196" cy="2880000"/>
            <wp:effectExtent l="0" t="0" r="0" b="0"/>
            <wp:docPr id="47541162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2196" cy="2880000"/>
                    </a:xfrm>
                    <a:prstGeom prst="rect">
                      <a:avLst/>
                    </a:prstGeom>
                    <a:noFill/>
                    <a:ln>
                      <a:noFill/>
                    </a:ln>
                  </pic:spPr>
                </pic:pic>
              </a:graphicData>
            </a:graphic>
          </wp:inline>
        </w:drawing>
      </w:r>
      <w:r>
        <w:rPr>
          <w:noProof/>
        </w:rPr>
        <w:drawing>
          <wp:inline distT="0" distB="0" distL="0" distR="0" wp14:anchorId="4698CA55" wp14:editId="2F3D8756">
            <wp:extent cx="4805617" cy="2880000"/>
            <wp:effectExtent l="0" t="0" r="0" b="0"/>
            <wp:docPr id="206960396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5617" cy="2880000"/>
                    </a:xfrm>
                    <a:prstGeom prst="rect">
                      <a:avLst/>
                    </a:prstGeom>
                    <a:noFill/>
                    <a:ln>
                      <a:noFill/>
                    </a:ln>
                  </pic:spPr>
                </pic:pic>
              </a:graphicData>
            </a:graphic>
          </wp:inline>
        </w:drawing>
      </w:r>
    </w:p>
    <w:p w14:paraId="308F9654" w14:textId="60AC4A46" w:rsidR="0080000A" w:rsidRPr="0080000A" w:rsidRDefault="00B515A7" w:rsidP="0080000A">
      <w:pPr>
        <w:spacing w:line="480" w:lineRule="auto"/>
        <w:rPr>
          <w:b/>
          <w:bCs/>
        </w:rPr>
      </w:pPr>
      <w:r>
        <w:rPr>
          <w:b/>
          <w:bCs/>
        </w:rPr>
        <w:lastRenderedPageBreak/>
        <w:t>5</w:t>
      </w:r>
      <w:r w:rsidR="00E51FEC" w:rsidRPr="00FB3038">
        <w:rPr>
          <w:b/>
          <w:bCs/>
        </w:rPr>
        <w:t>.2.</w:t>
      </w:r>
      <w:r w:rsidR="00E51FEC">
        <w:rPr>
          <w:b/>
          <w:bCs/>
        </w:rPr>
        <w:t xml:space="preserve">2 </w:t>
      </w:r>
      <w:r w:rsidR="00E51FEC" w:rsidRPr="00FB3038">
        <w:rPr>
          <w:b/>
          <w:bCs/>
        </w:rPr>
        <w:t>Daniel (O Foco Instrumental/</w:t>
      </w:r>
      <w:proofErr w:type="spellStart"/>
      <w:r w:rsidR="00E51FEC" w:rsidRPr="00FB3038">
        <w:rPr>
          <w:b/>
          <w:bCs/>
        </w:rPr>
        <w:t>Lo-fi</w:t>
      </w:r>
      <w:proofErr w:type="spellEnd"/>
      <w:r w:rsidR="00E51FEC" w:rsidRPr="00FB3038">
        <w:rPr>
          <w:b/>
          <w:bCs/>
        </w:rPr>
        <w:t>):</w:t>
      </w:r>
    </w:p>
    <w:p w14:paraId="0F86CF6A" w14:textId="4D32C578" w:rsidR="0080000A" w:rsidRDefault="0080000A" w:rsidP="0080000A">
      <w:pPr>
        <w:ind w:firstLine="720"/>
      </w:pPr>
      <w:r w:rsidRPr="0080000A">
        <w:rPr>
          <w:b/>
          <w:bCs/>
        </w:rPr>
        <w:t>Perfil Psicográfico:</w:t>
      </w:r>
      <w:r>
        <w:t xml:space="preserve"> </w:t>
      </w:r>
      <w:r w:rsidRPr="0080000A">
        <w:t>Sempre pragmático e focado, Daniel nunca encarou a música como um componente central de sua identidade cultural, mas sim como uma infraestrutura cognitiva. Formado em Ciência da Computação, foi durante a graduação que descobriu o poder das paisagens sonoras como ferramenta de produtividade. Atualmente com 25 anos e atuando como desenvolvedor de software, seu consumo musical é estritamente utilitário. Sua busca na plataforma não é por artistas ou ídolos, mas por "funções": sonoridades para concentração profunda (</w:t>
      </w:r>
      <w:proofErr w:type="spellStart"/>
      <w:r w:rsidRPr="0080000A">
        <w:t>deep</w:t>
      </w:r>
      <w:proofErr w:type="spellEnd"/>
      <w:r w:rsidRPr="0080000A">
        <w:t xml:space="preserve"> </w:t>
      </w:r>
      <w:proofErr w:type="spellStart"/>
      <w:r w:rsidRPr="0080000A">
        <w:t>work</w:t>
      </w:r>
      <w:proofErr w:type="spellEnd"/>
      <w:r w:rsidRPr="0080000A">
        <w:t xml:space="preserve">), batidas de baixa interferência para programação ou frequências relaxantes. Para Daniel, a música não é uma obra de arte a ser contemplada, mas um recurso </w:t>
      </w:r>
      <w:proofErr w:type="spellStart"/>
      <w:r w:rsidRPr="0080000A">
        <w:t>bio-hackeável</w:t>
      </w:r>
      <w:proofErr w:type="spellEnd"/>
      <w:r w:rsidRPr="0080000A">
        <w:t xml:space="preserve"> para otimizar desempenho e modulação de humor.</w:t>
      </w:r>
    </w:p>
    <w:p w14:paraId="788C90ED" w14:textId="77777777" w:rsidR="0080000A" w:rsidRPr="0080000A" w:rsidRDefault="0080000A" w:rsidP="0080000A">
      <w:pPr>
        <w:ind w:firstLine="720"/>
      </w:pPr>
    </w:p>
    <w:p w14:paraId="41CFC024" w14:textId="2FCE6563" w:rsidR="0080000A" w:rsidRDefault="0080000A" w:rsidP="0080000A">
      <w:pPr>
        <w:ind w:firstLine="720"/>
      </w:pPr>
      <w:r w:rsidRPr="0080000A">
        <w:rPr>
          <w:b/>
          <w:bCs/>
        </w:rPr>
        <w:t>Motivação Científica:</w:t>
      </w:r>
      <w:r w:rsidRPr="0080000A">
        <w:t xml:space="preserve"> Esta persona foi desenhada para testar a capacidade dos algoritmos de respeitarem contextos funcionais em detrimento da popularidade. Daniel investiga o fenômeno da "Música de Mobília" (</w:t>
      </w:r>
      <w:proofErr w:type="spellStart"/>
      <w:r w:rsidRPr="0080000A">
        <w:t>Furniture</w:t>
      </w:r>
      <w:proofErr w:type="spellEnd"/>
      <w:r w:rsidRPr="0080000A">
        <w:t xml:space="preserve"> Music), onde a faixa serve como plano de fundo. A hipótese central é verificar se o sistema consegue manter a recomendação dentro de parâmetros acústicos específicos (alta instrumentalidade, baixa energia, sem vocais) ou se ocorrerá uma "contaminação Pop", onde o algoritmo tenta inserir faixas com vocais ou artistas famosos que quebram o fluxo de concentração, revelando uma incapacidade de distinguir "gosto musical" de "uso funcional".</w:t>
      </w:r>
    </w:p>
    <w:p w14:paraId="0B84A528" w14:textId="77777777" w:rsidR="0080000A" w:rsidRPr="0080000A" w:rsidRDefault="0080000A" w:rsidP="0080000A">
      <w:pPr>
        <w:ind w:firstLine="720"/>
      </w:pPr>
    </w:p>
    <w:p w14:paraId="5A0B0C7A" w14:textId="4965CA7A" w:rsidR="0080000A" w:rsidRPr="0080000A" w:rsidRDefault="0080000A" w:rsidP="0080000A">
      <w:pPr>
        <w:ind w:firstLine="720"/>
      </w:pPr>
      <w:r w:rsidRPr="0080000A">
        <w:rPr>
          <w:b/>
          <w:bCs/>
        </w:rPr>
        <w:t>Validação Quantitativa</w:t>
      </w:r>
      <w:r w:rsidRPr="0080000A">
        <w:t xml:space="preserve"> </w:t>
      </w:r>
      <w:r w:rsidRPr="0080000A">
        <w:rPr>
          <w:b/>
          <w:bCs/>
        </w:rPr>
        <w:t>do Input (Linha de Base):</w:t>
      </w:r>
      <w:r w:rsidRPr="0080000A">
        <w:t xml:space="preserve"> Os dados de entrada confirmam a construção de um perfil altamente especializado e, paradoxalmente, anônimo. A biblioteca de Daniel apresenta uma Popularidade Média de Faixas de 54.51 (zona intermediária), contrastando brutalmente com a Média de Seguidores dos Artistas de apenas 43.370. Esse abismo entre a popularidade da música (média) e a fama do artista (baixíssima) valida o fenômeno da Comoditização Musical: o usuário consome o "gênero" (</w:t>
      </w:r>
      <w:proofErr w:type="spellStart"/>
      <w:r w:rsidRPr="0080000A">
        <w:t>Lo-fi</w:t>
      </w:r>
      <w:proofErr w:type="spellEnd"/>
      <w:r w:rsidRPr="0080000A">
        <w:t xml:space="preserve"> Beats), ignorando completamente quem é o autor da obra.</w:t>
      </w:r>
    </w:p>
    <w:p w14:paraId="74EA97A2" w14:textId="77777777" w:rsidR="0080000A" w:rsidRPr="0080000A" w:rsidRDefault="0080000A" w:rsidP="0080000A">
      <w:pPr>
        <w:ind w:firstLine="720"/>
      </w:pPr>
      <w:r w:rsidRPr="0080000A">
        <w:t xml:space="preserve">A estrutura das faixas é radicalmente distinta do padrão </w:t>
      </w:r>
      <w:proofErr w:type="spellStart"/>
      <w:r w:rsidRPr="0080000A">
        <w:t>mainstream</w:t>
      </w:r>
      <w:proofErr w:type="spellEnd"/>
      <w:r w:rsidRPr="0080000A">
        <w:t>. Com uma Duração Média de apenas 2:17, as músicas são projetadas para looping contínuo e consumo rápido em playlists de estudo. O viés de recência é o mais extremo do estudo: 98.5% das faixas são da década de 2020 (Ano Médio 2024), evidenciando a natureza efêmera e industrial desse gênero, onde milhares de beats são lançados diariamente para alimentar algoritmos de foco.</w:t>
      </w:r>
    </w:p>
    <w:p w14:paraId="66C81098" w14:textId="77777777" w:rsidR="0080000A" w:rsidRDefault="0080000A" w:rsidP="0080000A">
      <w:pPr>
        <w:ind w:firstLine="720"/>
      </w:pPr>
      <w:r w:rsidRPr="0080000A">
        <w:lastRenderedPageBreak/>
        <w:t>A análise de gênero mostra um "</w:t>
      </w:r>
      <w:proofErr w:type="spellStart"/>
      <w:r w:rsidRPr="0080000A">
        <w:t>Mono-Cluster</w:t>
      </w:r>
      <w:proofErr w:type="spellEnd"/>
      <w:r w:rsidRPr="0080000A">
        <w:t>": 186 das 200 faixas são categorizadas explicitamente como "</w:t>
      </w:r>
      <w:proofErr w:type="spellStart"/>
      <w:r w:rsidRPr="0080000A">
        <w:t>lo-fi</w:t>
      </w:r>
      <w:proofErr w:type="spellEnd"/>
      <w:r w:rsidRPr="0080000A">
        <w:t>", "</w:t>
      </w:r>
      <w:proofErr w:type="spellStart"/>
      <w:r w:rsidRPr="0080000A">
        <w:t>lo-fi</w:t>
      </w:r>
      <w:proofErr w:type="spellEnd"/>
      <w:r w:rsidRPr="0080000A">
        <w:t xml:space="preserve"> beats" ou "</w:t>
      </w:r>
      <w:proofErr w:type="spellStart"/>
      <w:r w:rsidRPr="0080000A">
        <w:t>lo-fi</w:t>
      </w:r>
      <w:proofErr w:type="spellEnd"/>
      <w:r w:rsidRPr="0080000A">
        <w:t xml:space="preserve"> hip hop". A consistência interna (Desvio Padrão ± 7.65) é ligeiramente maior que a de Beatriz, refletindo a vasta quantidade de pequenos produtores independentes que alimentam esse ecossistema, mas que sonoramente convergem para o mesmo padrão estético.</w:t>
      </w:r>
    </w:p>
    <w:p w14:paraId="57BBE625" w14:textId="77777777" w:rsidR="0080000A" w:rsidRDefault="0080000A" w:rsidP="0080000A"/>
    <w:tbl>
      <w:tblPr>
        <w:tblStyle w:val="Tabelacomgrade"/>
        <w:tblW w:w="0" w:type="auto"/>
        <w:tblLook w:val="04A0" w:firstRow="1" w:lastRow="0" w:firstColumn="1" w:lastColumn="0" w:noHBand="0" w:noVBand="1"/>
      </w:tblPr>
      <w:tblGrid>
        <w:gridCol w:w="1483"/>
        <w:gridCol w:w="1773"/>
        <w:gridCol w:w="5805"/>
      </w:tblGrid>
      <w:tr w:rsidR="0080000A" w:rsidRPr="0080000A" w14:paraId="0760C3A0" w14:textId="77777777" w:rsidTr="00DF40E8">
        <w:tc>
          <w:tcPr>
            <w:tcW w:w="0" w:type="auto"/>
            <w:hideMark/>
          </w:tcPr>
          <w:p w14:paraId="31168CC8" w14:textId="77777777" w:rsidR="0080000A" w:rsidRPr="0080000A" w:rsidRDefault="0080000A" w:rsidP="0080000A">
            <w:r w:rsidRPr="0080000A">
              <w:rPr>
                <w:b/>
                <w:bCs/>
              </w:rPr>
              <w:t>Indicador</w:t>
            </w:r>
          </w:p>
        </w:tc>
        <w:tc>
          <w:tcPr>
            <w:tcW w:w="1773" w:type="dxa"/>
            <w:hideMark/>
          </w:tcPr>
          <w:p w14:paraId="4923AFD8" w14:textId="77777777" w:rsidR="0080000A" w:rsidRPr="0080000A" w:rsidRDefault="0080000A" w:rsidP="0080000A">
            <w:r w:rsidRPr="0080000A">
              <w:rPr>
                <w:b/>
                <w:bCs/>
              </w:rPr>
              <w:t>Valor Obtido</w:t>
            </w:r>
          </w:p>
        </w:tc>
        <w:tc>
          <w:tcPr>
            <w:tcW w:w="5805" w:type="dxa"/>
            <w:hideMark/>
          </w:tcPr>
          <w:p w14:paraId="791DCD7A" w14:textId="77777777" w:rsidR="0080000A" w:rsidRPr="0080000A" w:rsidRDefault="0080000A" w:rsidP="0080000A">
            <w:r w:rsidRPr="0080000A">
              <w:rPr>
                <w:b/>
                <w:bCs/>
              </w:rPr>
              <w:t>Interpretação Científica</w:t>
            </w:r>
          </w:p>
        </w:tc>
      </w:tr>
      <w:tr w:rsidR="0080000A" w:rsidRPr="0080000A" w14:paraId="54D315A1" w14:textId="77777777" w:rsidTr="00DF40E8">
        <w:tc>
          <w:tcPr>
            <w:tcW w:w="0" w:type="auto"/>
            <w:hideMark/>
          </w:tcPr>
          <w:p w14:paraId="263D7FCF" w14:textId="77777777" w:rsidR="0080000A" w:rsidRPr="0080000A" w:rsidRDefault="0080000A" w:rsidP="0080000A">
            <w:r w:rsidRPr="0080000A">
              <w:t>Popularidade Média</w:t>
            </w:r>
          </w:p>
        </w:tc>
        <w:tc>
          <w:tcPr>
            <w:tcW w:w="1773" w:type="dxa"/>
            <w:hideMark/>
          </w:tcPr>
          <w:p w14:paraId="205CE1E5" w14:textId="77777777" w:rsidR="0080000A" w:rsidRPr="0080000A" w:rsidRDefault="0080000A" w:rsidP="0080000A">
            <w:r w:rsidRPr="0080000A">
              <w:t>54.51 / 100</w:t>
            </w:r>
          </w:p>
        </w:tc>
        <w:tc>
          <w:tcPr>
            <w:tcW w:w="5805" w:type="dxa"/>
            <w:hideMark/>
          </w:tcPr>
          <w:p w14:paraId="2652E2CA" w14:textId="77777777" w:rsidR="0080000A" w:rsidRPr="0080000A" w:rsidRDefault="0080000A" w:rsidP="0080000A">
            <w:r w:rsidRPr="0080000A">
              <w:t xml:space="preserve">Zona Funcional; faixas com alto volume de </w:t>
            </w:r>
            <w:r w:rsidRPr="0080000A">
              <w:rPr>
                <w:i/>
                <w:iCs/>
              </w:rPr>
              <w:t>streaming</w:t>
            </w:r>
            <w:r w:rsidRPr="0080000A">
              <w:t xml:space="preserve"> passivo (playlists editoriais de foco), mas sem status de </w:t>
            </w:r>
            <w:r w:rsidRPr="0080000A">
              <w:rPr>
                <w:i/>
                <w:iCs/>
              </w:rPr>
              <w:t>hit</w:t>
            </w:r>
            <w:r w:rsidRPr="0080000A">
              <w:t xml:space="preserve"> cultural ou reconhecimento de massa.</w:t>
            </w:r>
          </w:p>
        </w:tc>
      </w:tr>
      <w:tr w:rsidR="0080000A" w:rsidRPr="0080000A" w14:paraId="2BFC58F6" w14:textId="77777777" w:rsidTr="00DF40E8">
        <w:tc>
          <w:tcPr>
            <w:tcW w:w="0" w:type="auto"/>
            <w:hideMark/>
          </w:tcPr>
          <w:p w14:paraId="40F1AECF" w14:textId="77777777" w:rsidR="0080000A" w:rsidRPr="0080000A" w:rsidRDefault="0080000A" w:rsidP="0080000A">
            <w:r w:rsidRPr="0080000A">
              <w:t>Consistência Interna</w:t>
            </w:r>
          </w:p>
        </w:tc>
        <w:tc>
          <w:tcPr>
            <w:tcW w:w="1773" w:type="dxa"/>
            <w:hideMark/>
          </w:tcPr>
          <w:p w14:paraId="12CC1591" w14:textId="07783F96" w:rsidR="0080000A" w:rsidRPr="0080000A" w:rsidRDefault="00DF40E8" w:rsidP="0080000A">
            <m:oMath>
              <m:r>
                <w:rPr>
                  <w:rFonts w:ascii="Cambria Math" w:hAnsi="Cambria Math"/>
                </w:rPr>
                <m:t>σ</m:t>
              </m:r>
            </m:oMath>
            <w:r w:rsidRPr="0080000A">
              <w:t xml:space="preserve"> </w:t>
            </w:r>
            <w:r w:rsidR="0080000A" w:rsidRPr="0080000A">
              <w:t>= ± 7.65</w:t>
            </w:r>
          </w:p>
        </w:tc>
        <w:tc>
          <w:tcPr>
            <w:tcW w:w="5805" w:type="dxa"/>
            <w:hideMark/>
          </w:tcPr>
          <w:p w14:paraId="3A641166" w14:textId="77777777" w:rsidR="0080000A" w:rsidRPr="0080000A" w:rsidRDefault="0080000A" w:rsidP="0080000A">
            <w:r w:rsidRPr="0080000A">
              <w:t>Padronização Estética; dispersão moderada reflete um cenário fragmentado de produtores independentes que convergem para a mesma sonoridade (</w:t>
            </w:r>
            <w:proofErr w:type="spellStart"/>
            <w:r w:rsidRPr="0080000A">
              <w:rPr>
                <w:i/>
                <w:iCs/>
              </w:rPr>
              <w:t>Bedroom</w:t>
            </w:r>
            <w:proofErr w:type="spellEnd"/>
            <w:r w:rsidRPr="0080000A">
              <w:rPr>
                <w:i/>
                <w:iCs/>
              </w:rPr>
              <w:t xml:space="preserve"> </w:t>
            </w:r>
            <w:proofErr w:type="spellStart"/>
            <w:r w:rsidRPr="0080000A">
              <w:rPr>
                <w:i/>
                <w:iCs/>
              </w:rPr>
              <w:t>Producers</w:t>
            </w:r>
            <w:proofErr w:type="spellEnd"/>
            <w:r w:rsidRPr="0080000A">
              <w:t>).</w:t>
            </w:r>
          </w:p>
        </w:tc>
      </w:tr>
      <w:tr w:rsidR="0080000A" w:rsidRPr="0080000A" w14:paraId="169C774E" w14:textId="77777777" w:rsidTr="00DF40E8">
        <w:tc>
          <w:tcPr>
            <w:tcW w:w="0" w:type="auto"/>
            <w:hideMark/>
          </w:tcPr>
          <w:p w14:paraId="0AEDA638" w14:textId="77777777" w:rsidR="0080000A" w:rsidRPr="0080000A" w:rsidRDefault="0080000A" w:rsidP="0080000A">
            <w:r w:rsidRPr="0080000A">
              <w:t>Entropia de Artistas</w:t>
            </w:r>
          </w:p>
        </w:tc>
        <w:tc>
          <w:tcPr>
            <w:tcW w:w="1773" w:type="dxa"/>
            <w:hideMark/>
          </w:tcPr>
          <w:p w14:paraId="5A0E6572" w14:textId="77777777" w:rsidR="0080000A" w:rsidRPr="0080000A" w:rsidRDefault="0080000A" w:rsidP="0080000A">
            <w:r w:rsidRPr="0080000A">
              <w:t>Alta (99 únicos)</w:t>
            </w:r>
          </w:p>
        </w:tc>
        <w:tc>
          <w:tcPr>
            <w:tcW w:w="5805" w:type="dxa"/>
            <w:hideMark/>
          </w:tcPr>
          <w:p w14:paraId="75569B9B" w14:textId="77777777" w:rsidR="0080000A" w:rsidRPr="0080000A" w:rsidRDefault="0080000A" w:rsidP="0080000A">
            <w:r w:rsidRPr="0080000A">
              <w:t>Consumo Despersonalizado; indiferença à identidade do artista ("Quem está tocando?"), priorizando a utilidade sonora sobre a autoria (</w:t>
            </w:r>
            <w:proofErr w:type="spellStart"/>
            <w:r w:rsidRPr="0080000A">
              <w:rPr>
                <w:i/>
                <w:iCs/>
              </w:rPr>
              <w:t>Furniture</w:t>
            </w:r>
            <w:proofErr w:type="spellEnd"/>
            <w:r w:rsidRPr="0080000A">
              <w:rPr>
                <w:i/>
                <w:iCs/>
              </w:rPr>
              <w:t xml:space="preserve"> Music</w:t>
            </w:r>
            <w:r w:rsidRPr="0080000A">
              <w:t>).</w:t>
            </w:r>
          </w:p>
        </w:tc>
      </w:tr>
      <w:tr w:rsidR="0080000A" w:rsidRPr="0080000A" w14:paraId="00A7D8FC" w14:textId="77777777" w:rsidTr="00DF40E8">
        <w:tc>
          <w:tcPr>
            <w:tcW w:w="0" w:type="auto"/>
            <w:hideMark/>
          </w:tcPr>
          <w:p w14:paraId="0B99B7B1" w14:textId="77777777" w:rsidR="0080000A" w:rsidRPr="0080000A" w:rsidRDefault="0080000A" w:rsidP="0080000A">
            <w:r w:rsidRPr="0080000A">
              <w:t>Recência Temporal</w:t>
            </w:r>
          </w:p>
        </w:tc>
        <w:tc>
          <w:tcPr>
            <w:tcW w:w="1773" w:type="dxa"/>
            <w:hideMark/>
          </w:tcPr>
          <w:p w14:paraId="2328B84D" w14:textId="77777777" w:rsidR="0080000A" w:rsidRPr="0080000A" w:rsidRDefault="0080000A" w:rsidP="0080000A">
            <w:r w:rsidRPr="0080000A">
              <w:t>98.5% (Anos 2020)</w:t>
            </w:r>
          </w:p>
        </w:tc>
        <w:tc>
          <w:tcPr>
            <w:tcW w:w="5805" w:type="dxa"/>
            <w:hideMark/>
          </w:tcPr>
          <w:p w14:paraId="6C3321E2" w14:textId="77777777" w:rsidR="0080000A" w:rsidRPr="0080000A" w:rsidRDefault="0080000A" w:rsidP="0080000A">
            <w:r w:rsidRPr="0080000A">
              <w:t xml:space="preserve">Produção Industrial/Efêmera; o ecossistema </w:t>
            </w:r>
            <w:proofErr w:type="spellStart"/>
            <w:r w:rsidRPr="0080000A">
              <w:t>Lo-fi</w:t>
            </w:r>
            <w:proofErr w:type="spellEnd"/>
            <w:r w:rsidRPr="0080000A">
              <w:t xml:space="preserve"> opera com alta rotatividade de lançamentos para alimentar algoritmos, gerando uma obsolescência rápida do catálogo.</w:t>
            </w:r>
          </w:p>
        </w:tc>
      </w:tr>
      <w:tr w:rsidR="0080000A" w:rsidRPr="0080000A" w14:paraId="47987327" w14:textId="77777777" w:rsidTr="00DF40E8">
        <w:tc>
          <w:tcPr>
            <w:tcW w:w="0" w:type="auto"/>
            <w:hideMark/>
          </w:tcPr>
          <w:p w14:paraId="423BF504" w14:textId="77777777" w:rsidR="0080000A" w:rsidRPr="0080000A" w:rsidRDefault="0080000A" w:rsidP="0080000A">
            <w:r w:rsidRPr="0080000A">
              <w:t>Estrutura (Duração)</w:t>
            </w:r>
          </w:p>
        </w:tc>
        <w:tc>
          <w:tcPr>
            <w:tcW w:w="1773" w:type="dxa"/>
            <w:hideMark/>
          </w:tcPr>
          <w:p w14:paraId="11338083" w14:textId="77777777" w:rsidR="0080000A" w:rsidRPr="0080000A" w:rsidRDefault="0080000A" w:rsidP="0080000A">
            <w:r w:rsidRPr="0080000A">
              <w:t>Média 02:17</w:t>
            </w:r>
          </w:p>
        </w:tc>
        <w:tc>
          <w:tcPr>
            <w:tcW w:w="5805" w:type="dxa"/>
            <w:hideMark/>
          </w:tcPr>
          <w:p w14:paraId="7FD5C94C" w14:textId="77777777" w:rsidR="0080000A" w:rsidRPr="0080000A" w:rsidRDefault="0080000A" w:rsidP="0080000A">
            <w:r w:rsidRPr="0080000A">
              <w:t xml:space="preserve">Economia do </w:t>
            </w:r>
            <w:proofErr w:type="spellStart"/>
            <w:r w:rsidRPr="0080000A">
              <w:rPr>
                <w:i/>
                <w:iCs/>
              </w:rPr>
              <w:t>Stream</w:t>
            </w:r>
            <w:proofErr w:type="spellEnd"/>
            <w:r w:rsidRPr="0080000A">
              <w:t xml:space="preserve">; faixas extremamente curtas projetadas para </w:t>
            </w:r>
            <w:r w:rsidRPr="0080000A">
              <w:rPr>
                <w:i/>
                <w:iCs/>
              </w:rPr>
              <w:t>looping</w:t>
            </w:r>
            <w:r w:rsidRPr="0080000A">
              <w:t xml:space="preserve"> contínuo, maximizando a contagem de reproduções em sessões longas.</w:t>
            </w:r>
          </w:p>
        </w:tc>
      </w:tr>
      <w:tr w:rsidR="0080000A" w:rsidRPr="0080000A" w14:paraId="7DEDF9A2" w14:textId="77777777" w:rsidTr="00DF40E8">
        <w:tc>
          <w:tcPr>
            <w:tcW w:w="0" w:type="auto"/>
            <w:hideMark/>
          </w:tcPr>
          <w:p w14:paraId="3E867376" w14:textId="77777777" w:rsidR="0080000A" w:rsidRPr="0080000A" w:rsidRDefault="0080000A" w:rsidP="0080000A">
            <w:r w:rsidRPr="0080000A">
              <w:t>Alcance Médio</w:t>
            </w:r>
          </w:p>
        </w:tc>
        <w:tc>
          <w:tcPr>
            <w:tcW w:w="1773" w:type="dxa"/>
            <w:hideMark/>
          </w:tcPr>
          <w:p w14:paraId="47085CF8" w14:textId="77777777" w:rsidR="0080000A" w:rsidRPr="0080000A" w:rsidRDefault="0080000A" w:rsidP="0080000A">
            <w:r w:rsidRPr="0080000A">
              <w:t>~43 Mil</w:t>
            </w:r>
          </w:p>
        </w:tc>
        <w:tc>
          <w:tcPr>
            <w:tcW w:w="5805" w:type="dxa"/>
            <w:hideMark/>
          </w:tcPr>
          <w:p w14:paraId="26E36D89" w14:textId="77777777" w:rsidR="0080000A" w:rsidRPr="0080000A" w:rsidRDefault="0080000A" w:rsidP="0080000A">
            <w:r w:rsidRPr="0080000A">
              <w:t xml:space="preserve">Dissociação Fama-Sucesso; artistas situados no "Corpo" da Cauda Longa, que possuem milhões de </w:t>
            </w:r>
            <w:proofErr w:type="gramStart"/>
            <w:r w:rsidRPr="0080000A">
              <w:rPr>
                <w:i/>
                <w:iCs/>
              </w:rPr>
              <w:t>plays</w:t>
            </w:r>
            <w:proofErr w:type="gramEnd"/>
            <w:r w:rsidRPr="0080000A">
              <w:t xml:space="preserve"> mas bases de fãs inexpressivas (Fenômeno </w:t>
            </w:r>
            <w:r w:rsidRPr="0080000A">
              <w:rPr>
                <w:i/>
                <w:iCs/>
              </w:rPr>
              <w:t>Mood-</w:t>
            </w:r>
            <w:proofErr w:type="spellStart"/>
            <w:r w:rsidRPr="0080000A">
              <w:rPr>
                <w:i/>
                <w:iCs/>
              </w:rPr>
              <w:t>based</w:t>
            </w:r>
            <w:proofErr w:type="spellEnd"/>
            <w:r w:rsidRPr="0080000A">
              <w:t>).</w:t>
            </w:r>
          </w:p>
        </w:tc>
      </w:tr>
      <w:tr w:rsidR="0080000A" w:rsidRPr="0080000A" w14:paraId="090E2628" w14:textId="77777777" w:rsidTr="00DF40E8">
        <w:tc>
          <w:tcPr>
            <w:tcW w:w="0" w:type="auto"/>
            <w:hideMark/>
          </w:tcPr>
          <w:p w14:paraId="2D8EA607" w14:textId="77777777" w:rsidR="0080000A" w:rsidRPr="0080000A" w:rsidRDefault="0080000A" w:rsidP="0080000A">
            <w:r w:rsidRPr="0080000A">
              <w:t>Gêneros Dominantes</w:t>
            </w:r>
          </w:p>
        </w:tc>
        <w:tc>
          <w:tcPr>
            <w:tcW w:w="1773" w:type="dxa"/>
            <w:hideMark/>
          </w:tcPr>
          <w:p w14:paraId="54841CDB" w14:textId="77777777" w:rsidR="0080000A" w:rsidRPr="0080000A" w:rsidRDefault="0080000A" w:rsidP="0080000A">
            <w:proofErr w:type="spellStart"/>
            <w:r w:rsidRPr="0080000A">
              <w:t>Lo-fi</w:t>
            </w:r>
            <w:proofErr w:type="spellEnd"/>
            <w:r w:rsidRPr="0080000A">
              <w:t xml:space="preserve"> / Beats</w:t>
            </w:r>
          </w:p>
        </w:tc>
        <w:tc>
          <w:tcPr>
            <w:tcW w:w="5805" w:type="dxa"/>
            <w:hideMark/>
          </w:tcPr>
          <w:p w14:paraId="6B53CDE1" w14:textId="77777777" w:rsidR="0080000A" w:rsidRPr="0080000A" w:rsidRDefault="0080000A" w:rsidP="0080000A">
            <w:proofErr w:type="spellStart"/>
            <w:r w:rsidRPr="0080000A">
              <w:t>Hiper-Especialização</w:t>
            </w:r>
            <w:proofErr w:type="spellEnd"/>
            <w:r w:rsidRPr="0080000A">
              <w:t xml:space="preserve"> Cognitiva; bloqueio ativo de gêneros com vocais ou dinâmicas intensas para manutenção de estados de fluxo mental (</w:t>
            </w:r>
            <w:proofErr w:type="spellStart"/>
            <w:r w:rsidRPr="0080000A">
              <w:rPr>
                <w:i/>
                <w:iCs/>
              </w:rPr>
              <w:t>Deep</w:t>
            </w:r>
            <w:proofErr w:type="spellEnd"/>
            <w:r w:rsidRPr="0080000A">
              <w:rPr>
                <w:i/>
                <w:iCs/>
              </w:rPr>
              <w:t xml:space="preserve"> </w:t>
            </w:r>
            <w:proofErr w:type="spellStart"/>
            <w:r w:rsidRPr="0080000A">
              <w:rPr>
                <w:i/>
                <w:iCs/>
              </w:rPr>
              <w:t>Work</w:t>
            </w:r>
            <w:proofErr w:type="spellEnd"/>
            <w:r w:rsidRPr="0080000A">
              <w:t>).</w:t>
            </w:r>
          </w:p>
        </w:tc>
      </w:tr>
    </w:tbl>
    <w:p w14:paraId="60310D4D" w14:textId="77777777" w:rsidR="0080000A" w:rsidRPr="0080000A" w:rsidRDefault="0080000A" w:rsidP="0080000A"/>
    <w:p w14:paraId="164D6AEA" w14:textId="77777777" w:rsidR="0080000A" w:rsidRDefault="0080000A" w:rsidP="0080000A">
      <w:pPr>
        <w:spacing w:line="480" w:lineRule="auto"/>
        <w:rPr>
          <w:b/>
          <w:bCs/>
        </w:rPr>
      </w:pPr>
    </w:p>
    <w:p w14:paraId="6C0C1E3C" w14:textId="77777777" w:rsidR="0080000A" w:rsidRDefault="0080000A" w:rsidP="0080000A">
      <w:pPr>
        <w:spacing w:line="480" w:lineRule="auto"/>
        <w:rPr>
          <w:b/>
          <w:bCs/>
        </w:rPr>
      </w:pPr>
    </w:p>
    <w:p w14:paraId="67F2E268" w14:textId="77777777" w:rsidR="0083376F" w:rsidRDefault="0083376F" w:rsidP="0080000A">
      <w:pPr>
        <w:spacing w:line="480" w:lineRule="auto"/>
        <w:rPr>
          <w:b/>
          <w:bCs/>
        </w:rPr>
      </w:pPr>
    </w:p>
    <w:p w14:paraId="3F65868A" w14:textId="4850480D" w:rsidR="0083376F" w:rsidRDefault="0083376F" w:rsidP="0083376F">
      <w:pPr>
        <w:spacing w:line="480" w:lineRule="auto"/>
        <w:jc w:val="center"/>
        <w:rPr>
          <w:b/>
          <w:bCs/>
        </w:rPr>
      </w:pPr>
      <w:r>
        <w:rPr>
          <w:b/>
          <w:bCs/>
          <w:noProof/>
        </w:rPr>
        <w:lastRenderedPageBreak/>
        <w:drawing>
          <wp:inline distT="0" distB="0" distL="0" distR="0" wp14:anchorId="59995BB7" wp14:editId="0FD29C1D">
            <wp:extent cx="4800000" cy="2880000"/>
            <wp:effectExtent l="0" t="0" r="635" b="0"/>
            <wp:docPr id="908056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59DC4321" w14:textId="77777777" w:rsidR="0083376F" w:rsidRDefault="0083376F" w:rsidP="0083376F">
      <w:pPr>
        <w:spacing w:line="480" w:lineRule="auto"/>
        <w:jc w:val="center"/>
      </w:pPr>
      <w:r>
        <w:rPr>
          <w:noProof/>
        </w:rPr>
        <w:drawing>
          <wp:inline distT="0" distB="0" distL="0" distR="0" wp14:anchorId="1D43C167" wp14:editId="0B83BDD2">
            <wp:extent cx="4322863" cy="2880000"/>
            <wp:effectExtent l="0" t="0" r="1905" b="0"/>
            <wp:docPr id="56325377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2863" cy="2880000"/>
                    </a:xfrm>
                    <a:prstGeom prst="rect">
                      <a:avLst/>
                    </a:prstGeom>
                    <a:noFill/>
                    <a:ln>
                      <a:noFill/>
                    </a:ln>
                  </pic:spPr>
                </pic:pic>
              </a:graphicData>
            </a:graphic>
          </wp:inline>
        </w:drawing>
      </w:r>
    </w:p>
    <w:p w14:paraId="74A4984D" w14:textId="77777777" w:rsidR="0083376F" w:rsidRDefault="0083376F" w:rsidP="0080000A">
      <w:pPr>
        <w:spacing w:line="480" w:lineRule="auto"/>
      </w:pPr>
    </w:p>
    <w:p w14:paraId="163B2923" w14:textId="77777777" w:rsidR="0083376F" w:rsidRDefault="0083376F" w:rsidP="0080000A">
      <w:pPr>
        <w:spacing w:line="480" w:lineRule="auto"/>
      </w:pPr>
    </w:p>
    <w:p w14:paraId="52F567B4" w14:textId="77777777" w:rsidR="0083376F" w:rsidRDefault="0083376F" w:rsidP="0080000A">
      <w:pPr>
        <w:spacing w:line="480" w:lineRule="auto"/>
      </w:pPr>
    </w:p>
    <w:p w14:paraId="0E7AC25D" w14:textId="77777777" w:rsidR="0083376F" w:rsidRDefault="0083376F" w:rsidP="0080000A">
      <w:pPr>
        <w:spacing w:line="480" w:lineRule="auto"/>
      </w:pPr>
    </w:p>
    <w:p w14:paraId="2489F0E9" w14:textId="33B17D9F" w:rsidR="0083376F" w:rsidRDefault="0083376F" w:rsidP="0083376F">
      <w:pPr>
        <w:spacing w:line="480" w:lineRule="auto"/>
        <w:jc w:val="center"/>
      </w:pPr>
      <w:r>
        <w:rPr>
          <w:noProof/>
        </w:rPr>
        <w:lastRenderedPageBreak/>
        <w:drawing>
          <wp:inline distT="0" distB="0" distL="0" distR="0" wp14:anchorId="4DF96B8C" wp14:editId="48D38B57">
            <wp:extent cx="4800000" cy="2880000"/>
            <wp:effectExtent l="0" t="0" r="635" b="0"/>
            <wp:docPr id="17627631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3C35BBCF" w14:textId="77777777" w:rsidR="0083376F" w:rsidRDefault="0083376F" w:rsidP="0080000A">
      <w:pPr>
        <w:spacing w:line="480" w:lineRule="auto"/>
      </w:pPr>
    </w:p>
    <w:p w14:paraId="70B4FC24" w14:textId="019E38CE" w:rsidR="0083376F" w:rsidRDefault="0083376F" w:rsidP="0083376F">
      <w:pPr>
        <w:spacing w:line="480" w:lineRule="auto"/>
        <w:jc w:val="center"/>
      </w:pPr>
      <w:r>
        <w:rPr>
          <w:noProof/>
        </w:rPr>
        <w:drawing>
          <wp:inline distT="0" distB="0" distL="0" distR="0" wp14:anchorId="3FF0F275" wp14:editId="2747E0B1">
            <wp:extent cx="4322863" cy="2880000"/>
            <wp:effectExtent l="0" t="0" r="1905" b="0"/>
            <wp:docPr id="134898182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863" cy="2880000"/>
                    </a:xfrm>
                    <a:prstGeom prst="rect">
                      <a:avLst/>
                    </a:prstGeom>
                    <a:noFill/>
                    <a:ln>
                      <a:noFill/>
                    </a:ln>
                  </pic:spPr>
                </pic:pic>
              </a:graphicData>
            </a:graphic>
          </wp:inline>
        </w:drawing>
      </w:r>
    </w:p>
    <w:p w14:paraId="426EB387" w14:textId="77777777" w:rsidR="0083376F" w:rsidRDefault="0083376F" w:rsidP="0080000A">
      <w:pPr>
        <w:spacing w:line="480" w:lineRule="auto"/>
      </w:pPr>
    </w:p>
    <w:p w14:paraId="4D9311EA" w14:textId="77777777" w:rsidR="0083376F" w:rsidRDefault="0083376F" w:rsidP="0080000A">
      <w:pPr>
        <w:spacing w:line="480" w:lineRule="auto"/>
      </w:pPr>
    </w:p>
    <w:p w14:paraId="42AFF901" w14:textId="77777777" w:rsidR="0083376F" w:rsidRDefault="0083376F" w:rsidP="0080000A">
      <w:pPr>
        <w:spacing w:line="480" w:lineRule="auto"/>
      </w:pPr>
    </w:p>
    <w:p w14:paraId="4F24E57C" w14:textId="2444E939" w:rsidR="0083376F" w:rsidRDefault="0083376F" w:rsidP="0083376F">
      <w:pPr>
        <w:spacing w:line="480" w:lineRule="auto"/>
        <w:jc w:val="center"/>
      </w:pPr>
      <w:r>
        <w:rPr>
          <w:noProof/>
        </w:rPr>
        <w:lastRenderedPageBreak/>
        <w:drawing>
          <wp:inline distT="0" distB="0" distL="0" distR="0" wp14:anchorId="73D54A75" wp14:editId="13C92973">
            <wp:extent cx="4322863" cy="2880000"/>
            <wp:effectExtent l="0" t="0" r="1905" b="0"/>
            <wp:docPr id="69072342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2863" cy="2880000"/>
                    </a:xfrm>
                    <a:prstGeom prst="rect">
                      <a:avLst/>
                    </a:prstGeom>
                    <a:noFill/>
                    <a:ln>
                      <a:noFill/>
                    </a:ln>
                  </pic:spPr>
                </pic:pic>
              </a:graphicData>
            </a:graphic>
          </wp:inline>
        </w:drawing>
      </w:r>
    </w:p>
    <w:p w14:paraId="4F4F57FF" w14:textId="77777777" w:rsidR="0083376F" w:rsidRDefault="0083376F" w:rsidP="0080000A">
      <w:pPr>
        <w:spacing w:line="480" w:lineRule="auto"/>
      </w:pPr>
    </w:p>
    <w:p w14:paraId="54A33833" w14:textId="097C2045" w:rsidR="0083376F" w:rsidRDefault="0083376F" w:rsidP="0083376F">
      <w:pPr>
        <w:spacing w:line="480" w:lineRule="auto"/>
        <w:jc w:val="center"/>
      </w:pPr>
      <w:r>
        <w:rPr>
          <w:noProof/>
        </w:rPr>
        <w:drawing>
          <wp:inline distT="0" distB="0" distL="0" distR="0" wp14:anchorId="7F160AA7" wp14:editId="1D1792FC">
            <wp:extent cx="4800000" cy="2880000"/>
            <wp:effectExtent l="0" t="0" r="635" b="0"/>
            <wp:docPr id="138379427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3198FD12" w14:textId="77777777" w:rsidR="0083376F" w:rsidRDefault="0083376F" w:rsidP="0083376F">
      <w:pPr>
        <w:spacing w:line="480" w:lineRule="auto"/>
        <w:jc w:val="center"/>
      </w:pPr>
    </w:p>
    <w:p w14:paraId="627FBDCB" w14:textId="77777777" w:rsidR="0083376F" w:rsidRDefault="0083376F" w:rsidP="0083376F">
      <w:pPr>
        <w:spacing w:line="480" w:lineRule="auto"/>
        <w:jc w:val="center"/>
      </w:pPr>
    </w:p>
    <w:p w14:paraId="0EB13960" w14:textId="77777777" w:rsidR="0083376F" w:rsidRDefault="0083376F" w:rsidP="0083376F">
      <w:pPr>
        <w:spacing w:line="480" w:lineRule="auto"/>
        <w:jc w:val="center"/>
      </w:pPr>
    </w:p>
    <w:p w14:paraId="5E9E6251" w14:textId="77777777" w:rsidR="0083376F" w:rsidRDefault="0083376F" w:rsidP="0083376F">
      <w:pPr>
        <w:spacing w:line="480" w:lineRule="auto"/>
        <w:jc w:val="center"/>
      </w:pPr>
    </w:p>
    <w:p w14:paraId="01ACC384" w14:textId="77777777" w:rsidR="0083376F" w:rsidRDefault="0083376F" w:rsidP="0083376F">
      <w:pPr>
        <w:spacing w:line="480" w:lineRule="auto"/>
        <w:jc w:val="center"/>
      </w:pPr>
    </w:p>
    <w:p w14:paraId="1EF3B83A" w14:textId="77777777" w:rsidR="0083376F" w:rsidRDefault="0083376F" w:rsidP="0083376F">
      <w:pPr>
        <w:spacing w:line="480" w:lineRule="auto"/>
        <w:jc w:val="center"/>
      </w:pPr>
    </w:p>
    <w:p w14:paraId="26BB4CF3" w14:textId="77777777" w:rsidR="0083376F" w:rsidRDefault="0083376F" w:rsidP="0083376F">
      <w:pPr>
        <w:spacing w:line="480" w:lineRule="auto"/>
        <w:jc w:val="center"/>
      </w:pPr>
    </w:p>
    <w:p w14:paraId="60432F58" w14:textId="29C27081" w:rsidR="00B515A7" w:rsidRPr="00B515A7" w:rsidRDefault="00B515A7" w:rsidP="00B515A7">
      <w:pPr>
        <w:spacing w:line="480" w:lineRule="auto"/>
        <w:jc w:val="left"/>
        <w:rPr>
          <w:b/>
          <w:bCs/>
        </w:rPr>
      </w:pPr>
      <w:r w:rsidRPr="00B515A7">
        <w:rPr>
          <w:b/>
          <w:bCs/>
        </w:rPr>
        <w:lastRenderedPageBreak/>
        <w:t>5.2.</w:t>
      </w:r>
      <w:r>
        <w:rPr>
          <w:b/>
          <w:bCs/>
        </w:rPr>
        <w:t>3</w:t>
      </w:r>
      <w:r w:rsidRPr="00B515A7">
        <w:rPr>
          <w:b/>
          <w:bCs/>
        </w:rPr>
        <w:t xml:space="preserve"> Sofia (A Consumidora de Nicho)</w:t>
      </w:r>
    </w:p>
    <w:p w14:paraId="0C7C3610" w14:textId="77777777" w:rsidR="00B515A7" w:rsidRDefault="00B515A7" w:rsidP="00B515A7">
      <w:pPr>
        <w:ind w:firstLine="720"/>
      </w:pPr>
      <w:r w:rsidRPr="00B515A7">
        <w:rPr>
          <w:b/>
          <w:bCs/>
        </w:rPr>
        <w:t>Perfil Psicográfico:</w:t>
      </w:r>
      <w:r w:rsidRPr="00B515A7">
        <w:t xml:space="preserve"> Nascida em 2002, Sofia cresceu na fronteira entre o físico e o digital, mas escolheu habitar os cantos mais silenciosos da internet. Formada em Design Gráfico, ela encara a música não como entretenimento de fundo, mas como uma extensão direta de sua identidade estética e emocional. Diferente da euforia coletiva de Beatriz, a experiência musical de Sofia é introspectiva e solitária, forjada em fóruns de discussão e blogs especializados (como o Rate </w:t>
      </w:r>
      <w:proofErr w:type="spellStart"/>
      <w:r w:rsidRPr="00B515A7">
        <w:t>Your</w:t>
      </w:r>
      <w:proofErr w:type="spellEnd"/>
      <w:r w:rsidRPr="00B515A7">
        <w:t xml:space="preserve"> Music) em vez de feeds de redes sociais de massa. Ela valoriza a autenticidade, a textura sonora e a "melancolia poética", buscando ativamente o que é raro. Sua postura é de curadoria ativa: Sofia não espera que o algoritmo lhe diga o que ouvir; ela garimpa, cataloga e preserva suas descobertas como artefatos digitais preciosos, temendo a banalização de seus "tesouros" pelo </w:t>
      </w:r>
      <w:proofErr w:type="spellStart"/>
      <w:r w:rsidRPr="00B515A7">
        <w:t>mainstream</w:t>
      </w:r>
      <w:proofErr w:type="spellEnd"/>
      <w:r w:rsidRPr="00B515A7">
        <w:t>.</w:t>
      </w:r>
    </w:p>
    <w:p w14:paraId="07DC7F08" w14:textId="77777777" w:rsidR="00887672" w:rsidRPr="00B515A7" w:rsidRDefault="00887672" w:rsidP="00B515A7">
      <w:pPr>
        <w:ind w:firstLine="720"/>
      </w:pPr>
    </w:p>
    <w:p w14:paraId="1432B74B" w14:textId="77777777" w:rsidR="00B515A7" w:rsidRDefault="00B515A7" w:rsidP="00B515A7">
      <w:pPr>
        <w:ind w:firstLine="720"/>
      </w:pPr>
      <w:r w:rsidRPr="00B515A7">
        <w:rPr>
          <w:b/>
          <w:bCs/>
        </w:rPr>
        <w:t>Motivação:</w:t>
      </w:r>
      <w:r w:rsidRPr="00B515A7">
        <w:t xml:space="preserve"> Esta persona atua como o Caso de Borda (Edge Case) ou o teste da Cauda Longa (</w:t>
      </w:r>
      <w:proofErr w:type="spellStart"/>
      <w:r w:rsidRPr="00B515A7">
        <w:t>Long</w:t>
      </w:r>
      <w:proofErr w:type="spellEnd"/>
      <w:r w:rsidRPr="00B515A7">
        <w:t xml:space="preserve"> </w:t>
      </w:r>
      <w:proofErr w:type="spellStart"/>
      <w:r w:rsidRPr="00B515A7">
        <w:t>Tail</w:t>
      </w:r>
      <w:proofErr w:type="spellEnd"/>
      <w:r w:rsidRPr="00B515A7">
        <w:t xml:space="preserve">). Sofia representa o desafio de personalização para usuários com gostos altamente específicos e baixa sobreposição com a massa de dados global. O objetivo é testar a capacidade do sistema de recomendação em operar com data </w:t>
      </w:r>
      <w:proofErr w:type="spellStart"/>
      <w:r w:rsidRPr="00B515A7">
        <w:t>sparsity</w:t>
      </w:r>
      <w:proofErr w:type="spellEnd"/>
      <w:r w:rsidRPr="00B515A7">
        <w:t xml:space="preserve"> (escassez de dados comportamentais coletivos), verificando se o algoritmo consegue manter a coerência estética de nicho ou se sofre de um viés de popularidade, sugerindo artistas famosos incorretamente na tentativa de preencher lacunas. Avalia-se aqui a precisão em </w:t>
      </w:r>
      <w:proofErr w:type="spellStart"/>
      <w:r w:rsidRPr="00B515A7">
        <w:t>micro-gêneros</w:t>
      </w:r>
      <w:proofErr w:type="spellEnd"/>
      <w:r w:rsidRPr="00B515A7">
        <w:t xml:space="preserve"> e a sensibilidade a texturas sonoras complexas.</w:t>
      </w:r>
    </w:p>
    <w:p w14:paraId="35966D21" w14:textId="77777777" w:rsidR="00887672" w:rsidRPr="00B515A7" w:rsidRDefault="00887672" w:rsidP="00B515A7">
      <w:pPr>
        <w:ind w:firstLine="720"/>
      </w:pPr>
    </w:p>
    <w:p w14:paraId="78AE638D" w14:textId="77777777" w:rsidR="00B515A7" w:rsidRPr="00B515A7" w:rsidRDefault="00B515A7" w:rsidP="00B515A7">
      <w:pPr>
        <w:ind w:firstLine="720"/>
      </w:pPr>
      <w:r w:rsidRPr="00B515A7">
        <w:rPr>
          <w:b/>
          <w:bCs/>
        </w:rPr>
        <w:t>Validação Quantitativa do Input:</w:t>
      </w:r>
      <w:r w:rsidRPr="00B515A7">
        <w:t xml:space="preserve"> A análise dos metadados da biblioteca de Sofia confirma rigorosamente seu arquétipo de "Arqueóloga Digital" e consumidora underground. O contraste com a persona anterior é brutal: a Popularidade Média de Faixas é de apenas 10.19, com uma Mediana de 6, indicando que a grande maioria de seu consumo reside na obscuridade quase total do catálogo global. A Média de Seguidores dos Artistas (40.666) é estatisticamente insignificante comparada aos milhões da persona </w:t>
      </w:r>
      <w:proofErr w:type="spellStart"/>
      <w:r w:rsidRPr="00B515A7">
        <w:t>mainstream</w:t>
      </w:r>
      <w:proofErr w:type="spellEnd"/>
      <w:r w:rsidRPr="00B515A7">
        <w:t xml:space="preserve">, validando seu interesse pelo cenário independente e </w:t>
      </w:r>
      <w:proofErr w:type="spellStart"/>
      <w:r w:rsidRPr="00B515A7">
        <w:t>lo-fi</w:t>
      </w:r>
      <w:proofErr w:type="spellEnd"/>
      <w:r w:rsidRPr="00B515A7">
        <w:t>.</w:t>
      </w:r>
    </w:p>
    <w:p w14:paraId="552E17F9" w14:textId="77777777" w:rsidR="00B515A7" w:rsidRPr="00B515A7" w:rsidRDefault="00B515A7" w:rsidP="00B515A7">
      <w:pPr>
        <w:ind w:firstLine="720"/>
      </w:pPr>
      <w:r w:rsidRPr="00B515A7">
        <w:t xml:space="preserve">O comportamento de consumo de Sofia é profundamente focado e leal, evidenciado pela Média de Músicas por Artista de 7.41. Enquanto a persona </w:t>
      </w:r>
      <w:proofErr w:type="spellStart"/>
      <w:r w:rsidRPr="00B515A7">
        <w:t>mainstream</w:t>
      </w:r>
      <w:proofErr w:type="spellEnd"/>
      <w:r w:rsidRPr="00B515A7">
        <w:t xml:space="preserve"> consome hits isolados, Sofia consome discografias e álbuns: artistas como </w:t>
      </w:r>
      <w:proofErr w:type="spellStart"/>
      <w:proofErr w:type="gramStart"/>
      <w:r w:rsidRPr="00B515A7">
        <w:t>S.Maharba</w:t>
      </w:r>
      <w:proofErr w:type="spellEnd"/>
      <w:proofErr w:type="gramEnd"/>
      <w:r w:rsidRPr="00B515A7">
        <w:t>, Eterna e Patch+ possuem 15 ou mais faixas cada em sua biblioteca, demonstrando uma escuta vertical e investigativa.</w:t>
      </w:r>
    </w:p>
    <w:p w14:paraId="645AA01E" w14:textId="77777777" w:rsidR="00B515A7" w:rsidRPr="00B515A7" w:rsidRDefault="00B515A7" w:rsidP="00B515A7">
      <w:pPr>
        <w:ind w:firstLine="720"/>
      </w:pPr>
      <w:r w:rsidRPr="00B515A7">
        <w:lastRenderedPageBreak/>
        <w:t xml:space="preserve">Temporalmente, ela compartilha o viés de contemporaneidade (Ano Médio 2021, com 77% das faixas na década de 2020), mas com um propósito diferente: ela busca a vanguarda experimental atual, não os sucessos de rádio. A distribuição de gêneros valida sua formação em design e gosto por atmosferas: há uma predominância de estilos baseados em textura e colagem sonora, como </w:t>
      </w:r>
      <w:proofErr w:type="spellStart"/>
      <w:r w:rsidRPr="00B515A7">
        <w:t>Shoegaze</w:t>
      </w:r>
      <w:proofErr w:type="spellEnd"/>
      <w:r w:rsidRPr="00B515A7">
        <w:t xml:space="preserve"> (18), </w:t>
      </w:r>
      <w:proofErr w:type="spellStart"/>
      <w:r w:rsidRPr="00B515A7">
        <w:t>Plunderphonics</w:t>
      </w:r>
      <w:proofErr w:type="spellEnd"/>
      <w:r w:rsidRPr="00B515A7">
        <w:t xml:space="preserve"> (16), Cloud Rap (12) e IDM, gêneros complexos que exigem uma análise de conteúdo de áudio (timbre/ritmo) mais apurada do que a simples filtragem colaborativa.</w:t>
      </w:r>
    </w:p>
    <w:p w14:paraId="2F005EAB" w14:textId="77777777" w:rsidR="0083376F" w:rsidRDefault="0083376F" w:rsidP="0083376F">
      <w:pPr>
        <w:spacing w:line="480" w:lineRule="auto"/>
        <w:jc w:val="left"/>
      </w:pPr>
    </w:p>
    <w:tbl>
      <w:tblPr>
        <w:tblStyle w:val="Tabelacomgrade"/>
        <w:tblW w:w="0" w:type="auto"/>
        <w:tblLook w:val="04A0" w:firstRow="1" w:lastRow="0" w:firstColumn="1" w:lastColumn="0" w:noHBand="0" w:noVBand="1"/>
      </w:tblPr>
      <w:tblGrid>
        <w:gridCol w:w="1592"/>
        <w:gridCol w:w="2048"/>
        <w:gridCol w:w="5421"/>
      </w:tblGrid>
      <w:tr w:rsidR="00887672" w:rsidRPr="00887672" w14:paraId="16BEF106" w14:textId="77777777" w:rsidTr="00887672">
        <w:tc>
          <w:tcPr>
            <w:tcW w:w="0" w:type="auto"/>
            <w:hideMark/>
          </w:tcPr>
          <w:p w14:paraId="23ACEE51" w14:textId="77777777" w:rsidR="00887672" w:rsidRPr="00887672" w:rsidRDefault="00887672" w:rsidP="00887672">
            <w:pPr>
              <w:spacing w:line="480" w:lineRule="auto"/>
              <w:jc w:val="left"/>
            </w:pPr>
            <w:r w:rsidRPr="00887672">
              <w:rPr>
                <w:b/>
                <w:bCs/>
              </w:rPr>
              <w:t>Indicador</w:t>
            </w:r>
          </w:p>
        </w:tc>
        <w:tc>
          <w:tcPr>
            <w:tcW w:w="0" w:type="auto"/>
            <w:hideMark/>
          </w:tcPr>
          <w:p w14:paraId="3C3F645B" w14:textId="77777777" w:rsidR="00887672" w:rsidRPr="00887672" w:rsidRDefault="00887672" w:rsidP="00887672">
            <w:pPr>
              <w:spacing w:line="480" w:lineRule="auto"/>
              <w:jc w:val="left"/>
            </w:pPr>
            <w:r w:rsidRPr="00887672">
              <w:rPr>
                <w:b/>
                <w:bCs/>
              </w:rPr>
              <w:t>Valor Obtido</w:t>
            </w:r>
          </w:p>
        </w:tc>
        <w:tc>
          <w:tcPr>
            <w:tcW w:w="0" w:type="auto"/>
            <w:hideMark/>
          </w:tcPr>
          <w:p w14:paraId="66F9C31C" w14:textId="77777777" w:rsidR="00887672" w:rsidRPr="00887672" w:rsidRDefault="00887672" w:rsidP="00887672">
            <w:pPr>
              <w:spacing w:line="480" w:lineRule="auto"/>
              <w:jc w:val="left"/>
            </w:pPr>
            <w:r w:rsidRPr="00887672">
              <w:rPr>
                <w:b/>
                <w:bCs/>
              </w:rPr>
              <w:t>Interpretação Científica</w:t>
            </w:r>
          </w:p>
        </w:tc>
      </w:tr>
      <w:tr w:rsidR="00887672" w:rsidRPr="00887672" w14:paraId="00DF2B27" w14:textId="77777777" w:rsidTr="00887672">
        <w:tc>
          <w:tcPr>
            <w:tcW w:w="0" w:type="auto"/>
            <w:hideMark/>
          </w:tcPr>
          <w:p w14:paraId="36314394" w14:textId="77777777" w:rsidR="00887672" w:rsidRPr="00887672" w:rsidRDefault="00887672" w:rsidP="00DB2485">
            <w:r w:rsidRPr="00887672">
              <w:t>Popularidade Média</w:t>
            </w:r>
          </w:p>
        </w:tc>
        <w:tc>
          <w:tcPr>
            <w:tcW w:w="0" w:type="auto"/>
            <w:hideMark/>
          </w:tcPr>
          <w:p w14:paraId="1AFA5AC9" w14:textId="77777777" w:rsidR="00887672" w:rsidRPr="00887672" w:rsidRDefault="00887672" w:rsidP="00DB2485">
            <w:r w:rsidRPr="00887672">
              <w:t>10.19 / 100 (Mediana: 6)</w:t>
            </w:r>
          </w:p>
        </w:tc>
        <w:tc>
          <w:tcPr>
            <w:tcW w:w="0" w:type="auto"/>
            <w:hideMark/>
          </w:tcPr>
          <w:p w14:paraId="11799894" w14:textId="77777777" w:rsidR="00887672" w:rsidRPr="00887672" w:rsidRDefault="00887672" w:rsidP="00DB2485">
            <w:r w:rsidRPr="00887672">
              <w:t>Zona de Obscuridade Extrema; isolamento quase total das tendências de massa. O consumo atua como gerador de "capital subcultural", onde o valor da obra está intrinsecamente ligado à sua inacessibilidade comercial (Underground).</w:t>
            </w:r>
          </w:p>
        </w:tc>
      </w:tr>
      <w:tr w:rsidR="00887672" w:rsidRPr="00887672" w14:paraId="624229B0" w14:textId="77777777" w:rsidTr="00887672">
        <w:tc>
          <w:tcPr>
            <w:tcW w:w="0" w:type="auto"/>
            <w:hideMark/>
          </w:tcPr>
          <w:p w14:paraId="0C87324A" w14:textId="77777777" w:rsidR="00887672" w:rsidRPr="00887672" w:rsidRDefault="00887672" w:rsidP="00DB2485">
            <w:r w:rsidRPr="00887672">
              <w:t>Consistência Interna</w:t>
            </w:r>
          </w:p>
        </w:tc>
        <w:tc>
          <w:tcPr>
            <w:tcW w:w="0" w:type="auto"/>
            <w:hideMark/>
          </w:tcPr>
          <w:p w14:paraId="39A1006D" w14:textId="77777777" w:rsidR="00887672" w:rsidRPr="00887672" w:rsidRDefault="00887672" w:rsidP="00DB2485">
            <w:r w:rsidRPr="00887672">
              <w:t>$\sigma = \</w:t>
            </w:r>
            <w:proofErr w:type="spellStart"/>
            <w:r w:rsidRPr="00887672">
              <w:t>pm</w:t>
            </w:r>
            <w:proofErr w:type="spellEnd"/>
            <w:r w:rsidRPr="00887672">
              <w:t xml:space="preserve"> 10.19$</w:t>
            </w:r>
          </w:p>
        </w:tc>
        <w:tc>
          <w:tcPr>
            <w:tcW w:w="0" w:type="auto"/>
            <w:hideMark/>
          </w:tcPr>
          <w:p w14:paraId="709A15C5" w14:textId="77777777" w:rsidR="00887672" w:rsidRPr="00887672" w:rsidRDefault="00887672" w:rsidP="00DB2485">
            <w:r w:rsidRPr="00887672">
              <w:t xml:space="preserve">Coerência de Nicho; a baixa variação absoluta indica uma blindagem voluntária contra o </w:t>
            </w:r>
            <w:proofErr w:type="spellStart"/>
            <w:r w:rsidRPr="00887672">
              <w:t>mainstream</w:t>
            </w:r>
            <w:proofErr w:type="spellEnd"/>
            <w:r w:rsidRPr="00887672">
              <w:t>. Não há "furos" na curadoria com hits acidentais; a biblioteca permanece estritamente na base da Cauda Longa.</w:t>
            </w:r>
          </w:p>
        </w:tc>
      </w:tr>
      <w:tr w:rsidR="00887672" w:rsidRPr="00887672" w14:paraId="3228A854" w14:textId="77777777" w:rsidTr="00887672">
        <w:tc>
          <w:tcPr>
            <w:tcW w:w="0" w:type="auto"/>
            <w:hideMark/>
          </w:tcPr>
          <w:p w14:paraId="1F464059" w14:textId="77777777" w:rsidR="00887672" w:rsidRPr="00887672" w:rsidRDefault="00887672" w:rsidP="00DB2485">
            <w:r w:rsidRPr="00887672">
              <w:t>Entropia de Artistas</w:t>
            </w:r>
          </w:p>
        </w:tc>
        <w:tc>
          <w:tcPr>
            <w:tcW w:w="0" w:type="auto"/>
            <w:hideMark/>
          </w:tcPr>
          <w:p w14:paraId="651F5006" w14:textId="77777777" w:rsidR="00887672" w:rsidRPr="00887672" w:rsidRDefault="00887672" w:rsidP="00DB2485">
            <w:r w:rsidRPr="00887672">
              <w:t xml:space="preserve">Baixa (27 únicos, </w:t>
            </w:r>
            <w:proofErr w:type="gramStart"/>
            <w:r w:rsidRPr="00887672">
              <w:t>Média</w:t>
            </w:r>
            <w:proofErr w:type="gramEnd"/>
            <w:r w:rsidRPr="00887672">
              <w:t xml:space="preserve"> 7.41/artista)</w:t>
            </w:r>
          </w:p>
        </w:tc>
        <w:tc>
          <w:tcPr>
            <w:tcW w:w="0" w:type="auto"/>
            <w:hideMark/>
          </w:tcPr>
          <w:p w14:paraId="7D4DF122" w14:textId="77777777" w:rsidR="00887672" w:rsidRPr="00887672" w:rsidRDefault="00887672" w:rsidP="00DB2485">
            <w:r w:rsidRPr="00887672">
              <w:t>Consumo Imersivo/Vertical; forte oposição à escuta passiva. A alta taxa de repetição do mesmo artista (</w:t>
            </w:r>
            <w:proofErr w:type="spellStart"/>
            <w:r w:rsidRPr="00887672">
              <w:t>ex</w:t>
            </w:r>
            <w:proofErr w:type="spellEnd"/>
            <w:r w:rsidRPr="00887672">
              <w:t xml:space="preserve">: 16 faixas de </w:t>
            </w:r>
            <w:proofErr w:type="spellStart"/>
            <w:proofErr w:type="gramStart"/>
            <w:r w:rsidRPr="00887672">
              <w:t>S.Maharba</w:t>
            </w:r>
            <w:proofErr w:type="spellEnd"/>
            <w:proofErr w:type="gramEnd"/>
            <w:r w:rsidRPr="00887672">
              <w:t xml:space="preserve">) evidencia uma escuta focada na autoria, valorizando a jornada do álbum e a identidade do criador (Active </w:t>
            </w:r>
            <w:proofErr w:type="spellStart"/>
            <w:r w:rsidRPr="00887672">
              <w:t>Listening</w:t>
            </w:r>
            <w:proofErr w:type="spellEnd"/>
            <w:r w:rsidRPr="00887672">
              <w:t>).</w:t>
            </w:r>
          </w:p>
        </w:tc>
      </w:tr>
      <w:tr w:rsidR="00887672" w:rsidRPr="00887672" w14:paraId="2C1EBA5B" w14:textId="77777777" w:rsidTr="00887672">
        <w:tc>
          <w:tcPr>
            <w:tcW w:w="0" w:type="auto"/>
            <w:hideMark/>
          </w:tcPr>
          <w:p w14:paraId="5CCE6579" w14:textId="77777777" w:rsidR="00887672" w:rsidRPr="00887672" w:rsidRDefault="00887672" w:rsidP="00DB2485">
            <w:r w:rsidRPr="00887672">
              <w:t>Recência Temporal</w:t>
            </w:r>
          </w:p>
        </w:tc>
        <w:tc>
          <w:tcPr>
            <w:tcW w:w="0" w:type="auto"/>
            <w:hideMark/>
          </w:tcPr>
          <w:p w14:paraId="7517AD51" w14:textId="77777777" w:rsidR="00887672" w:rsidRPr="00887672" w:rsidRDefault="00887672" w:rsidP="00DB2485">
            <w:r w:rsidRPr="00887672">
              <w:t>77% (Anos 2020) / Ano Médio: 2021</w:t>
            </w:r>
          </w:p>
        </w:tc>
        <w:tc>
          <w:tcPr>
            <w:tcW w:w="0" w:type="auto"/>
            <w:hideMark/>
          </w:tcPr>
          <w:p w14:paraId="2860FEE1" w14:textId="77777777" w:rsidR="00887672" w:rsidRPr="00887672" w:rsidRDefault="00887672" w:rsidP="00DB2485">
            <w:r w:rsidRPr="00887672">
              <w:t>Vanguarda Contemporânea; ao contrário do perfil saudosista, a busca pelo alternativo se dá no tempo presente. Há um monitoramento ativo da cena experimental e independente em tempo real, ditando o pulso atual do nicho.</w:t>
            </w:r>
          </w:p>
        </w:tc>
      </w:tr>
      <w:tr w:rsidR="00887672" w:rsidRPr="00887672" w14:paraId="11B6C0C5" w14:textId="77777777" w:rsidTr="00887672">
        <w:tc>
          <w:tcPr>
            <w:tcW w:w="0" w:type="auto"/>
            <w:hideMark/>
          </w:tcPr>
          <w:p w14:paraId="31E00CE0" w14:textId="77777777" w:rsidR="00887672" w:rsidRPr="00887672" w:rsidRDefault="00887672" w:rsidP="00DB2485">
            <w:r w:rsidRPr="00887672">
              <w:t>Estrutura (Duração)</w:t>
            </w:r>
          </w:p>
        </w:tc>
        <w:tc>
          <w:tcPr>
            <w:tcW w:w="0" w:type="auto"/>
            <w:hideMark/>
          </w:tcPr>
          <w:p w14:paraId="7B5AC2B7" w14:textId="77777777" w:rsidR="00887672" w:rsidRPr="00887672" w:rsidRDefault="00887672" w:rsidP="00DB2485">
            <w:r w:rsidRPr="00887672">
              <w:t>Média 02:57 (Range: 0:06 a 7:04)</w:t>
            </w:r>
          </w:p>
        </w:tc>
        <w:tc>
          <w:tcPr>
            <w:tcW w:w="0" w:type="auto"/>
            <w:hideMark/>
          </w:tcPr>
          <w:p w14:paraId="63ECE269" w14:textId="77777777" w:rsidR="00887672" w:rsidRPr="00887672" w:rsidRDefault="00887672" w:rsidP="00DB2485">
            <w:r w:rsidRPr="00887672">
              <w:t xml:space="preserve">Flexibilidade Artística; a variação extrema (de vinhetas abstratas a épicos de 7 minutos) demonstra rejeição à padronização estrutural algorítmica. A </w:t>
            </w:r>
            <w:r w:rsidRPr="00887672">
              <w:lastRenderedPageBreak/>
              <w:t>métrica de sucesso é a expressão narrativa, não a retenção comercial.</w:t>
            </w:r>
          </w:p>
        </w:tc>
      </w:tr>
      <w:tr w:rsidR="00887672" w:rsidRPr="00887672" w14:paraId="0184D217" w14:textId="77777777" w:rsidTr="00887672">
        <w:tc>
          <w:tcPr>
            <w:tcW w:w="0" w:type="auto"/>
            <w:hideMark/>
          </w:tcPr>
          <w:p w14:paraId="2B0E0B40" w14:textId="77777777" w:rsidR="00887672" w:rsidRPr="00887672" w:rsidRDefault="00887672" w:rsidP="00DB2485">
            <w:r w:rsidRPr="00887672">
              <w:lastRenderedPageBreak/>
              <w:t>Alcance Médio</w:t>
            </w:r>
          </w:p>
        </w:tc>
        <w:tc>
          <w:tcPr>
            <w:tcW w:w="0" w:type="auto"/>
            <w:hideMark/>
          </w:tcPr>
          <w:p w14:paraId="54D26D3E" w14:textId="77777777" w:rsidR="00887672" w:rsidRPr="00887672" w:rsidRDefault="00887672" w:rsidP="00DB2485">
            <w:r w:rsidRPr="00887672">
              <w:t>~40.6 Mil</w:t>
            </w:r>
          </w:p>
        </w:tc>
        <w:tc>
          <w:tcPr>
            <w:tcW w:w="0" w:type="auto"/>
            <w:hideMark/>
          </w:tcPr>
          <w:p w14:paraId="27B5B8F2" w14:textId="77777777" w:rsidR="00887672" w:rsidRPr="00887672" w:rsidRDefault="00887672" w:rsidP="00DB2485">
            <w:r w:rsidRPr="00887672">
              <w:t xml:space="preserve">Economia de Comunidade; artistas situados na "Cauda Longa Profunda". Embora o alcance global seja minúsculo comparado aos gigantes, essas bases de fãs costumam ter alta densidade de engajamento e lealdade, sustentando </w:t>
            </w:r>
            <w:proofErr w:type="spellStart"/>
            <w:r w:rsidRPr="00887672">
              <w:t>micro-cenas</w:t>
            </w:r>
            <w:proofErr w:type="spellEnd"/>
            <w:r w:rsidRPr="00887672">
              <w:t xml:space="preserve"> independentes.</w:t>
            </w:r>
          </w:p>
        </w:tc>
      </w:tr>
      <w:tr w:rsidR="00887672" w:rsidRPr="00887672" w14:paraId="3C08F0D6" w14:textId="77777777" w:rsidTr="00887672">
        <w:tc>
          <w:tcPr>
            <w:tcW w:w="0" w:type="auto"/>
            <w:hideMark/>
          </w:tcPr>
          <w:p w14:paraId="5F7C7C58" w14:textId="77777777" w:rsidR="00887672" w:rsidRPr="00887672" w:rsidRDefault="00887672" w:rsidP="00DB2485">
            <w:r w:rsidRPr="00887672">
              <w:t>Gêneros Dominantes</w:t>
            </w:r>
          </w:p>
        </w:tc>
        <w:tc>
          <w:tcPr>
            <w:tcW w:w="0" w:type="auto"/>
            <w:hideMark/>
          </w:tcPr>
          <w:p w14:paraId="45BB1A74" w14:textId="77777777" w:rsidR="00887672" w:rsidRPr="00887672" w:rsidRDefault="00887672" w:rsidP="00DB2485">
            <w:proofErr w:type="spellStart"/>
            <w:r w:rsidRPr="00887672">
              <w:t>Shoegaze</w:t>
            </w:r>
            <w:proofErr w:type="spellEnd"/>
            <w:r w:rsidRPr="00887672">
              <w:t xml:space="preserve"> / </w:t>
            </w:r>
            <w:proofErr w:type="spellStart"/>
            <w:r w:rsidRPr="00887672">
              <w:t>Plunderphonics</w:t>
            </w:r>
            <w:proofErr w:type="spellEnd"/>
            <w:r w:rsidRPr="00887672">
              <w:t xml:space="preserve"> / </w:t>
            </w:r>
            <w:proofErr w:type="spellStart"/>
            <w:r w:rsidRPr="00887672">
              <w:t>Lo-fi</w:t>
            </w:r>
            <w:proofErr w:type="spellEnd"/>
            <w:r w:rsidRPr="00887672">
              <w:t xml:space="preserve"> Indie</w:t>
            </w:r>
          </w:p>
        </w:tc>
        <w:tc>
          <w:tcPr>
            <w:tcW w:w="0" w:type="auto"/>
            <w:hideMark/>
          </w:tcPr>
          <w:p w14:paraId="35F2BB51" w14:textId="77777777" w:rsidR="00887672" w:rsidRPr="00887672" w:rsidRDefault="00887672" w:rsidP="00DB2485">
            <w:r w:rsidRPr="00887672">
              <w:t>Curadoria Estético-</w:t>
            </w:r>
            <w:proofErr w:type="spellStart"/>
            <w:r w:rsidRPr="00887672">
              <w:t>Textural</w:t>
            </w:r>
            <w:proofErr w:type="spellEnd"/>
            <w:r w:rsidRPr="00887672">
              <w:t xml:space="preserve">; priorização de gêneros de alta complexidade </w:t>
            </w:r>
            <w:proofErr w:type="spellStart"/>
            <w:r w:rsidRPr="00887672">
              <w:t>tímbrica</w:t>
            </w:r>
            <w:proofErr w:type="spellEnd"/>
            <w:r w:rsidRPr="00887672">
              <w:t xml:space="preserve"> que exigem escuta ativa. A melancolia e a distorção (</w:t>
            </w:r>
            <w:proofErr w:type="spellStart"/>
            <w:r w:rsidRPr="00887672">
              <w:t>Shoegaze</w:t>
            </w:r>
            <w:proofErr w:type="spellEnd"/>
            <w:r w:rsidRPr="00887672">
              <w:t>) ou a colagem sonora (</w:t>
            </w:r>
            <w:proofErr w:type="spellStart"/>
            <w:r w:rsidRPr="00887672">
              <w:t>Plunderphonics</w:t>
            </w:r>
            <w:proofErr w:type="spellEnd"/>
            <w:r w:rsidRPr="00887672">
              <w:t>) refletem uma relação identitária e estética com a música, e não apenas utilitária.</w:t>
            </w:r>
          </w:p>
        </w:tc>
      </w:tr>
    </w:tbl>
    <w:p w14:paraId="06FA8C20" w14:textId="77777777" w:rsidR="00887672" w:rsidRDefault="00887672" w:rsidP="0083376F">
      <w:pPr>
        <w:spacing w:line="480" w:lineRule="auto"/>
        <w:jc w:val="left"/>
      </w:pPr>
    </w:p>
    <w:p w14:paraId="0DC4C78B" w14:textId="631FC5C7" w:rsidR="00DB2485" w:rsidRDefault="00DB2485" w:rsidP="00DB2485">
      <w:pPr>
        <w:spacing w:line="480" w:lineRule="auto"/>
        <w:jc w:val="center"/>
      </w:pPr>
      <w:r>
        <w:rPr>
          <w:noProof/>
        </w:rPr>
        <w:drawing>
          <wp:inline distT="0" distB="0" distL="0" distR="0" wp14:anchorId="32BC8879" wp14:editId="71D96F4A">
            <wp:extent cx="4800000" cy="2880000"/>
            <wp:effectExtent l="0" t="0" r="635" b="0"/>
            <wp:docPr id="428878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2CC8DB5B" w14:textId="77777777" w:rsidR="00DB2485" w:rsidRDefault="00DB2485" w:rsidP="00DB2485">
      <w:pPr>
        <w:spacing w:line="480" w:lineRule="auto"/>
        <w:jc w:val="center"/>
      </w:pPr>
      <w:r>
        <w:rPr>
          <w:noProof/>
        </w:rPr>
        <w:lastRenderedPageBreak/>
        <w:drawing>
          <wp:inline distT="0" distB="0" distL="0" distR="0" wp14:anchorId="4DB7093A" wp14:editId="1FC3BE4A">
            <wp:extent cx="4800000" cy="2880000"/>
            <wp:effectExtent l="0" t="0" r="635" b="0"/>
            <wp:docPr id="177696954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3C1E43CF" w14:textId="77777777" w:rsidR="00DB2485" w:rsidRDefault="00DB2485" w:rsidP="0080000A">
      <w:pPr>
        <w:spacing w:line="480" w:lineRule="auto"/>
      </w:pPr>
    </w:p>
    <w:p w14:paraId="6C0F0F13" w14:textId="7F63A549" w:rsidR="0083376F" w:rsidRDefault="00DB2485" w:rsidP="00DB2485">
      <w:pPr>
        <w:spacing w:line="480" w:lineRule="auto"/>
        <w:jc w:val="center"/>
      </w:pPr>
      <w:r>
        <w:rPr>
          <w:noProof/>
        </w:rPr>
        <w:drawing>
          <wp:inline distT="0" distB="0" distL="0" distR="0" wp14:anchorId="26C96565" wp14:editId="49F5A9D6">
            <wp:extent cx="4322863" cy="2880000"/>
            <wp:effectExtent l="0" t="0" r="1905" b="0"/>
            <wp:docPr id="18756477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2863" cy="2880000"/>
                    </a:xfrm>
                    <a:prstGeom prst="rect">
                      <a:avLst/>
                    </a:prstGeom>
                    <a:noFill/>
                    <a:ln>
                      <a:noFill/>
                    </a:ln>
                  </pic:spPr>
                </pic:pic>
              </a:graphicData>
            </a:graphic>
          </wp:inline>
        </w:drawing>
      </w:r>
    </w:p>
    <w:p w14:paraId="755A31C0" w14:textId="77777777" w:rsidR="00DB2485" w:rsidRDefault="00DB2485" w:rsidP="0080000A">
      <w:pPr>
        <w:spacing w:line="480" w:lineRule="auto"/>
      </w:pPr>
    </w:p>
    <w:p w14:paraId="610288F9" w14:textId="77777777" w:rsidR="00DB2485" w:rsidRDefault="00DB2485" w:rsidP="0080000A">
      <w:pPr>
        <w:spacing w:line="480" w:lineRule="auto"/>
      </w:pPr>
    </w:p>
    <w:p w14:paraId="74D786E4" w14:textId="77777777" w:rsidR="00DB2485" w:rsidRDefault="00DB2485" w:rsidP="0080000A">
      <w:pPr>
        <w:spacing w:line="480" w:lineRule="auto"/>
      </w:pPr>
    </w:p>
    <w:p w14:paraId="30B8884A" w14:textId="15166767" w:rsidR="00DB2485" w:rsidRDefault="00DB2485" w:rsidP="00DB2485">
      <w:pPr>
        <w:spacing w:line="480" w:lineRule="auto"/>
        <w:jc w:val="center"/>
      </w:pPr>
      <w:r>
        <w:rPr>
          <w:noProof/>
        </w:rPr>
        <w:lastRenderedPageBreak/>
        <w:drawing>
          <wp:inline distT="0" distB="0" distL="0" distR="0" wp14:anchorId="09978E5D" wp14:editId="63F4B6B2">
            <wp:extent cx="4800000" cy="2880000"/>
            <wp:effectExtent l="0" t="0" r="635" b="0"/>
            <wp:docPr id="77332936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711C988C" w14:textId="58B49F5B" w:rsidR="00DB2485" w:rsidRDefault="00DB2485" w:rsidP="00DB2485">
      <w:pPr>
        <w:spacing w:line="480" w:lineRule="auto"/>
        <w:jc w:val="center"/>
      </w:pPr>
      <w:r>
        <w:rPr>
          <w:noProof/>
        </w:rPr>
        <w:drawing>
          <wp:inline distT="0" distB="0" distL="0" distR="0" wp14:anchorId="2F84993E" wp14:editId="72B94E16">
            <wp:extent cx="4322863" cy="2880000"/>
            <wp:effectExtent l="0" t="0" r="1905" b="0"/>
            <wp:docPr id="187482956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2863" cy="2880000"/>
                    </a:xfrm>
                    <a:prstGeom prst="rect">
                      <a:avLst/>
                    </a:prstGeom>
                    <a:noFill/>
                    <a:ln>
                      <a:noFill/>
                    </a:ln>
                  </pic:spPr>
                </pic:pic>
              </a:graphicData>
            </a:graphic>
          </wp:inline>
        </w:drawing>
      </w:r>
    </w:p>
    <w:p w14:paraId="06F0981D" w14:textId="77777777" w:rsidR="00DB2485" w:rsidRDefault="00DB2485" w:rsidP="0080000A">
      <w:pPr>
        <w:spacing w:line="480" w:lineRule="auto"/>
      </w:pPr>
    </w:p>
    <w:p w14:paraId="71686CCE" w14:textId="77777777" w:rsidR="00DB2485" w:rsidRDefault="00DB2485" w:rsidP="0080000A">
      <w:pPr>
        <w:spacing w:line="480" w:lineRule="auto"/>
      </w:pPr>
    </w:p>
    <w:p w14:paraId="31BD5862" w14:textId="77777777" w:rsidR="00DB2485" w:rsidRDefault="00DB2485" w:rsidP="0080000A">
      <w:pPr>
        <w:spacing w:line="480" w:lineRule="auto"/>
      </w:pPr>
    </w:p>
    <w:p w14:paraId="05A17112" w14:textId="77777777" w:rsidR="00DB2485" w:rsidRDefault="00DB2485" w:rsidP="0080000A">
      <w:pPr>
        <w:spacing w:line="480" w:lineRule="auto"/>
      </w:pPr>
    </w:p>
    <w:p w14:paraId="52D97B37" w14:textId="3F3E0821" w:rsidR="00DB2485" w:rsidRDefault="00DB2485" w:rsidP="00DB2485">
      <w:pPr>
        <w:spacing w:line="480" w:lineRule="auto"/>
        <w:jc w:val="center"/>
      </w:pPr>
      <w:r>
        <w:rPr>
          <w:noProof/>
        </w:rPr>
        <w:lastRenderedPageBreak/>
        <w:drawing>
          <wp:inline distT="0" distB="0" distL="0" distR="0" wp14:anchorId="20AE4236" wp14:editId="30381639">
            <wp:extent cx="4322863" cy="2880000"/>
            <wp:effectExtent l="0" t="0" r="1905" b="0"/>
            <wp:docPr id="9927308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2863" cy="2880000"/>
                    </a:xfrm>
                    <a:prstGeom prst="rect">
                      <a:avLst/>
                    </a:prstGeom>
                    <a:noFill/>
                    <a:ln>
                      <a:noFill/>
                    </a:ln>
                  </pic:spPr>
                </pic:pic>
              </a:graphicData>
            </a:graphic>
          </wp:inline>
        </w:drawing>
      </w:r>
    </w:p>
    <w:p w14:paraId="784457D1" w14:textId="77777777" w:rsidR="00DB2485" w:rsidRDefault="00DB2485" w:rsidP="00DB2485">
      <w:pPr>
        <w:spacing w:line="480" w:lineRule="auto"/>
        <w:jc w:val="center"/>
      </w:pPr>
      <w:r>
        <w:rPr>
          <w:noProof/>
        </w:rPr>
        <w:drawing>
          <wp:inline distT="0" distB="0" distL="0" distR="0" wp14:anchorId="3CD886AF" wp14:editId="678AF43D">
            <wp:extent cx="4800000" cy="2880000"/>
            <wp:effectExtent l="0" t="0" r="635" b="0"/>
            <wp:docPr id="36205425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00000" cy="2880000"/>
                    </a:xfrm>
                    <a:prstGeom prst="rect">
                      <a:avLst/>
                    </a:prstGeom>
                    <a:noFill/>
                    <a:ln>
                      <a:noFill/>
                    </a:ln>
                  </pic:spPr>
                </pic:pic>
              </a:graphicData>
            </a:graphic>
          </wp:inline>
        </w:drawing>
      </w:r>
    </w:p>
    <w:p w14:paraId="11BE0878" w14:textId="77777777" w:rsidR="00DB2485" w:rsidRDefault="00DB2485" w:rsidP="00DB2485">
      <w:pPr>
        <w:spacing w:line="480" w:lineRule="auto"/>
        <w:jc w:val="center"/>
      </w:pPr>
    </w:p>
    <w:p w14:paraId="393F31B0" w14:textId="77777777" w:rsidR="00DB2485" w:rsidRDefault="00DB2485" w:rsidP="00DB2485">
      <w:pPr>
        <w:spacing w:line="480" w:lineRule="auto"/>
        <w:jc w:val="center"/>
      </w:pPr>
    </w:p>
    <w:p w14:paraId="5ADE89DA" w14:textId="77777777" w:rsidR="00DB2485" w:rsidRDefault="00DB2485" w:rsidP="00DB2485">
      <w:pPr>
        <w:spacing w:line="480" w:lineRule="auto"/>
      </w:pPr>
    </w:p>
    <w:p w14:paraId="74AD8653" w14:textId="77777777" w:rsidR="00DB2485" w:rsidRDefault="00DB2485" w:rsidP="00DB2485">
      <w:pPr>
        <w:spacing w:line="480" w:lineRule="auto"/>
      </w:pPr>
    </w:p>
    <w:p w14:paraId="683C07CF" w14:textId="77777777" w:rsidR="00DB2485" w:rsidRDefault="00DB2485" w:rsidP="00DB2485">
      <w:pPr>
        <w:spacing w:line="480" w:lineRule="auto"/>
      </w:pPr>
    </w:p>
    <w:p w14:paraId="61924EB4" w14:textId="77777777" w:rsidR="00DB2485" w:rsidRDefault="00DB2485" w:rsidP="00DB2485">
      <w:pPr>
        <w:spacing w:line="480" w:lineRule="auto"/>
      </w:pPr>
    </w:p>
    <w:p w14:paraId="36B5C72E" w14:textId="77777777" w:rsidR="00DB2485" w:rsidRDefault="00DB2485" w:rsidP="00DB2485">
      <w:pPr>
        <w:spacing w:line="480" w:lineRule="auto"/>
      </w:pPr>
    </w:p>
    <w:p w14:paraId="7F296EC8" w14:textId="77777777" w:rsidR="00DB2485" w:rsidRDefault="00DB2485" w:rsidP="00DB2485">
      <w:pPr>
        <w:spacing w:line="480" w:lineRule="auto"/>
      </w:pPr>
    </w:p>
    <w:p w14:paraId="4FE51C98" w14:textId="7A8240CE" w:rsidR="00DB2485" w:rsidRDefault="00DB2485" w:rsidP="00DB2485">
      <w:pPr>
        <w:rPr>
          <w:b/>
          <w:bCs/>
        </w:rPr>
      </w:pPr>
      <w:r w:rsidRPr="00DB2485">
        <w:rPr>
          <w:b/>
          <w:bCs/>
        </w:rPr>
        <w:lastRenderedPageBreak/>
        <w:t>5.2.</w:t>
      </w:r>
      <w:r>
        <w:rPr>
          <w:b/>
          <w:bCs/>
        </w:rPr>
        <w:t>4</w:t>
      </w:r>
      <w:r w:rsidRPr="00DB2485">
        <w:rPr>
          <w:b/>
          <w:bCs/>
        </w:rPr>
        <w:t xml:space="preserve"> Ricardo (O Consumidor Nostálgico)</w:t>
      </w:r>
    </w:p>
    <w:p w14:paraId="2C4036E8" w14:textId="77777777" w:rsidR="00DB2485" w:rsidRPr="00DB2485" w:rsidRDefault="00DB2485" w:rsidP="00DB2485">
      <w:pPr>
        <w:rPr>
          <w:b/>
          <w:bCs/>
        </w:rPr>
      </w:pPr>
    </w:p>
    <w:p w14:paraId="2386D8E6" w14:textId="77777777" w:rsidR="00DB2485" w:rsidRDefault="00DB2485" w:rsidP="00DB2485">
      <w:pPr>
        <w:ind w:firstLine="720"/>
      </w:pPr>
      <w:r w:rsidRPr="00DB2485">
        <w:rPr>
          <w:b/>
          <w:bCs/>
        </w:rPr>
        <w:t>Perfil Psicográfico:</w:t>
      </w:r>
      <w:r w:rsidRPr="00DB2485">
        <w:t xml:space="preserve"> Nascido em 1982, Ricardo representa a transição da era analógica para a digital. Sua formação musical ocorreu na "Era de Ouro" da indústria fonográfica física (anos 90), moldada pela escassez e pela valorização do objeto: a gravação de fitas K7, a compra ritualística de LPs e a apreciação de álbuns completos. Como Engenheiro Civil, ele possui uma abordagem estruturada e crítica em relação ao consumo; para ele, a música deve possuir narrativa, complexidade instrumental e autenticidade técnica. Embora utilize o streaming por conveniência, sua mentalidade permanece a de um colecionador. Ricardo exibe uma forte resistência algorítmica: ele desconfia da superficialidade das "curadorias automáticas" e prefere atuar como o guardião do "bom gosto" em seu círculo social, utilizando momentos de lazer (como churrascos) para educar as gerações mais novas sobre os clássicos do Rock e da MPB.</w:t>
      </w:r>
    </w:p>
    <w:p w14:paraId="6A7EA2BA" w14:textId="77777777" w:rsidR="00DB2485" w:rsidRPr="00DB2485" w:rsidRDefault="00DB2485" w:rsidP="00DB2485">
      <w:pPr>
        <w:ind w:firstLine="720"/>
      </w:pPr>
    </w:p>
    <w:p w14:paraId="073BB5B1" w14:textId="157A4185" w:rsidR="00DB2485" w:rsidRDefault="00DB2485" w:rsidP="00DB2485">
      <w:pPr>
        <w:ind w:firstLine="720"/>
      </w:pPr>
      <w:r w:rsidRPr="00DB2485">
        <w:rPr>
          <w:b/>
          <w:bCs/>
        </w:rPr>
        <w:t>Motivação:</w:t>
      </w:r>
      <w:r w:rsidRPr="00DB2485">
        <w:t xml:space="preserve"> Esta persona atua como o Controle Temporal (</w:t>
      </w:r>
      <w:proofErr w:type="spellStart"/>
      <w:r w:rsidRPr="00DB2485">
        <w:t>Legacy</w:t>
      </w:r>
      <w:proofErr w:type="spellEnd"/>
      <w:r w:rsidRPr="00DB2485">
        <w:t xml:space="preserve"> </w:t>
      </w:r>
      <w:proofErr w:type="spellStart"/>
      <w:r w:rsidRPr="00DB2485">
        <w:t>Control</w:t>
      </w:r>
      <w:proofErr w:type="spellEnd"/>
      <w:r w:rsidRPr="00DB2485">
        <w:t>) do experimento. Ricardo desafia o sistema de recomendação a lidar com o "Viés de Recência" (</w:t>
      </w:r>
      <w:proofErr w:type="spellStart"/>
      <w:r w:rsidRPr="00DB2485">
        <w:t>Recency</w:t>
      </w:r>
      <w:proofErr w:type="spellEnd"/>
      <w:r w:rsidRPr="00DB2485">
        <w:t xml:space="preserve"> Bias). O objetivo é verificar se o algoritmo consegue distinguir entre "Alta Popularidade Atual" e "Alta Popularidade Histórica". Testa-se a capacidade do modelo em recomendar "</w:t>
      </w:r>
      <w:proofErr w:type="spellStart"/>
      <w:r w:rsidRPr="00DB2485">
        <w:t>Deep</w:t>
      </w:r>
      <w:proofErr w:type="spellEnd"/>
      <w:r w:rsidRPr="00DB2485">
        <w:t xml:space="preserve"> </w:t>
      </w:r>
      <w:proofErr w:type="spellStart"/>
      <w:r w:rsidRPr="00DB2485">
        <w:t>Cuts</w:t>
      </w:r>
      <w:proofErr w:type="spellEnd"/>
      <w:r w:rsidRPr="00DB2485">
        <w:t>" (faixas menos conhecidas de artistas famosos) e se ele é capaz de sair do loop temporal, sugerindo, por exemplo, bandas novas que tenham a sonoridade "Classic Rock" (Greta Van Fleet, por exemplo) ou se ficará preso recomendando apenas reedições das décadas de 70 e 80, gerando um estagnamento de descoberta.</w:t>
      </w:r>
    </w:p>
    <w:p w14:paraId="6D10B5F7" w14:textId="77777777" w:rsidR="00DB2485" w:rsidRPr="00DB2485" w:rsidRDefault="00DB2485" w:rsidP="00DB2485">
      <w:pPr>
        <w:ind w:firstLine="720"/>
      </w:pPr>
    </w:p>
    <w:p w14:paraId="18B5FB61" w14:textId="77777777" w:rsidR="00DB2485" w:rsidRPr="00DB2485" w:rsidRDefault="00DB2485" w:rsidP="00DB2485">
      <w:pPr>
        <w:ind w:firstLine="720"/>
      </w:pPr>
      <w:r w:rsidRPr="00DB2485">
        <w:rPr>
          <w:b/>
          <w:bCs/>
        </w:rPr>
        <w:t>Validação Quantitativa do Input:</w:t>
      </w:r>
      <w:r w:rsidRPr="00DB2485">
        <w:t xml:space="preserve"> A análise dos metadados valida robustamente o arquétipo do ouvinte "Saudosista e Leal". A biblioteca apresenta uma dicotomia interessante: uma Popularidade Média de Faixas de 66.42 (alta), mas sustentada por um catálogo antigo. A Popularidade Média dos Artistas (78.28) é superior à da própria persona </w:t>
      </w:r>
      <w:proofErr w:type="spellStart"/>
      <w:r w:rsidRPr="00DB2485">
        <w:t>Mainstream</w:t>
      </w:r>
      <w:proofErr w:type="spellEnd"/>
      <w:r w:rsidRPr="00DB2485">
        <w:t>, indicando que Ricardo consome "Lendas da Música" e "Gigantes do Estádio" (Metallica, Queen, Rolling Stones), cujas bases de fãs globais acumulam impressionantes 3.3 bilhões de seguidores somados.</w:t>
      </w:r>
    </w:p>
    <w:p w14:paraId="187974EF" w14:textId="77777777" w:rsidR="00DB2485" w:rsidRPr="00DB2485" w:rsidRDefault="00DB2485" w:rsidP="00DB2485">
      <w:pPr>
        <w:ind w:firstLine="720"/>
      </w:pPr>
      <w:r w:rsidRPr="00DB2485">
        <w:t xml:space="preserve">O indicador mais forte de seu comportamento de "escuta de álbum" (em oposição à escuta de playlist) é a Concentração de Artistas: com apenas 18 artistas únicos para 200 músicas, Ricardo apresenta uma Média de Músicas por Artista de 11.11. Isso confirma que ele não consome apenas os </w:t>
      </w:r>
      <w:proofErr w:type="spellStart"/>
      <w:r w:rsidRPr="00DB2485">
        <w:t>greatest</w:t>
      </w:r>
      <w:proofErr w:type="spellEnd"/>
      <w:r w:rsidRPr="00DB2485">
        <w:t xml:space="preserve"> hits, mas mergulha na discografia profunda de seus ídolos (</w:t>
      </w:r>
      <w:proofErr w:type="spellStart"/>
      <w:r w:rsidRPr="00DB2485">
        <w:t>ex</w:t>
      </w:r>
      <w:proofErr w:type="spellEnd"/>
      <w:r w:rsidRPr="00DB2485">
        <w:t>: 16 faixas de Djavan e Metallica).</w:t>
      </w:r>
    </w:p>
    <w:p w14:paraId="0687AD40" w14:textId="77777777" w:rsidR="00DB2485" w:rsidRDefault="00DB2485" w:rsidP="00DB2485">
      <w:pPr>
        <w:ind w:firstLine="720"/>
      </w:pPr>
      <w:r w:rsidRPr="00DB2485">
        <w:lastRenderedPageBreak/>
        <w:t>Temporalmente, o input é deslocado para o século passado, com um Ano Médio de Lançamento de 1985 e mais de 60% das faixas concentradas entre as décadas de 70 e 80. Estruturalmente, a playlist rejeita a economia da atenção atual: a Duração Média das Músicas é de 4:33, com faixas chegando a quase 9 minutos, refletindo a preferência por solos de guitarra extensos, introduções longas e a complexidade lírica característica do Rock Progressivo e da MPB clássica.</w:t>
      </w:r>
    </w:p>
    <w:p w14:paraId="7EEEC318" w14:textId="77777777" w:rsidR="00DB2485" w:rsidRDefault="00DB2485" w:rsidP="00DB2485"/>
    <w:tbl>
      <w:tblPr>
        <w:tblStyle w:val="Tabelacomgrade"/>
        <w:tblW w:w="0" w:type="auto"/>
        <w:tblLook w:val="04A0" w:firstRow="1" w:lastRow="0" w:firstColumn="1" w:lastColumn="0" w:noHBand="0" w:noVBand="1"/>
      </w:tblPr>
      <w:tblGrid>
        <w:gridCol w:w="1593"/>
        <w:gridCol w:w="1871"/>
        <w:gridCol w:w="5597"/>
      </w:tblGrid>
      <w:tr w:rsidR="00DB2485" w:rsidRPr="00DB2485" w14:paraId="1C15E1B8" w14:textId="77777777" w:rsidTr="00DB2485">
        <w:tc>
          <w:tcPr>
            <w:tcW w:w="0" w:type="auto"/>
            <w:hideMark/>
          </w:tcPr>
          <w:p w14:paraId="7E7B2184" w14:textId="77777777" w:rsidR="00DB2485" w:rsidRPr="00DB2485" w:rsidRDefault="00DB2485" w:rsidP="00DB2485">
            <w:r w:rsidRPr="00DB2485">
              <w:rPr>
                <w:b/>
                <w:bCs/>
              </w:rPr>
              <w:t>Indicador</w:t>
            </w:r>
          </w:p>
        </w:tc>
        <w:tc>
          <w:tcPr>
            <w:tcW w:w="0" w:type="auto"/>
            <w:hideMark/>
          </w:tcPr>
          <w:p w14:paraId="54C1CA40" w14:textId="77777777" w:rsidR="00DB2485" w:rsidRPr="00DB2485" w:rsidRDefault="00DB2485" w:rsidP="00DB2485">
            <w:r w:rsidRPr="00DB2485">
              <w:rPr>
                <w:b/>
                <w:bCs/>
              </w:rPr>
              <w:t>Valor Obtido</w:t>
            </w:r>
          </w:p>
        </w:tc>
        <w:tc>
          <w:tcPr>
            <w:tcW w:w="0" w:type="auto"/>
            <w:hideMark/>
          </w:tcPr>
          <w:p w14:paraId="2978D87C" w14:textId="77777777" w:rsidR="00DB2485" w:rsidRPr="00DB2485" w:rsidRDefault="00DB2485" w:rsidP="00DB2485">
            <w:r w:rsidRPr="00DB2485">
              <w:rPr>
                <w:b/>
                <w:bCs/>
              </w:rPr>
              <w:t>Interpretação Científica</w:t>
            </w:r>
          </w:p>
        </w:tc>
      </w:tr>
      <w:tr w:rsidR="00DB2485" w:rsidRPr="00DB2485" w14:paraId="2AA11690" w14:textId="77777777" w:rsidTr="00DB2485">
        <w:tc>
          <w:tcPr>
            <w:tcW w:w="0" w:type="auto"/>
            <w:hideMark/>
          </w:tcPr>
          <w:p w14:paraId="0E810D10" w14:textId="77777777" w:rsidR="00DB2485" w:rsidRPr="00DB2485" w:rsidRDefault="00DB2485" w:rsidP="00DB2485">
            <w:r w:rsidRPr="00DB2485">
              <w:t>Popularidade Média</w:t>
            </w:r>
          </w:p>
        </w:tc>
        <w:tc>
          <w:tcPr>
            <w:tcW w:w="0" w:type="auto"/>
            <w:hideMark/>
          </w:tcPr>
          <w:p w14:paraId="07DEE1A7" w14:textId="77777777" w:rsidR="00DB2485" w:rsidRPr="00DB2485" w:rsidRDefault="00DB2485" w:rsidP="00DB2485">
            <w:r w:rsidRPr="00DB2485">
              <w:t>66.42 / 100 (Mediana: 67)</w:t>
            </w:r>
          </w:p>
        </w:tc>
        <w:tc>
          <w:tcPr>
            <w:tcW w:w="0" w:type="auto"/>
            <w:hideMark/>
          </w:tcPr>
          <w:p w14:paraId="0C83780C" w14:textId="77777777" w:rsidR="00DB2485" w:rsidRPr="00DB2485" w:rsidRDefault="00DB2485" w:rsidP="00DB2485">
            <w:r w:rsidRPr="00DB2485">
              <w:t>Zona de Consagração Histórica; métricas elevadas sustentadas não por viralidade recente, mas pelo acúmulo de prestígio cultural ao longo de décadas (</w:t>
            </w:r>
            <w:proofErr w:type="spellStart"/>
            <w:r w:rsidRPr="00DB2485">
              <w:t>Legacy</w:t>
            </w:r>
            <w:proofErr w:type="spellEnd"/>
            <w:r w:rsidRPr="00DB2485">
              <w:t xml:space="preserve"> </w:t>
            </w:r>
            <w:proofErr w:type="spellStart"/>
            <w:r w:rsidRPr="00DB2485">
              <w:t>Acts</w:t>
            </w:r>
            <w:proofErr w:type="spellEnd"/>
            <w:r w:rsidRPr="00DB2485">
              <w:t>). O consumo reflete a busca por validação canônica ("Clássicos") em vez de novidade.</w:t>
            </w:r>
          </w:p>
        </w:tc>
      </w:tr>
      <w:tr w:rsidR="00DB2485" w:rsidRPr="00DB2485" w14:paraId="43819C9A" w14:textId="77777777" w:rsidTr="00DB2485">
        <w:tc>
          <w:tcPr>
            <w:tcW w:w="0" w:type="auto"/>
            <w:hideMark/>
          </w:tcPr>
          <w:p w14:paraId="00EB609E" w14:textId="77777777" w:rsidR="00DB2485" w:rsidRPr="00DB2485" w:rsidRDefault="00DB2485" w:rsidP="00DB2485">
            <w:r w:rsidRPr="00DB2485">
              <w:t>Consistência Interna</w:t>
            </w:r>
          </w:p>
        </w:tc>
        <w:tc>
          <w:tcPr>
            <w:tcW w:w="0" w:type="auto"/>
            <w:hideMark/>
          </w:tcPr>
          <w:p w14:paraId="60E639C1" w14:textId="77777777" w:rsidR="00DB2485" w:rsidRPr="00DB2485" w:rsidRDefault="00DB2485" w:rsidP="00DB2485">
            <w:r w:rsidRPr="00DB2485">
              <w:t>$\sigma = \</w:t>
            </w:r>
            <w:proofErr w:type="spellStart"/>
            <w:r w:rsidRPr="00DB2485">
              <w:t>pm</w:t>
            </w:r>
            <w:proofErr w:type="spellEnd"/>
            <w:r w:rsidRPr="00DB2485">
              <w:t xml:space="preserve"> 10.98$</w:t>
            </w:r>
          </w:p>
        </w:tc>
        <w:tc>
          <w:tcPr>
            <w:tcW w:w="0" w:type="auto"/>
            <w:hideMark/>
          </w:tcPr>
          <w:p w14:paraId="7B428F55" w14:textId="77777777" w:rsidR="00DB2485" w:rsidRPr="00DB2485" w:rsidRDefault="00DB2485" w:rsidP="00DB2485">
            <w:r w:rsidRPr="00DB2485">
              <w:t>Estabilidade Canônica; o desvio padrão indica uma curadoria conservadora, que oscila apenas dentro do espectro de artistas já estabelecidos e legitimados pela crítica ou história, evitando tanto o underground obscuro quanto o pop efêmero atual.</w:t>
            </w:r>
          </w:p>
        </w:tc>
      </w:tr>
      <w:tr w:rsidR="00DB2485" w:rsidRPr="00DB2485" w14:paraId="381F171B" w14:textId="77777777" w:rsidTr="00DB2485">
        <w:tc>
          <w:tcPr>
            <w:tcW w:w="0" w:type="auto"/>
            <w:hideMark/>
          </w:tcPr>
          <w:p w14:paraId="5E618900" w14:textId="77777777" w:rsidR="00DB2485" w:rsidRPr="00DB2485" w:rsidRDefault="00DB2485" w:rsidP="00DB2485">
            <w:r w:rsidRPr="00DB2485">
              <w:t>Entropia de Artistas</w:t>
            </w:r>
          </w:p>
        </w:tc>
        <w:tc>
          <w:tcPr>
            <w:tcW w:w="0" w:type="auto"/>
            <w:hideMark/>
          </w:tcPr>
          <w:p w14:paraId="5ED1A2A9" w14:textId="77777777" w:rsidR="00DB2485" w:rsidRPr="00DB2485" w:rsidRDefault="00DB2485" w:rsidP="00DB2485">
            <w:r w:rsidRPr="00DB2485">
              <w:t xml:space="preserve">Mínima (18 únicos, </w:t>
            </w:r>
            <w:proofErr w:type="gramStart"/>
            <w:r w:rsidRPr="00DB2485">
              <w:t>Média</w:t>
            </w:r>
            <w:proofErr w:type="gramEnd"/>
            <w:r w:rsidRPr="00DB2485">
              <w:t xml:space="preserve"> 11.11/artista)</w:t>
            </w:r>
          </w:p>
        </w:tc>
        <w:tc>
          <w:tcPr>
            <w:tcW w:w="0" w:type="auto"/>
            <w:hideMark/>
          </w:tcPr>
          <w:p w14:paraId="2B5A092F" w14:textId="77777777" w:rsidR="00DB2485" w:rsidRPr="00DB2485" w:rsidRDefault="00DB2485" w:rsidP="00DB2485">
            <w:r w:rsidRPr="00DB2485">
              <w:t xml:space="preserve">Fidelidade Monolítica (AOR); comportamento típico da era do </w:t>
            </w:r>
            <w:proofErr w:type="spellStart"/>
            <w:r w:rsidRPr="00DB2485">
              <w:t>Album-Oriented</w:t>
            </w:r>
            <w:proofErr w:type="spellEnd"/>
            <w:r w:rsidRPr="00DB2485">
              <w:t xml:space="preserve"> Rock. A altíssima concentração de faixas por artista demonstra uma rejeição à "cultura do single", priorizando a imersão completa em discografias e obras conceituais.</w:t>
            </w:r>
          </w:p>
        </w:tc>
      </w:tr>
      <w:tr w:rsidR="00DB2485" w:rsidRPr="00DB2485" w14:paraId="1E2F831F" w14:textId="77777777" w:rsidTr="00DB2485">
        <w:tc>
          <w:tcPr>
            <w:tcW w:w="0" w:type="auto"/>
            <w:hideMark/>
          </w:tcPr>
          <w:p w14:paraId="1BC64825" w14:textId="77777777" w:rsidR="00DB2485" w:rsidRPr="00DB2485" w:rsidRDefault="00DB2485" w:rsidP="00DB2485">
            <w:r w:rsidRPr="00DB2485">
              <w:t>Recência Temporal</w:t>
            </w:r>
          </w:p>
        </w:tc>
        <w:tc>
          <w:tcPr>
            <w:tcW w:w="0" w:type="auto"/>
            <w:hideMark/>
          </w:tcPr>
          <w:p w14:paraId="20CA650C" w14:textId="77777777" w:rsidR="00DB2485" w:rsidRPr="00DB2485" w:rsidRDefault="00DB2485" w:rsidP="00DB2485">
            <w:r w:rsidRPr="00DB2485">
              <w:t>Ano Médio: 1985 (60% entre 70s e 90s)</w:t>
            </w:r>
          </w:p>
        </w:tc>
        <w:tc>
          <w:tcPr>
            <w:tcW w:w="0" w:type="auto"/>
            <w:hideMark/>
          </w:tcPr>
          <w:p w14:paraId="0F933A48" w14:textId="77777777" w:rsidR="00DB2485" w:rsidRPr="00DB2485" w:rsidRDefault="00DB2485" w:rsidP="00DB2485">
            <w:r w:rsidRPr="00DB2485">
              <w:t>Ancoragem Temporal (Cristalização); forte viés de nostalgia, onde o gosto musical "congela" no período formativo do usuário. Há uma resistência ativa à produção contemporânea, associada tecnicamente à preferência por masterizações com maior faixa dinâmica (</w:t>
            </w:r>
            <w:proofErr w:type="spellStart"/>
            <w:r w:rsidRPr="00DB2485">
              <w:t>pré-Loudness</w:t>
            </w:r>
            <w:proofErr w:type="spellEnd"/>
            <w:r w:rsidRPr="00DB2485">
              <w:t xml:space="preserve"> War).</w:t>
            </w:r>
          </w:p>
        </w:tc>
      </w:tr>
      <w:tr w:rsidR="00DB2485" w:rsidRPr="00DB2485" w14:paraId="0A464156" w14:textId="77777777" w:rsidTr="00DB2485">
        <w:tc>
          <w:tcPr>
            <w:tcW w:w="0" w:type="auto"/>
            <w:hideMark/>
          </w:tcPr>
          <w:p w14:paraId="1FC60120" w14:textId="77777777" w:rsidR="00DB2485" w:rsidRPr="00DB2485" w:rsidRDefault="00DB2485" w:rsidP="00DB2485">
            <w:r w:rsidRPr="00DB2485">
              <w:t>Estrutura (Duração)</w:t>
            </w:r>
          </w:p>
        </w:tc>
        <w:tc>
          <w:tcPr>
            <w:tcW w:w="0" w:type="auto"/>
            <w:hideMark/>
          </w:tcPr>
          <w:p w14:paraId="0A25D955" w14:textId="77777777" w:rsidR="00DB2485" w:rsidRPr="00DB2485" w:rsidRDefault="00DB2485" w:rsidP="00DB2485">
            <w:r w:rsidRPr="00DB2485">
              <w:t>Média 04:33 (Range: 2:02 a 8:35)</w:t>
            </w:r>
          </w:p>
        </w:tc>
        <w:tc>
          <w:tcPr>
            <w:tcW w:w="0" w:type="auto"/>
            <w:hideMark/>
          </w:tcPr>
          <w:p w14:paraId="690F47E6" w14:textId="77777777" w:rsidR="00DB2485" w:rsidRPr="00DB2485" w:rsidRDefault="00DB2485" w:rsidP="00DB2485">
            <w:r w:rsidRPr="00DB2485">
              <w:t xml:space="preserve">Narrativa Progressiva; a longa duração média reflete a valorização de complexidade instrumental (solos, introduções lentas) e desenvolvimento lírico, em </w:t>
            </w:r>
            <w:r w:rsidRPr="00DB2485">
              <w:lastRenderedPageBreak/>
              <w:t>oposição direta à economia da atenção e formatos curtos otimizados para streaming.</w:t>
            </w:r>
          </w:p>
        </w:tc>
      </w:tr>
      <w:tr w:rsidR="00DB2485" w:rsidRPr="00DB2485" w14:paraId="33DCE112" w14:textId="77777777" w:rsidTr="00DB2485">
        <w:tc>
          <w:tcPr>
            <w:tcW w:w="0" w:type="auto"/>
            <w:hideMark/>
          </w:tcPr>
          <w:p w14:paraId="4445409B" w14:textId="77777777" w:rsidR="00DB2485" w:rsidRPr="00DB2485" w:rsidRDefault="00DB2485" w:rsidP="00DB2485">
            <w:r w:rsidRPr="00DB2485">
              <w:lastRenderedPageBreak/>
              <w:t>Alcance Médio</w:t>
            </w:r>
          </w:p>
        </w:tc>
        <w:tc>
          <w:tcPr>
            <w:tcW w:w="0" w:type="auto"/>
            <w:hideMark/>
          </w:tcPr>
          <w:p w14:paraId="2FCC5546" w14:textId="77777777" w:rsidR="00DB2485" w:rsidRPr="00DB2485" w:rsidRDefault="00DB2485" w:rsidP="00DB2485">
            <w:r w:rsidRPr="00DB2485">
              <w:t>~16.7 Milhões (Soma: ~3.3 Bilhões)</w:t>
            </w:r>
          </w:p>
        </w:tc>
        <w:tc>
          <w:tcPr>
            <w:tcW w:w="0" w:type="auto"/>
            <w:hideMark/>
          </w:tcPr>
          <w:p w14:paraId="4CF02589" w14:textId="77777777" w:rsidR="00DB2485" w:rsidRPr="00DB2485" w:rsidRDefault="00DB2485" w:rsidP="00DB2485">
            <w:r w:rsidRPr="00DB2485">
              <w:t>Legitimidade de Massa (Stadium Status); consumo focado em "Superastros" globais. A validação da qualidade musical para este perfil está correlacionada à longevidade e ao impacto cultural massivo do artista (</w:t>
            </w:r>
            <w:proofErr w:type="spellStart"/>
            <w:r w:rsidRPr="00DB2485">
              <w:t>ex</w:t>
            </w:r>
            <w:proofErr w:type="spellEnd"/>
            <w:r w:rsidRPr="00DB2485">
              <w:t>: Queen, Metallica).</w:t>
            </w:r>
          </w:p>
        </w:tc>
      </w:tr>
      <w:tr w:rsidR="00DB2485" w:rsidRPr="00DB2485" w14:paraId="111B6247" w14:textId="77777777" w:rsidTr="00DB2485">
        <w:tc>
          <w:tcPr>
            <w:tcW w:w="0" w:type="auto"/>
            <w:hideMark/>
          </w:tcPr>
          <w:p w14:paraId="3BB34362" w14:textId="77777777" w:rsidR="00DB2485" w:rsidRPr="00DB2485" w:rsidRDefault="00DB2485" w:rsidP="00DB2485">
            <w:r w:rsidRPr="00DB2485">
              <w:t>Gêneros Dominantes</w:t>
            </w:r>
          </w:p>
        </w:tc>
        <w:tc>
          <w:tcPr>
            <w:tcW w:w="0" w:type="auto"/>
            <w:hideMark/>
          </w:tcPr>
          <w:p w14:paraId="672CEA41" w14:textId="77777777" w:rsidR="00DB2485" w:rsidRPr="00DB2485" w:rsidRDefault="00DB2485" w:rsidP="00DB2485">
            <w:r w:rsidRPr="00DB2485">
              <w:t>Classic Rock / MPB / Hard Rock</w:t>
            </w:r>
          </w:p>
        </w:tc>
        <w:tc>
          <w:tcPr>
            <w:tcW w:w="0" w:type="auto"/>
            <w:hideMark/>
          </w:tcPr>
          <w:p w14:paraId="4123AFC8" w14:textId="77777777" w:rsidR="00DB2485" w:rsidRPr="00DB2485" w:rsidRDefault="00DB2485" w:rsidP="00DB2485">
            <w:r w:rsidRPr="00DB2485">
              <w:t>Purismo Analógico; preferência estrita por gêneros fundamentados em instrumentação orgânica (guitarra, bateria, voz natural) e virtuosismo técnico. O perfil demonstra ceticismo quanto a gêneros sintéticos ou eletrônicos, buscando "autenticidade" na execução humana.</w:t>
            </w:r>
          </w:p>
        </w:tc>
      </w:tr>
    </w:tbl>
    <w:p w14:paraId="6B32E068" w14:textId="77777777" w:rsidR="00DB2485" w:rsidRDefault="00DB2485" w:rsidP="00DB2485"/>
    <w:p w14:paraId="54C51094" w14:textId="77777777" w:rsidR="00DB2485" w:rsidRPr="00DB2485" w:rsidRDefault="00DB2485" w:rsidP="00DB2485">
      <w:pPr>
        <w:ind w:firstLine="720"/>
      </w:pPr>
    </w:p>
    <w:p w14:paraId="1A02AC9D" w14:textId="77777777" w:rsidR="00DB2485" w:rsidRPr="00DB2485" w:rsidRDefault="00DB2485" w:rsidP="00DB2485">
      <w:pPr>
        <w:ind w:firstLine="720"/>
      </w:pPr>
    </w:p>
    <w:p w14:paraId="17F5F920" w14:textId="265B5CC5" w:rsidR="00112E7B" w:rsidRPr="0080000A" w:rsidRDefault="007F3231" w:rsidP="00DB2485">
      <w:pPr>
        <w:spacing w:line="480" w:lineRule="auto"/>
        <w:jc w:val="left"/>
        <w:rPr>
          <w:b/>
          <w:bCs/>
        </w:rPr>
      </w:pPr>
      <w:r>
        <w:br w:type="page"/>
      </w:r>
      <w:bookmarkStart w:id="24" w:name="_Toc14264364"/>
      <w:bookmarkStart w:id="25" w:name="_Toc17219510"/>
      <w:bookmarkStart w:id="26" w:name="_Toc221214613"/>
      <w:bookmarkStart w:id="27" w:name="_Toc14264367"/>
      <w:bookmarkStart w:id="28" w:name="_Toc343785723"/>
      <w:bookmarkStart w:id="29" w:name="_Toc14264368"/>
      <w:bookmarkStart w:id="30" w:name="_Toc14264355"/>
      <w:bookmarkStart w:id="31" w:name="_Toc343785722"/>
      <w:r w:rsidR="000B1E8C">
        <w:lastRenderedPageBreak/>
        <w:t>6</w:t>
      </w:r>
      <w:r>
        <w:tab/>
      </w:r>
      <w:r w:rsidR="00112E7B" w:rsidRPr="00CF6C22">
        <w:t>RESULTADOS</w:t>
      </w:r>
      <w:bookmarkEnd w:id="24"/>
      <w:bookmarkEnd w:id="25"/>
      <w:bookmarkEnd w:id="26"/>
    </w:p>
    <w:p w14:paraId="153FC8FC" w14:textId="60623E88" w:rsidR="00112E7B" w:rsidRPr="00CF6C22" w:rsidRDefault="007F3231" w:rsidP="009547EB">
      <w:pPr>
        <w:pStyle w:val="Ttulo1"/>
        <w:ind w:left="0" w:firstLine="0"/>
      </w:pPr>
      <w:r>
        <w:br w:type="page"/>
      </w:r>
      <w:bookmarkStart w:id="32" w:name="_Toc17219511"/>
      <w:bookmarkStart w:id="33" w:name="_Toc14264365"/>
      <w:bookmarkStart w:id="34" w:name="_Toc221214614"/>
      <w:r w:rsidR="000B1E8C">
        <w:lastRenderedPageBreak/>
        <w:t>7</w:t>
      </w:r>
      <w:r w:rsidR="000B1E8C">
        <w:tab/>
      </w:r>
      <w:r w:rsidR="00112E7B" w:rsidRPr="00CF6C22">
        <w:t>DISCUSSÃO</w:t>
      </w:r>
      <w:bookmarkEnd w:id="32"/>
      <w:bookmarkEnd w:id="33"/>
      <w:bookmarkEnd w:id="34"/>
    </w:p>
    <w:p w14:paraId="05DA2B51" w14:textId="77777777" w:rsidR="00112E7B" w:rsidRDefault="00112E7B" w:rsidP="000F3147"/>
    <w:p w14:paraId="1DBC86C3" w14:textId="77777777" w:rsidR="00202C9B" w:rsidRDefault="00202C9B" w:rsidP="000F3147"/>
    <w:p w14:paraId="648AB37D" w14:textId="77777777" w:rsidR="0035649E" w:rsidRDefault="0035649E">
      <w:pPr>
        <w:spacing w:line="240" w:lineRule="auto"/>
        <w:jc w:val="left"/>
        <w:rPr>
          <w:b/>
          <w:bCs/>
          <w:caps/>
          <w:noProof/>
          <w:kern w:val="32"/>
        </w:rPr>
      </w:pPr>
      <w:bookmarkStart w:id="35" w:name="_Toc14264366"/>
      <w:bookmarkStart w:id="36" w:name="_Toc17219512"/>
      <w:r>
        <w:br w:type="page"/>
      </w:r>
    </w:p>
    <w:p w14:paraId="3814BBA5" w14:textId="36B7171E" w:rsidR="00112E7B" w:rsidRPr="007F3231" w:rsidRDefault="000B1E8C" w:rsidP="00486459">
      <w:pPr>
        <w:pStyle w:val="Ttulo1"/>
      </w:pPr>
      <w:bookmarkStart w:id="37" w:name="_Toc221214615"/>
      <w:r>
        <w:lastRenderedPageBreak/>
        <w:t>8</w:t>
      </w:r>
      <w:r w:rsidR="00486459">
        <w:tab/>
      </w:r>
      <w:r w:rsidR="00112E7B" w:rsidRPr="007F3231">
        <w:t>CONCLUSÃO</w:t>
      </w:r>
      <w:bookmarkEnd w:id="35"/>
      <w:bookmarkEnd w:id="36"/>
      <w:bookmarkEnd w:id="37"/>
    </w:p>
    <w:p w14:paraId="0E6F7EBD" w14:textId="77777777" w:rsidR="004C0926" w:rsidRPr="004C0926" w:rsidRDefault="004C0926" w:rsidP="006723AF">
      <w:pPr>
        <w:pStyle w:val="Texto"/>
      </w:pPr>
    </w:p>
    <w:p w14:paraId="1016E01E" w14:textId="77777777" w:rsidR="00B608AE" w:rsidRPr="00CF6C22" w:rsidRDefault="00B608AE" w:rsidP="00112E7B">
      <w:pPr>
        <w:ind w:firstLine="708"/>
        <w:contextualSpacing/>
      </w:pPr>
    </w:p>
    <w:p w14:paraId="374D8DCF" w14:textId="77777777" w:rsidR="00112E7B" w:rsidRPr="00CF6C22" w:rsidRDefault="00112E7B" w:rsidP="00112E7B">
      <w:pPr>
        <w:pStyle w:val="Seononumerada"/>
      </w:pPr>
      <w:bookmarkStart w:id="38" w:name="_Toc17219513"/>
      <w:r>
        <w:br w:type="page"/>
      </w:r>
      <w:r w:rsidRPr="00CF6C22">
        <w:lastRenderedPageBreak/>
        <w:t>REFERÊNCIAS</w:t>
      </w:r>
      <w:bookmarkEnd w:id="27"/>
      <w:bookmarkEnd w:id="38"/>
    </w:p>
    <w:p w14:paraId="35461E8F" w14:textId="77777777" w:rsidR="0051388C" w:rsidRPr="0051388C" w:rsidRDefault="0051388C" w:rsidP="006723AF">
      <w:pPr>
        <w:pStyle w:val="Texto"/>
      </w:pPr>
    </w:p>
    <w:bookmarkEnd w:id="28"/>
    <w:bookmarkEnd w:id="29"/>
    <w:bookmarkEnd w:id="30"/>
    <w:bookmarkEnd w:id="31"/>
    <w:p w14:paraId="4553BCC3" w14:textId="6DD41777" w:rsidR="00C808E5" w:rsidRPr="00F94F1E" w:rsidRDefault="00C808E5" w:rsidP="009547EB">
      <w:pPr>
        <w:spacing w:line="240" w:lineRule="auto"/>
        <w:jc w:val="left"/>
      </w:pPr>
    </w:p>
    <w:p w14:paraId="387D6460" w14:textId="77777777" w:rsidR="00C808E5" w:rsidRPr="00C808E5" w:rsidRDefault="00C808E5" w:rsidP="002145DE">
      <w:pPr>
        <w:ind w:firstLine="709"/>
        <w:contextualSpacing/>
        <w:jc w:val="left"/>
        <w:rPr>
          <w:b/>
        </w:rPr>
      </w:pPr>
    </w:p>
    <w:sectPr w:rsidR="00C808E5" w:rsidRPr="00C808E5" w:rsidSect="00154854">
      <w:headerReference w:type="even" r:id="rId28"/>
      <w:headerReference w:type="default" r:id="rId29"/>
      <w:pgSz w:w="11906" w:h="16838"/>
      <w:pgMar w:top="1701" w:right="1134" w:bottom="1134" w:left="1701" w:header="709" w:footer="709" w:gutter="0"/>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899C3" w14:textId="77777777" w:rsidR="00BB37CB" w:rsidRDefault="00BB37CB">
      <w:r>
        <w:separator/>
      </w:r>
    </w:p>
  </w:endnote>
  <w:endnote w:type="continuationSeparator" w:id="0">
    <w:p w14:paraId="574F6136" w14:textId="77777777" w:rsidR="00BB37CB" w:rsidRDefault="00BB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tstream Vera Serif">
    <w:altName w:val="Rockwell"/>
    <w:charset w:val="00"/>
    <w:family w:val="roman"/>
    <w:pitch w:val="variable"/>
    <w:sig w:usb0="800000AF" w:usb1="1000204A" w:usb2="00000000" w:usb3="00000000" w:csb0="00000001" w:csb1="00000000"/>
  </w:font>
  <w:font w:name="Bitstream Vera Sans">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C42A7" w14:textId="77777777" w:rsidR="00BB37CB" w:rsidRDefault="00BB37CB">
      <w:r>
        <w:separator/>
      </w:r>
    </w:p>
  </w:footnote>
  <w:footnote w:type="continuationSeparator" w:id="0">
    <w:p w14:paraId="2CB3F5FE" w14:textId="77777777" w:rsidR="00BB37CB" w:rsidRDefault="00BB3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0C86" w14:textId="77777777" w:rsidR="006723AF" w:rsidRDefault="006723AF">
    <w:pPr>
      <w:pStyle w:val="Cabealho"/>
    </w:pPr>
  </w:p>
  <w:p w14:paraId="5595456C" w14:textId="77777777" w:rsidR="006723AF" w:rsidRDefault="006723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1FBD" w14:textId="77777777" w:rsidR="006723AF" w:rsidRDefault="006723AF" w:rsidP="00B94E6E">
    <w:pPr>
      <w:pStyle w:val="Cabealho"/>
      <w:tabs>
        <w:tab w:val="left" w:pos="8235"/>
        <w:tab w:val="right" w:pos="9071"/>
      </w:tabs>
      <w:jc w:val="left"/>
    </w:pPr>
    <w:r>
      <w:tab/>
    </w:r>
    <w:r>
      <w:tab/>
    </w:r>
    <w:r>
      <w:tab/>
    </w:r>
    <w:r>
      <w:tab/>
    </w:r>
  </w:p>
  <w:p w14:paraId="6BA94A68" w14:textId="77777777" w:rsidR="006723AF" w:rsidRPr="00E545C5" w:rsidRDefault="006723AF" w:rsidP="00E545C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D891" w14:textId="77777777" w:rsidR="006723AF" w:rsidRDefault="006723A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D095" w14:textId="77777777" w:rsidR="006723AF" w:rsidRDefault="006723AF">
    <w:pPr>
      <w:pStyle w:val="Cabealho"/>
      <w:jc w:val="right"/>
    </w:pPr>
    <w:r>
      <w:fldChar w:fldCharType="begin"/>
    </w:r>
    <w:r>
      <w:instrText>PAGE   \* MERGEFORMAT</w:instrText>
    </w:r>
    <w:r>
      <w:fldChar w:fldCharType="separate"/>
    </w:r>
    <w:r w:rsidR="005022E5">
      <w:rPr>
        <w:noProof/>
      </w:rPr>
      <w:t>19</w:t>
    </w:r>
    <w:r>
      <w:fldChar w:fldCharType="end"/>
    </w:r>
  </w:p>
  <w:p w14:paraId="45B0DFC3" w14:textId="77777777" w:rsidR="006723AF" w:rsidRPr="000448EE" w:rsidRDefault="006723AF" w:rsidP="000448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675C"/>
    <w:multiLevelType w:val="multilevel"/>
    <w:tmpl w:val="099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3A5E"/>
    <w:multiLevelType w:val="hybridMultilevel"/>
    <w:tmpl w:val="C1AA26C8"/>
    <w:lvl w:ilvl="0" w:tplc="B6F43B88">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8765AB4"/>
    <w:multiLevelType w:val="hybridMultilevel"/>
    <w:tmpl w:val="C8EEE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467724B"/>
    <w:multiLevelType w:val="hybridMultilevel"/>
    <w:tmpl w:val="E1483572"/>
    <w:lvl w:ilvl="0" w:tplc="D9F62E34">
      <w:start w:val="1"/>
      <w:numFmt w:val="lowerLetter"/>
      <w:lvlText w:val="%1)"/>
      <w:lvlJc w:val="left"/>
      <w:pPr>
        <w:ind w:left="1068" w:hanging="360"/>
      </w:pPr>
      <w:rPr>
        <w:rFonts w:ascii="Times New Roman" w:eastAsia="Times New Roman" w:hAnsi="Times New Roman" w:cs="Times New Roman"/>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1C5347B8"/>
    <w:multiLevelType w:val="multilevel"/>
    <w:tmpl w:val="216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60D86"/>
    <w:multiLevelType w:val="hybridMultilevel"/>
    <w:tmpl w:val="1B503AEC"/>
    <w:lvl w:ilvl="0" w:tplc="6572247A">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6" w15:restartNumberingAfterBreak="0">
    <w:nsid w:val="1FC46030"/>
    <w:multiLevelType w:val="hybridMultilevel"/>
    <w:tmpl w:val="CF5A62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6FC4FC3"/>
    <w:multiLevelType w:val="hybridMultilevel"/>
    <w:tmpl w:val="6FD0D6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D63808"/>
    <w:multiLevelType w:val="multilevel"/>
    <w:tmpl w:val="5BB2507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8113564"/>
    <w:multiLevelType w:val="multilevel"/>
    <w:tmpl w:val="E2C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64E2C"/>
    <w:multiLevelType w:val="hybridMultilevel"/>
    <w:tmpl w:val="9766C516"/>
    <w:lvl w:ilvl="0" w:tplc="B238B00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43F561B2"/>
    <w:multiLevelType w:val="multilevel"/>
    <w:tmpl w:val="CC2AE7E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82750CF"/>
    <w:multiLevelType w:val="multilevel"/>
    <w:tmpl w:val="B2C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1077D"/>
    <w:multiLevelType w:val="hybridMultilevel"/>
    <w:tmpl w:val="3528AD0E"/>
    <w:lvl w:ilvl="0" w:tplc="9C1202AE">
      <w:start w:val="1"/>
      <w:numFmt w:val="decimal"/>
      <w:lvlText w:val="%1 "/>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1C46F0"/>
    <w:multiLevelType w:val="hybridMultilevel"/>
    <w:tmpl w:val="F1F6F502"/>
    <w:lvl w:ilvl="0" w:tplc="04160017">
      <w:start w:val="1"/>
      <w:numFmt w:val="lowerLetter"/>
      <w:lvlText w:val="%1)"/>
      <w:lvlJc w:val="left"/>
      <w:pPr>
        <w:ind w:left="708" w:hanging="360"/>
      </w:pPr>
      <w:rPr>
        <w:rFonts w:hint="default"/>
      </w:rPr>
    </w:lvl>
    <w:lvl w:ilvl="1" w:tplc="04160003" w:tentative="1">
      <w:start w:val="1"/>
      <w:numFmt w:val="bullet"/>
      <w:lvlText w:val="o"/>
      <w:lvlJc w:val="left"/>
      <w:pPr>
        <w:ind w:left="1428" w:hanging="360"/>
      </w:pPr>
      <w:rPr>
        <w:rFonts w:ascii="Courier New" w:hAnsi="Courier New" w:cs="Courier New" w:hint="default"/>
      </w:rPr>
    </w:lvl>
    <w:lvl w:ilvl="2" w:tplc="04160005" w:tentative="1">
      <w:start w:val="1"/>
      <w:numFmt w:val="bullet"/>
      <w:lvlText w:val=""/>
      <w:lvlJc w:val="left"/>
      <w:pPr>
        <w:ind w:left="2148" w:hanging="360"/>
      </w:pPr>
      <w:rPr>
        <w:rFonts w:ascii="Wingdings" w:hAnsi="Wingdings" w:hint="default"/>
      </w:rPr>
    </w:lvl>
    <w:lvl w:ilvl="3" w:tplc="04160001" w:tentative="1">
      <w:start w:val="1"/>
      <w:numFmt w:val="bullet"/>
      <w:lvlText w:val=""/>
      <w:lvlJc w:val="left"/>
      <w:pPr>
        <w:ind w:left="2868" w:hanging="360"/>
      </w:pPr>
      <w:rPr>
        <w:rFonts w:ascii="Symbol" w:hAnsi="Symbol" w:hint="default"/>
      </w:rPr>
    </w:lvl>
    <w:lvl w:ilvl="4" w:tplc="04160003" w:tentative="1">
      <w:start w:val="1"/>
      <w:numFmt w:val="bullet"/>
      <w:lvlText w:val="o"/>
      <w:lvlJc w:val="left"/>
      <w:pPr>
        <w:ind w:left="3588" w:hanging="360"/>
      </w:pPr>
      <w:rPr>
        <w:rFonts w:ascii="Courier New" w:hAnsi="Courier New" w:cs="Courier New" w:hint="default"/>
      </w:rPr>
    </w:lvl>
    <w:lvl w:ilvl="5" w:tplc="04160005" w:tentative="1">
      <w:start w:val="1"/>
      <w:numFmt w:val="bullet"/>
      <w:lvlText w:val=""/>
      <w:lvlJc w:val="left"/>
      <w:pPr>
        <w:ind w:left="4308" w:hanging="360"/>
      </w:pPr>
      <w:rPr>
        <w:rFonts w:ascii="Wingdings" w:hAnsi="Wingdings" w:hint="default"/>
      </w:rPr>
    </w:lvl>
    <w:lvl w:ilvl="6" w:tplc="04160001" w:tentative="1">
      <w:start w:val="1"/>
      <w:numFmt w:val="bullet"/>
      <w:lvlText w:val=""/>
      <w:lvlJc w:val="left"/>
      <w:pPr>
        <w:ind w:left="5028" w:hanging="360"/>
      </w:pPr>
      <w:rPr>
        <w:rFonts w:ascii="Symbol" w:hAnsi="Symbol" w:hint="default"/>
      </w:rPr>
    </w:lvl>
    <w:lvl w:ilvl="7" w:tplc="04160003" w:tentative="1">
      <w:start w:val="1"/>
      <w:numFmt w:val="bullet"/>
      <w:lvlText w:val="o"/>
      <w:lvlJc w:val="left"/>
      <w:pPr>
        <w:ind w:left="5748" w:hanging="360"/>
      </w:pPr>
      <w:rPr>
        <w:rFonts w:ascii="Courier New" w:hAnsi="Courier New" w:cs="Courier New" w:hint="default"/>
      </w:rPr>
    </w:lvl>
    <w:lvl w:ilvl="8" w:tplc="04160005" w:tentative="1">
      <w:start w:val="1"/>
      <w:numFmt w:val="bullet"/>
      <w:lvlText w:val=""/>
      <w:lvlJc w:val="left"/>
      <w:pPr>
        <w:ind w:left="6468" w:hanging="360"/>
      </w:pPr>
      <w:rPr>
        <w:rFonts w:ascii="Wingdings" w:hAnsi="Wingdings" w:hint="default"/>
      </w:rPr>
    </w:lvl>
  </w:abstractNum>
  <w:abstractNum w:abstractNumId="15" w15:restartNumberingAfterBreak="0">
    <w:nsid w:val="4FB81C96"/>
    <w:multiLevelType w:val="hybridMultilevel"/>
    <w:tmpl w:val="BC685C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A193188"/>
    <w:multiLevelType w:val="multilevel"/>
    <w:tmpl w:val="C59437A0"/>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i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6CC221C8"/>
    <w:multiLevelType w:val="hybridMultilevel"/>
    <w:tmpl w:val="E8B2AA58"/>
    <w:lvl w:ilvl="0" w:tplc="94E4614C">
      <w:start w:val="1"/>
      <w:numFmt w:val="lowerLetter"/>
      <w:lvlText w:val="%1)"/>
      <w:lvlJc w:val="left"/>
      <w:pPr>
        <w:ind w:left="840" w:hanging="360"/>
      </w:pPr>
      <w:rPr>
        <w:rFonts w:ascii="Times New Roman" w:eastAsia="Times New Roman" w:hAnsi="Times New Roman" w:cs="Times New Roman"/>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8" w15:restartNumberingAfterBreak="0">
    <w:nsid w:val="6FBE15A5"/>
    <w:multiLevelType w:val="hybridMultilevel"/>
    <w:tmpl w:val="0A48D1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061060C"/>
    <w:multiLevelType w:val="hybridMultilevel"/>
    <w:tmpl w:val="D58E3CBC"/>
    <w:lvl w:ilvl="0" w:tplc="693EFC7E">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0" w15:restartNumberingAfterBreak="0">
    <w:nsid w:val="7324087A"/>
    <w:multiLevelType w:val="multilevel"/>
    <w:tmpl w:val="3FB45D72"/>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B91AD3"/>
    <w:multiLevelType w:val="multilevel"/>
    <w:tmpl w:val="A79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8767E"/>
    <w:multiLevelType w:val="multilevel"/>
    <w:tmpl w:val="182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D21D2"/>
    <w:multiLevelType w:val="hybridMultilevel"/>
    <w:tmpl w:val="C832A7D4"/>
    <w:lvl w:ilvl="0" w:tplc="E3AAA020">
      <w:start w:val="1"/>
      <w:numFmt w:val="decimal"/>
      <w:lvlText w:val="%1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BB94DE5"/>
    <w:multiLevelType w:val="multilevel"/>
    <w:tmpl w:val="188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F345D"/>
    <w:multiLevelType w:val="multilevel"/>
    <w:tmpl w:val="BE509BB2"/>
    <w:lvl w:ilvl="0">
      <w:start w:val="1"/>
      <w:numFmt w:val="lowerLetter"/>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06877470">
    <w:abstractNumId w:val="19"/>
  </w:num>
  <w:num w:numId="2" w16cid:durableId="2008749074">
    <w:abstractNumId w:val="17"/>
  </w:num>
  <w:num w:numId="3" w16cid:durableId="636227182">
    <w:abstractNumId w:val="14"/>
  </w:num>
  <w:num w:numId="4" w16cid:durableId="1231307503">
    <w:abstractNumId w:val="7"/>
  </w:num>
  <w:num w:numId="5" w16cid:durableId="920721375">
    <w:abstractNumId w:val="10"/>
  </w:num>
  <w:num w:numId="6" w16cid:durableId="855121206">
    <w:abstractNumId w:val="6"/>
  </w:num>
  <w:num w:numId="7" w16cid:durableId="650528061">
    <w:abstractNumId w:val="18"/>
  </w:num>
  <w:num w:numId="8" w16cid:durableId="919102185">
    <w:abstractNumId w:val="2"/>
  </w:num>
  <w:num w:numId="9" w16cid:durableId="1992753554">
    <w:abstractNumId w:val="3"/>
  </w:num>
  <w:num w:numId="10" w16cid:durableId="2030059332">
    <w:abstractNumId w:val="15"/>
  </w:num>
  <w:num w:numId="11" w16cid:durableId="1476219814">
    <w:abstractNumId w:val="20"/>
  </w:num>
  <w:num w:numId="12" w16cid:durableId="1040592630">
    <w:abstractNumId w:val="25"/>
  </w:num>
  <w:num w:numId="13" w16cid:durableId="1351182306">
    <w:abstractNumId w:val="11"/>
  </w:num>
  <w:num w:numId="14" w16cid:durableId="239679475">
    <w:abstractNumId w:val="5"/>
  </w:num>
  <w:num w:numId="15" w16cid:durableId="338431537">
    <w:abstractNumId w:val="23"/>
  </w:num>
  <w:num w:numId="16" w16cid:durableId="175703753">
    <w:abstractNumId w:val="16"/>
  </w:num>
  <w:num w:numId="17" w16cid:durableId="136722394">
    <w:abstractNumId w:val="13"/>
  </w:num>
  <w:num w:numId="18" w16cid:durableId="753012011">
    <w:abstractNumId w:val="4"/>
  </w:num>
  <w:num w:numId="19" w16cid:durableId="582641703">
    <w:abstractNumId w:val="9"/>
  </w:num>
  <w:num w:numId="20" w16cid:durableId="572589874">
    <w:abstractNumId w:val="0"/>
  </w:num>
  <w:num w:numId="21" w16cid:durableId="394622681">
    <w:abstractNumId w:val="21"/>
  </w:num>
  <w:num w:numId="22" w16cid:durableId="1255474298">
    <w:abstractNumId w:val="12"/>
  </w:num>
  <w:num w:numId="23" w16cid:durableId="1233858457">
    <w:abstractNumId w:val="22"/>
  </w:num>
  <w:num w:numId="24" w16cid:durableId="1886867305">
    <w:abstractNumId w:val="8"/>
  </w:num>
  <w:num w:numId="25" w16cid:durableId="1183132935">
    <w:abstractNumId w:val="1"/>
  </w:num>
  <w:num w:numId="26" w16cid:durableId="4288170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27"/>
    <w:rsid w:val="00013A14"/>
    <w:rsid w:val="0002667C"/>
    <w:rsid w:val="00027313"/>
    <w:rsid w:val="00030939"/>
    <w:rsid w:val="000372B8"/>
    <w:rsid w:val="000448EE"/>
    <w:rsid w:val="00045FC1"/>
    <w:rsid w:val="00051D98"/>
    <w:rsid w:val="00061EEC"/>
    <w:rsid w:val="000648FE"/>
    <w:rsid w:val="000658E8"/>
    <w:rsid w:val="00067289"/>
    <w:rsid w:val="00072A12"/>
    <w:rsid w:val="00072E06"/>
    <w:rsid w:val="00077470"/>
    <w:rsid w:val="0008192A"/>
    <w:rsid w:val="00082456"/>
    <w:rsid w:val="00087C77"/>
    <w:rsid w:val="00087DC8"/>
    <w:rsid w:val="0009299D"/>
    <w:rsid w:val="000B1E8C"/>
    <w:rsid w:val="000B5A83"/>
    <w:rsid w:val="000C5A4C"/>
    <w:rsid w:val="000C6B7C"/>
    <w:rsid w:val="000D3E6B"/>
    <w:rsid w:val="000E05C5"/>
    <w:rsid w:val="000E2FBD"/>
    <w:rsid w:val="000E459B"/>
    <w:rsid w:val="000E667F"/>
    <w:rsid w:val="000F2217"/>
    <w:rsid w:val="000F3147"/>
    <w:rsid w:val="000F3631"/>
    <w:rsid w:val="00100C7A"/>
    <w:rsid w:val="00103E1F"/>
    <w:rsid w:val="00112A2B"/>
    <w:rsid w:val="00112E7B"/>
    <w:rsid w:val="001152CF"/>
    <w:rsid w:val="0012191F"/>
    <w:rsid w:val="001252CD"/>
    <w:rsid w:val="001265E6"/>
    <w:rsid w:val="00135A0C"/>
    <w:rsid w:val="00135D90"/>
    <w:rsid w:val="0013626D"/>
    <w:rsid w:val="00137FC9"/>
    <w:rsid w:val="00144430"/>
    <w:rsid w:val="001446CF"/>
    <w:rsid w:val="00145DC2"/>
    <w:rsid w:val="0015484D"/>
    <w:rsid w:val="00154854"/>
    <w:rsid w:val="00157CAB"/>
    <w:rsid w:val="00162F88"/>
    <w:rsid w:val="00164695"/>
    <w:rsid w:val="00170D5E"/>
    <w:rsid w:val="001718DE"/>
    <w:rsid w:val="0017288F"/>
    <w:rsid w:val="001734C6"/>
    <w:rsid w:val="00174694"/>
    <w:rsid w:val="00182852"/>
    <w:rsid w:val="0018416F"/>
    <w:rsid w:val="00192EFD"/>
    <w:rsid w:val="0019476D"/>
    <w:rsid w:val="001951DB"/>
    <w:rsid w:val="0019563A"/>
    <w:rsid w:val="001A0365"/>
    <w:rsid w:val="001A2880"/>
    <w:rsid w:val="001A3BB1"/>
    <w:rsid w:val="001A6E32"/>
    <w:rsid w:val="001C7AE2"/>
    <w:rsid w:val="001F2F48"/>
    <w:rsid w:val="00202C9B"/>
    <w:rsid w:val="00204A20"/>
    <w:rsid w:val="00210F85"/>
    <w:rsid w:val="00212B41"/>
    <w:rsid w:val="002145DE"/>
    <w:rsid w:val="002146D5"/>
    <w:rsid w:val="0022204E"/>
    <w:rsid w:val="002230AE"/>
    <w:rsid w:val="0023038A"/>
    <w:rsid w:val="00230CD2"/>
    <w:rsid w:val="002345C2"/>
    <w:rsid w:val="00236625"/>
    <w:rsid w:val="002447EF"/>
    <w:rsid w:val="0024527E"/>
    <w:rsid w:val="00247F36"/>
    <w:rsid w:val="002509DF"/>
    <w:rsid w:val="002554E4"/>
    <w:rsid w:val="00256048"/>
    <w:rsid w:val="00263F1B"/>
    <w:rsid w:val="00266E4A"/>
    <w:rsid w:val="0026744F"/>
    <w:rsid w:val="00271622"/>
    <w:rsid w:val="002744F0"/>
    <w:rsid w:val="00274C87"/>
    <w:rsid w:val="00275684"/>
    <w:rsid w:val="00276904"/>
    <w:rsid w:val="00281D2C"/>
    <w:rsid w:val="0028205B"/>
    <w:rsid w:val="00290193"/>
    <w:rsid w:val="00292928"/>
    <w:rsid w:val="00296FEA"/>
    <w:rsid w:val="002A1CA5"/>
    <w:rsid w:val="002A2EE8"/>
    <w:rsid w:val="002A32D3"/>
    <w:rsid w:val="002A684B"/>
    <w:rsid w:val="002B3C28"/>
    <w:rsid w:val="002B6A97"/>
    <w:rsid w:val="002D3DB4"/>
    <w:rsid w:val="002E2A41"/>
    <w:rsid w:val="002E4C69"/>
    <w:rsid w:val="002E584D"/>
    <w:rsid w:val="002E62CA"/>
    <w:rsid w:val="002F237D"/>
    <w:rsid w:val="00303EBE"/>
    <w:rsid w:val="00310A00"/>
    <w:rsid w:val="00314384"/>
    <w:rsid w:val="00314A6B"/>
    <w:rsid w:val="00322306"/>
    <w:rsid w:val="0032777E"/>
    <w:rsid w:val="00331C40"/>
    <w:rsid w:val="003362F0"/>
    <w:rsid w:val="00336534"/>
    <w:rsid w:val="00336654"/>
    <w:rsid w:val="00337393"/>
    <w:rsid w:val="00345824"/>
    <w:rsid w:val="0035649E"/>
    <w:rsid w:val="00371242"/>
    <w:rsid w:val="00371B68"/>
    <w:rsid w:val="003807A1"/>
    <w:rsid w:val="00380D53"/>
    <w:rsid w:val="003829DF"/>
    <w:rsid w:val="003857F1"/>
    <w:rsid w:val="0038681D"/>
    <w:rsid w:val="00387FFE"/>
    <w:rsid w:val="003958F3"/>
    <w:rsid w:val="003A19A6"/>
    <w:rsid w:val="003B1F9E"/>
    <w:rsid w:val="003B341E"/>
    <w:rsid w:val="003C1542"/>
    <w:rsid w:val="003C371B"/>
    <w:rsid w:val="003C556A"/>
    <w:rsid w:val="003C68AD"/>
    <w:rsid w:val="003D1EB6"/>
    <w:rsid w:val="003D5D58"/>
    <w:rsid w:val="003E0E9A"/>
    <w:rsid w:val="003E1235"/>
    <w:rsid w:val="003E152E"/>
    <w:rsid w:val="003E176C"/>
    <w:rsid w:val="003E41B2"/>
    <w:rsid w:val="003E4B31"/>
    <w:rsid w:val="003E5E5F"/>
    <w:rsid w:val="003F09BE"/>
    <w:rsid w:val="003F5145"/>
    <w:rsid w:val="00406D87"/>
    <w:rsid w:val="0040780F"/>
    <w:rsid w:val="00407E97"/>
    <w:rsid w:val="00410025"/>
    <w:rsid w:val="0041084D"/>
    <w:rsid w:val="00410CA5"/>
    <w:rsid w:val="00412C7A"/>
    <w:rsid w:val="004135F7"/>
    <w:rsid w:val="00414277"/>
    <w:rsid w:val="004244DD"/>
    <w:rsid w:val="00426ACF"/>
    <w:rsid w:val="00427532"/>
    <w:rsid w:val="00430A53"/>
    <w:rsid w:val="00431D0A"/>
    <w:rsid w:val="00432EC8"/>
    <w:rsid w:val="00437E88"/>
    <w:rsid w:val="00442959"/>
    <w:rsid w:val="00444465"/>
    <w:rsid w:val="00446F8E"/>
    <w:rsid w:val="0045120B"/>
    <w:rsid w:val="00454ADD"/>
    <w:rsid w:val="00461F5E"/>
    <w:rsid w:val="0046332A"/>
    <w:rsid w:val="004657D5"/>
    <w:rsid w:val="00466A4E"/>
    <w:rsid w:val="00474BE3"/>
    <w:rsid w:val="00476E15"/>
    <w:rsid w:val="004839AF"/>
    <w:rsid w:val="00483E38"/>
    <w:rsid w:val="00486459"/>
    <w:rsid w:val="004922DE"/>
    <w:rsid w:val="00492BA5"/>
    <w:rsid w:val="004A0563"/>
    <w:rsid w:val="004A0DD8"/>
    <w:rsid w:val="004B1AE7"/>
    <w:rsid w:val="004B49A5"/>
    <w:rsid w:val="004C022F"/>
    <w:rsid w:val="004C0926"/>
    <w:rsid w:val="004C38A0"/>
    <w:rsid w:val="004C6B16"/>
    <w:rsid w:val="004D2CE8"/>
    <w:rsid w:val="004D683D"/>
    <w:rsid w:val="004E056C"/>
    <w:rsid w:val="004E2138"/>
    <w:rsid w:val="004E5850"/>
    <w:rsid w:val="004E681A"/>
    <w:rsid w:val="004F0A81"/>
    <w:rsid w:val="004F0E2C"/>
    <w:rsid w:val="004F4A23"/>
    <w:rsid w:val="004F549A"/>
    <w:rsid w:val="004F7E41"/>
    <w:rsid w:val="005013C5"/>
    <w:rsid w:val="005022E5"/>
    <w:rsid w:val="0050292D"/>
    <w:rsid w:val="00504477"/>
    <w:rsid w:val="00504AB7"/>
    <w:rsid w:val="00505302"/>
    <w:rsid w:val="0051388C"/>
    <w:rsid w:val="00524E3A"/>
    <w:rsid w:val="00525C12"/>
    <w:rsid w:val="00535DEB"/>
    <w:rsid w:val="0053621A"/>
    <w:rsid w:val="00537703"/>
    <w:rsid w:val="00541E8E"/>
    <w:rsid w:val="00542689"/>
    <w:rsid w:val="00545D64"/>
    <w:rsid w:val="00552AB3"/>
    <w:rsid w:val="00554BA9"/>
    <w:rsid w:val="005555BD"/>
    <w:rsid w:val="005602BD"/>
    <w:rsid w:val="00560612"/>
    <w:rsid w:val="0056267A"/>
    <w:rsid w:val="00563F14"/>
    <w:rsid w:val="005643E9"/>
    <w:rsid w:val="00565A85"/>
    <w:rsid w:val="0057658E"/>
    <w:rsid w:val="005828E6"/>
    <w:rsid w:val="005836E3"/>
    <w:rsid w:val="0058593E"/>
    <w:rsid w:val="0058784A"/>
    <w:rsid w:val="00590E00"/>
    <w:rsid w:val="00590F96"/>
    <w:rsid w:val="005A79B8"/>
    <w:rsid w:val="005B397E"/>
    <w:rsid w:val="005B7A75"/>
    <w:rsid w:val="005C021E"/>
    <w:rsid w:val="005C1DD2"/>
    <w:rsid w:val="005C4F8A"/>
    <w:rsid w:val="005C5CF8"/>
    <w:rsid w:val="005D2855"/>
    <w:rsid w:val="005D3FF8"/>
    <w:rsid w:val="005D6359"/>
    <w:rsid w:val="005D765E"/>
    <w:rsid w:val="005E1E94"/>
    <w:rsid w:val="005E24ED"/>
    <w:rsid w:val="005E3842"/>
    <w:rsid w:val="005F080D"/>
    <w:rsid w:val="005F1B52"/>
    <w:rsid w:val="005F3625"/>
    <w:rsid w:val="005F3958"/>
    <w:rsid w:val="005F4517"/>
    <w:rsid w:val="00600825"/>
    <w:rsid w:val="0060323C"/>
    <w:rsid w:val="006105C8"/>
    <w:rsid w:val="00610C1A"/>
    <w:rsid w:val="00613EC4"/>
    <w:rsid w:val="00615F96"/>
    <w:rsid w:val="006219C4"/>
    <w:rsid w:val="00622B90"/>
    <w:rsid w:val="006304C0"/>
    <w:rsid w:val="00633806"/>
    <w:rsid w:val="006354D5"/>
    <w:rsid w:val="006402D9"/>
    <w:rsid w:val="006429A7"/>
    <w:rsid w:val="0064313E"/>
    <w:rsid w:val="006434E7"/>
    <w:rsid w:val="006468F3"/>
    <w:rsid w:val="0065015D"/>
    <w:rsid w:val="00650AFB"/>
    <w:rsid w:val="00656EB5"/>
    <w:rsid w:val="0066012B"/>
    <w:rsid w:val="006669C9"/>
    <w:rsid w:val="00670338"/>
    <w:rsid w:val="006723AF"/>
    <w:rsid w:val="006725F4"/>
    <w:rsid w:val="006768D5"/>
    <w:rsid w:val="00677CA3"/>
    <w:rsid w:val="00684408"/>
    <w:rsid w:val="00690A43"/>
    <w:rsid w:val="006918E5"/>
    <w:rsid w:val="00691FC7"/>
    <w:rsid w:val="00697AEA"/>
    <w:rsid w:val="006A08CC"/>
    <w:rsid w:val="006A0B67"/>
    <w:rsid w:val="006A187C"/>
    <w:rsid w:val="006B174A"/>
    <w:rsid w:val="006B2B13"/>
    <w:rsid w:val="006C349E"/>
    <w:rsid w:val="006C4BF4"/>
    <w:rsid w:val="006C54F6"/>
    <w:rsid w:val="006D14A0"/>
    <w:rsid w:val="006D48DE"/>
    <w:rsid w:val="006E08CD"/>
    <w:rsid w:val="006E36A4"/>
    <w:rsid w:val="006E4AC6"/>
    <w:rsid w:val="006E7130"/>
    <w:rsid w:val="006F1BDA"/>
    <w:rsid w:val="006F2A0B"/>
    <w:rsid w:val="006F3681"/>
    <w:rsid w:val="006F5246"/>
    <w:rsid w:val="006F6366"/>
    <w:rsid w:val="006F78E6"/>
    <w:rsid w:val="00700CB5"/>
    <w:rsid w:val="00701BC8"/>
    <w:rsid w:val="00707C64"/>
    <w:rsid w:val="007209F0"/>
    <w:rsid w:val="0072138B"/>
    <w:rsid w:val="00724D2F"/>
    <w:rsid w:val="0072618F"/>
    <w:rsid w:val="007266AA"/>
    <w:rsid w:val="007318CB"/>
    <w:rsid w:val="00740A4F"/>
    <w:rsid w:val="00745981"/>
    <w:rsid w:val="00745CC4"/>
    <w:rsid w:val="00752474"/>
    <w:rsid w:val="00754C40"/>
    <w:rsid w:val="00754D87"/>
    <w:rsid w:val="0075605E"/>
    <w:rsid w:val="0076209A"/>
    <w:rsid w:val="007708EB"/>
    <w:rsid w:val="00771692"/>
    <w:rsid w:val="00774B03"/>
    <w:rsid w:val="00774FC9"/>
    <w:rsid w:val="007752A5"/>
    <w:rsid w:val="00780B3F"/>
    <w:rsid w:val="007834BF"/>
    <w:rsid w:val="00787EBB"/>
    <w:rsid w:val="0079306D"/>
    <w:rsid w:val="00795F96"/>
    <w:rsid w:val="00796AD7"/>
    <w:rsid w:val="007A3BD2"/>
    <w:rsid w:val="007A7A7D"/>
    <w:rsid w:val="007B0771"/>
    <w:rsid w:val="007B2921"/>
    <w:rsid w:val="007B3014"/>
    <w:rsid w:val="007B64C9"/>
    <w:rsid w:val="007C0708"/>
    <w:rsid w:val="007C2086"/>
    <w:rsid w:val="007C5294"/>
    <w:rsid w:val="007C535B"/>
    <w:rsid w:val="007C6ABB"/>
    <w:rsid w:val="007D22F6"/>
    <w:rsid w:val="007D3043"/>
    <w:rsid w:val="007E2309"/>
    <w:rsid w:val="007F08C8"/>
    <w:rsid w:val="007F3231"/>
    <w:rsid w:val="007F4209"/>
    <w:rsid w:val="007F4375"/>
    <w:rsid w:val="007F78C0"/>
    <w:rsid w:val="0080000A"/>
    <w:rsid w:val="00801809"/>
    <w:rsid w:val="00807DAF"/>
    <w:rsid w:val="008115EC"/>
    <w:rsid w:val="0081298F"/>
    <w:rsid w:val="00812C63"/>
    <w:rsid w:val="00815301"/>
    <w:rsid w:val="008166EB"/>
    <w:rsid w:val="00817B9F"/>
    <w:rsid w:val="00821567"/>
    <w:rsid w:val="00827A4F"/>
    <w:rsid w:val="00830C61"/>
    <w:rsid w:val="0083376F"/>
    <w:rsid w:val="00841A3C"/>
    <w:rsid w:val="00845772"/>
    <w:rsid w:val="00850E71"/>
    <w:rsid w:val="00851AE5"/>
    <w:rsid w:val="008539E0"/>
    <w:rsid w:val="00861C4F"/>
    <w:rsid w:val="008661F4"/>
    <w:rsid w:val="0086723E"/>
    <w:rsid w:val="00867B15"/>
    <w:rsid w:val="00870EB0"/>
    <w:rsid w:val="008750B1"/>
    <w:rsid w:val="00877013"/>
    <w:rsid w:val="008775ED"/>
    <w:rsid w:val="00883F4F"/>
    <w:rsid w:val="00885314"/>
    <w:rsid w:val="00887672"/>
    <w:rsid w:val="008A3EE0"/>
    <w:rsid w:val="008A450A"/>
    <w:rsid w:val="008A5DFB"/>
    <w:rsid w:val="008B401D"/>
    <w:rsid w:val="008B470E"/>
    <w:rsid w:val="008B48D3"/>
    <w:rsid w:val="008B6515"/>
    <w:rsid w:val="008C04BB"/>
    <w:rsid w:val="008C2750"/>
    <w:rsid w:val="008E1AA6"/>
    <w:rsid w:val="008E713B"/>
    <w:rsid w:val="008F1132"/>
    <w:rsid w:val="008F3713"/>
    <w:rsid w:val="008F60E0"/>
    <w:rsid w:val="00902913"/>
    <w:rsid w:val="00903059"/>
    <w:rsid w:val="009100CB"/>
    <w:rsid w:val="00911BDE"/>
    <w:rsid w:val="0092689E"/>
    <w:rsid w:val="00932977"/>
    <w:rsid w:val="00935AD1"/>
    <w:rsid w:val="00940DA6"/>
    <w:rsid w:val="0094113C"/>
    <w:rsid w:val="00941DBC"/>
    <w:rsid w:val="0094532E"/>
    <w:rsid w:val="00946223"/>
    <w:rsid w:val="00950950"/>
    <w:rsid w:val="00952867"/>
    <w:rsid w:val="00952B7C"/>
    <w:rsid w:val="009531AA"/>
    <w:rsid w:val="009538DB"/>
    <w:rsid w:val="009547EB"/>
    <w:rsid w:val="00963B0D"/>
    <w:rsid w:val="00965D44"/>
    <w:rsid w:val="00967687"/>
    <w:rsid w:val="00970571"/>
    <w:rsid w:val="009711F1"/>
    <w:rsid w:val="00973F18"/>
    <w:rsid w:val="0097752C"/>
    <w:rsid w:val="0098122F"/>
    <w:rsid w:val="00983D43"/>
    <w:rsid w:val="00984BED"/>
    <w:rsid w:val="00985884"/>
    <w:rsid w:val="00987115"/>
    <w:rsid w:val="00996BF4"/>
    <w:rsid w:val="009A23B7"/>
    <w:rsid w:val="009A497C"/>
    <w:rsid w:val="009A6EC4"/>
    <w:rsid w:val="009A7171"/>
    <w:rsid w:val="009B333B"/>
    <w:rsid w:val="009C48A4"/>
    <w:rsid w:val="009C4CA3"/>
    <w:rsid w:val="009C63F4"/>
    <w:rsid w:val="009D4DBE"/>
    <w:rsid w:val="009D7219"/>
    <w:rsid w:val="009E0E36"/>
    <w:rsid w:val="009E106B"/>
    <w:rsid w:val="009E2550"/>
    <w:rsid w:val="009E255D"/>
    <w:rsid w:val="009F4662"/>
    <w:rsid w:val="00A00267"/>
    <w:rsid w:val="00A02F04"/>
    <w:rsid w:val="00A0699A"/>
    <w:rsid w:val="00A0745D"/>
    <w:rsid w:val="00A07F24"/>
    <w:rsid w:val="00A13DFA"/>
    <w:rsid w:val="00A20924"/>
    <w:rsid w:val="00A24977"/>
    <w:rsid w:val="00A25D3C"/>
    <w:rsid w:val="00A26566"/>
    <w:rsid w:val="00A30FED"/>
    <w:rsid w:val="00A33C89"/>
    <w:rsid w:val="00A34C17"/>
    <w:rsid w:val="00A47215"/>
    <w:rsid w:val="00A47F0A"/>
    <w:rsid w:val="00A54981"/>
    <w:rsid w:val="00A55649"/>
    <w:rsid w:val="00A56839"/>
    <w:rsid w:val="00A61EDB"/>
    <w:rsid w:val="00A64188"/>
    <w:rsid w:val="00A70978"/>
    <w:rsid w:val="00A7423F"/>
    <w:rsid w:val="00A74840"/>
    <w:rsid w:val="00A77F04"/>
    <w:rsid w:val="00A8259E"/>
    <w:rsid w:val="00A84328"/>
    <w:rsid w:val="00A84BB8"/>
    <w:rsid w:val="00A85D88"/>
    <w:rsid w:val="00A8652F"/>
    <w:rsid w:val="00A917AA"/>
    <w:rsid w:val="00A95C91"/>
    <w:rsid w:val="00AA4937"/>
    <w:rsid w:val="00AB2D80"/>
    <w:rsid w:val="00AB5158"/>
    <w:rsid w:val="00AB5C28"/>
    <w:rsid w:val="00AC2994"/>
    <w:rsid w:val="00AC33B0"/>
    <w:rsid w:val="00AC6312"/>
    <w:rsid w:val="00AD0175"/>
    <w:rsid w:val="00AD4861"/>
    <w:rsid w:val="00AD639A"/>
    <w:rsid w:val="00AD6CC7"/>
    <w:rsid w:val="00AE0842"/>
    <w:rsid w:val="00AE24BF"/>
    <w:rsid w:val="00AE2722"/>
    <w:rsid w:val="00AE45C0"/>
    <w:rsid w:val="00AE51D3"/>
    <w:rsid w:val="00AE71FB"/>
    <w:rsid w:val="00AF2385"/>
    <w:rsid w:val="00AF2453"/>
    <w:rsid w:val="00B00687"/>
    <w:rsid w:val="00B011F8"/>
    <w:rsid w:val="00B03E72"/>
    <w:rsid w:val="00B04EF4"/>
    <w:rsid w:val="00B2129D"/>
    <w:rsid w:val="00B21A0A"/>
    <w:rsid w:val="00B22FA9"/>
    <w:rsid w:val="00B23969"/>
    <w:rsid w:val="00B2463F"/>
    <w:rsid w:val="00B24CFC"/>
    <w:rsid w:val="00B26548"/>
    <w:rsid w:val="00B26808"/>
    <w:rsid w:val="00B3447E"/>
    <w:rsid w:val="00B36AA8"/>
    <w:rsid w:val="00B41B0A"/>
    <w:rsid w:val="00B42778"/>
    <w:rsid w:val="00B452E7"/>
    <w:rsid w:val="00B478F5"/>
    <w:rsid w:val="00B5131C"/>
    <w:rsid w:val="00B515A7"/>
    <w:rsid w:val="00B51749"/>
    <w:rsid w:val="00B608AE"/>
    <w:rsid w:val="00B64CDF"/>
    <w:rsid w:val="00B701A5"/>
    <w:rsid w:val="00B708A8"/>
    <w:rsid w:val="00B7582D"/>
    <w:rsid w:val="00B75851"/>
    <w:rsid w:val="00B80AAA"/>
    <w:rsid w:val="00B82A65"/>
    <w:rsid w:val="00B838D1"/>
    <w:rsid w:val="00B862BE"/>
    <w:rsid w:val="00B91F9B"/>
    <w:rsid w:val="00B94E6E"/>
    <w:rsid w:val="00B9677C"/>
    <w:rsid w:val="00BA3D44"/>
    <w:rsid w:val="00BA4525"/>
    <w:rsid w:val="00BB1504"/>
    <w:rsid w:val="00BB37CB"/>
    <w:rsid w:val="00BB71FB"/>
    <w:rsid w:val="00BB75F3"/>
    <w:rsid w:val="00BC0836"/>
    <w:rsid w:val="00BC0EEC"/>
    <w:rsid w:val="00BC2485"/>
    <w:rsid w:val="00BC4996"/>
    <w:rsid w:val="00BD4C0E"/>
    <w:rsid w:val="00BD602C"/>
    <w:rsid w:val="00BD64D4"/>
    <w:rsid w:val="00BD6C8A"/>
    <w:rsid w:val="00BE09D1"/>
    <w:rsid w:val="00BE7B21"/>
    <w:rsid w:val="00BF039B"/>
    <w:rsid w:val="00BF1EFC"/>
    <w:rsid w:val="00BF5E8F"/>
    <w:rsid w:val="00C02323"/>
    <w:rsid w:val="00C03ADE"/>
    <w:rsid w:val="00C048AE"/>
    <w:rsid w:val="00C04929"/>
    <w:rsid w:val="00C04EA9"/>
    <w:rsid w:val="00C13B09"/>
    <w:rsid w:val="00C272CD"/>
    <w:rsid w:val="00C3661D"/>
    <w:rsid w:val="00C369ED"/>
    <w:rsid w:val="00C451AB"/>
    <w:rsid w:val="00C467B9"/>
    <w:rsid w:val="00C5011E"/>
    <w:rsid w:val="00C51DCF"/>
    <w:rsid w:val="00C52BBD"/>
    <w:rsid w:val="00C551A1"/>
    <w:rsid w:val="00C55367"/>
    <w:rsid w:val="00C56CC7"/>
    <w:rsid w:val="00C60691"/>
    <w:rsid w:val="00C6730D"/>
    <w:rsid w:val="00C71993"/>
    <w:rsid w:val="00C74080"/>
    <w:rsid w:val="00C75D6C"/>
    <w:rsid w:val="00C7679B"/>
    <w:rsid w:val="00C808E5"/>
    <w:rsid w:val="00C81BDA"/>
    <w:rsid w:val="00C84C24"/>
    <w:rsid w:val="00C911C0"/>
    <w:rsid w:val="00C92BFA"/>
    <w:rsid w:val="00C94085"/>
    <w:rsid w:val="00C97EB2"/>
    <w:rsid w:val="00CA63ED"/>
    <w:rsid w:val="00CA798B"/>
    <w:rsid w:val="00CB244F"/>
    <w:rsid w:val="00CB2B5E"/>
    <w:rsid w:val="00CB539E"/>
    <w:rsid w:val="00CC010D"/>
    <w:rsid w:val="00CC0229"/>
    <w:rsid w:val="00CC0FE2"/>
    <w:rsid w:val="00CC4A27"/>
    <w:rsid w:val="00CC62C1"/>
    <w:rsid w:val="00CC7FFC"/>
    <w:rsid w:val="00CD0461"/>
    <w:rsid w:val="00CD5C91"/>
    <w:rsid w:val="00CD65D4"/>
    <w:rsid w:val="00CE0994"/>
    <w:rsid w:val="00CE1D5F"/>
    <w:rsid w:val="00CE4A17"/>
    <w:rsid w:val="00CF1D43"/>
    <w:rsid w:val="00CF55AF"/>
    <w:rsid w:val="00CF6C22"/>
    <w:rsid w:val="00D002D3"/>
    <w:rsid w:val="00D015BA"/>
    <w:rsid w:val="00D0355C"/>
    <w:rsid w:val="00D0686D"/>
    <w:rsid w:val="00D120C6"/>
    <w:rsid w:val="00D206F0"/>
    <w:rsid w:val="00D23D44"/>
    <w:rsid w:val="00D26313"/>
    <w:rsid w:val="00D26E47"/>
    <w:rsid w:val="00D31534"/>
    <w:rsid w:val="00D33B35"/>
    <w:rsid w:val="00D34222"/>
    <w:rsid w:val="00D3492C"/>
    <w:rsid w:val="00D351B8"/>
    <w:rsid w:val="00D404A5"/>
    <w:rsid w:val="00D46EEF"/>
    <w:rsid w:val="00D571E5"/>
    <w:rsid w:val="00D61673"/>
    <w:rsid w:val="00D776AA"/>
    <w:rsid w:val="00D810F5"/>
    <w:rsid w:val="00D812D8"/>
    <w:rsid w:val="00D83864"/>
    <w:rsid w:val="00D87ED3"/>
    <w:rsid w:val="00D9349C"/>
    <w:rsid w:val="00D9463E"/>
    <w:rsid w:val="00D97623"/>
    <w:rsid w:val="00DA2EFE"/>
    <w:rsid w:val="00DA4A42"/>
    <w:rsid w:val="00DB2485"/>
    <w:rsid w:val="00DB44D9"/>
    <w:rsid w:val="00DC0C56"/>
    <w:rsid w:val="00DC2EF7"/>
    <w:rsid w:val="00DD0A5C"/>
    <w:rsid w:val="00DD3462"/>
    <w:rsid w:val="00DD37A4"/>
    <w:rsid w:val="00DF1024"/>
    <w:rsid w:val="00DF40E8"/>
    <w:rsid w:val="00E03A67"/>
    <w:rsid w:val="00E047B8"/>
    <w:rsid w:val="00E10746"/>
    <w:rsid w:val="00E17535"/>
    <w:rsid w:val="00E2175D"/>
    <w:rsid w:val="00E25C5F"/>
    <w:rsid w:val="00E310AC"/>
    <w:rsid w:val="00E33B9A"/>
    <w:rsid w:val="00E36B8C"/>
    <w:rsid w:val="00E37576"/>
    <w:rsid w:val="00E45518"/>
    <w:rsid w:val="00E467E6"/>
    <w:rsid w:val="00E47371"/>
    <w:rsid w:val="00E50EB1"/>
    <w:rsid w:val="00E51FEC"/>
    <w:rsid w:val="00E52E14"/>
    <w:rsid w:val="00E545C5"/>
    <w:rsid w:val="00E65A8F"/>
    <w:rsid w:val="00E65D5E"/>
    <w:rsid w:val="00E665DE"/>
    <w:rsid w:val="00E6687B"/>
    <w:rsid w:val="00E71E9A"/>
    <w:rsid w:val="00E74A89"/>
    <w:rsid w:val="00E764A9"/>
    <w:rsid w:val="00E77003"/>
    <w:rsid w:val="00E7706F"/>
    <w:rsid w:val="00E8317F"/>
    <w:rsid w:val="00E83C4F"/>
    <w:rsid w:val="00E90B18"/>
    <w:rsid w:val="00E9217B"/>
    <w:rsid w:val="00E96161"/>
    <w:rsid w:val="00E9689A"/>
    <w:rsid w:val="00EA2E66"/>
    <w:rsid w:val="00EA3925"/>
    <w:rsid w:val="00EA4A43"/>
    <w:rsid w:val="00EA71CB"/>
    <w:rsid w:val="00EB1DAD"/>
    <w:rsid w:val="00EB347C"/>
    <w:rsid w:val="00EC2A1A"/>
    <w:rsid w:val="00EC43A3"/>
    <w:rsid w:val="00EC4465"/>
    <w:rsid w:val="00EE394D"/>
    <w:rsid w:val="00EE69F1"/>
    <w:rsid w:val="00EF0DC9"/>
    <w:rsid w:val="00EF0FFC"/>
    <w:rsid w:val="00EF6951"/>
    <w:rsid w:val="00F0285A"/>
    <w:rsid w:val="00F03C18"/>
    <w:rsid w:val="00F05059"/>
    <w:rsid w:val="00F11427"/>
    <w:rsid w:val="00F1200B"/>
    <w:rsid w:val="00F155C3"/>
    <w:rsid w:val="00F17147"/>
    <w:rsid w:val="00F20A20"/>
    <w:rsid w:val="00F23113"/>
    <w:rsid w:val="00F23936"/>
    <w:rsid w:val="00F25712"/>
    <w:rsid w:val="00F26BE6"/>
    <w:rsid w:val="00F314DF"/>
    <w:rsid w:val="00F34E7D"/>
    <w:rsid w:val="00F3702E"/>
    <w:rsid w:val="00F41ACD"/>
    <w:rsid w:val="00F4413A"/>
    <w:rsid w:val="00F44C5A"/>
    <w:rsid w:val="00F45B63"/>
    <w:rsid w:val="00F47FBD"/>
    <w:rsid w:val="00F540B6"/>
    <w:rsid w:val="00F55127"/>
    <w:rsid w:val="00F606BE"/>
    <w:rsid w:val="00F61B85"/>
    <w:rsid w:val="00F6414F"/>
    <w:rsid w:val="00F649F2"/>
    <w:rsid w:val="00F650B9"/>
    <w:rsid w:val="00F65536"/>
    <w:rsid w:val="00F81788"/>
    <w:rsid w:val="00F81861"/>
    <w:rsid w:val="00F82FAE"/>
    <w:rsid w:val="00F90018"/>
    <w:rsid w:val="00F92FDD"/>
    <w:rsid w:val="00F94EEB"/>
    <w:rsid w:val="00F94F1E"/>
    <w:rsid w:val="00FA0CE3"/>
    <w:rsid w:val="00FA3BDB"/>
    <w:rsid w:val="00FA4135"/>
    <w:rsid w:val="00FA5396"/>
    <w:rsid w:val="00FB351F"/>
    <w:rsid w:val="00FB6933"/>
    <w:rsid w:val="00FC13AA"/>
    <w:rsid w:val="00FC1C68"/>
    <w:rsid w:val="00FC1CCF"/>
    <w:rsid w:val="00FC2490"/>
    <w:rsid w:val="00FC2735"/>
    <w:rsid w:val="00FC5667"/>
    <w:rsid w:val="00FC666D"/>
    <w:rsid w:val="00FC725D"/>
    <w:rsid w:val="00FD22D9"/>
    <w:rsid w:val="00FD2F24"/>
    <w:rsid w:val="00FD73B1"/>
    <w:rsid w:val="00FE43ED"/>
    <w:rsid w:val="00FF0DD4"/>
    <w:rsid w:val="00FF3F0C"/>
    <w:rsid w:val="00FF41EA"/>
    <w:rsid w:val="00FF70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FB880"/>
  <w15:docId w15:val="{34A3B7F6-0BD7-4517-BB32-CFA7115D1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F8A"/>
    <w:pPr>
      <w:spacing w:line="360" w:lineRule="auto"/>
      <w:jc w:val="both"/>
    </w:pPr>
    <w:rPr>
      <w:sz w:val="24"/>
      <w:szCs w:val="24"/>
    </w:rPr>
  </w:style>
  <w:style w:type="paragraph" w:styleId="Ttulo1">
    <w:name w:val="heading 1"/>
    <w:next w:val="Texto"/>
    <w:autoRedefine/>
    <w:qFormat/>
    <w:rsid w:val="00F649F2"/>
    <w:pPr>
      <w:keepNext/>
      <w:spacing w:line="360" w:lineRule="auto"/>
      <w:ind w:left="284" w:hanging="284"/>
      <w:contextualSpacing/>
      <w:jc w:val="both"/>
      <w:outlineLvl w:val="0"/>
    </w:pPr>
    <w:rPr>
      <w:b/>
      <w:bCs/>
      <w:caps/>
      <w:noProof/>
      <w:kern w:val="32"/>
      <w:sz w:val="24"/>
      <w:szCs w:val="24"/>
    </w:rPr>
  </w:style>
  <w:style w:type="paragraph" w:styleId="Ttulo2">
    <w:name w:val="heading 2"/>
    <w:next w:val="Texto"/>
    <w:autoRedefine/>
    <w:qFormat/>
    <w:rsid w:val="006725F4"/>
    <w:pPr>
      <w:keepNext/>
      <w:numPr>
        <w:ilvl w:val="1"/>
        <w:numId w:val="16"/>
      </w:numPr>
      <w:spacing w:line="360" w:lineRule="auto"/>
      <w:contextualSpacing/>
      <w:outlineLvl w:val="1"/>
    </w:pPr>
    <w:rPr>
      <w:rFonts w:cs="Arial"/>
      <w:b/>
      <w:bCs/>
      <w:kern w:val="32"/>
      <w:sz w:val="24"/>
      <w:szCs w:val="24"/>
    </w:rPr>
  </w:style>
  <w:style w:type="paragraph" w:styleId="Ttulo3">
    <w:name w:val="heading 3"/>
    <w:next w:val="Texto"/>
    <w:autoRedefine/>
    <w:qFormat/>
    <w:rsid w:val="006725F4"/>
    <w:pPr>
      <w:keepNext/>
      <w:numPr>
        <w:ilvl w:val="2"/>
        <w:numId w:val="16"/>
      </w:numPr>
      <w:spacing w:line="360" w:lineRule="auto"/>
      <w:ind w:left="0" w:firstLine="0"/>
      <w:outlineLvl w:val="2"/>
    </w:pPr>
    <w:rPr>
      <w:bCs/>
      <w:sz w:val="24"/>
      <w:szCs w:val="24"/>
    </w:rPr>
  </w:style>
  <w:style w:type="paragraph" w:styleId="Ttulo4">
    <w:name w:val="heading 4"/>
    <w:basedOn w:val="Normal"/>
    <w:next w:val="Normal"/>
    <w:link w:val="Ttulo4Char"/>
    <w:semiHidden/>
    <w:unhideWhenUsed/>
    <w:qFormat/>
    <w:rsid w:val="00565A85"/>
    <w:pPr>
      <w:keepNext/>
      <w:numPr>
        <w:ilvl w:val="3"/>
        <w:numId w:val="16"/>
      </w:numPr>
      <w:spacing w:before="240" w:after="60"/>
      <w:outlineLvl w:val="3"/>
    </w:pPr>
    <w:rPr>
      <w:rFonts w:ascii="Calibri" w:hAnsi="Calibri"/>
      <w:b/>
      <w:bCs/>
      <w:sz w:val="28"/>
      <w:szCs w:val="28"/>
    </w:rPr>
  </w:style>
  <w:style w:type="paragraph" w:styleId="Ttulo5">
    <w:name w:val="heading 5"/>
    <w:basedOn w:val="Normal"/>
    <w:next w:val="Normal"/>
    <w:link w:val="Ttulo5Char"/>
    <w:semiHidden/>
    <w:unhideWhenUsed/>
    <w:qFormat/>
    <w:rsid w:val="00565A85"/>
    <w:pPr>
      <w:numPr>
        <w:ilvl w:val="4"/>
        <w:numId w:val="16"/>
      </w:numPr>
      <w:spacing w:before="240" w:after="60"/>
      <w:outlineLvl w:val="4"/>
    </w:pPr>
    <w:rPr>
      <w:rFonts w:ascii="Calibri" w:hAnsi="Calibri"/>
      <w:b/>
      <w:bCs/>
      <w:i/>
      <w:iCs/>
      <w:sz w:val="26"/>
      <w:szCs w:val="26"/>
    </w:rPr>
  </w:style>
  <w:style w:type="paragraph" w:styleId="Ttulo6">
    <w:name w:val="heading 6"/>
    <w:basedOn w:val="Normal"/>
    <w:next w:val="Normal"/>
    <w:link w:val="Ttulo6Char"/>
    <w:semiHidden/>
    <w:unhideWhenUsed/>
    <w:qFormat/>
    <w:rsid w:val="00565A85"/>
    <w:pPr>
      <w:numPr>
        <w:ilvl w:val="5"/>
        <w:numId w:val="16"/>
      </w:numPr>
      <w:spacing w:before="240" w:after="60"/>
      <w:outlineLvl w:val="5"/>
    </w:pPr>
    <w:rPr>
      <w:rFonts w:ascii="Calibri" w:hAnsi="Calibri"/>
      <w:b/>
      <w:bCs/>
      <w:sz w:val="22"/>
      <w:szCs w:val="22"/>
    </w:rPr>
  </w:style>
  <w:style w:type="paragraph" w:styleId="Ttulo7">
    <w:name w:val="heading 7"/>
    <w:basedOn w:val="Normal"/>
    <w:next w:val="Normal"/>
    <w:link w:val="Ttulo7Char"/>
    <w:semiHidden/>
    <w:unhideWhenUsed/>
    <w:qFormat/>
    <w:rsid w:val="00565A85"/>
    <w:pPr>
      <w:numPr>
        <w:ilvl w:val="6"/>
        <w:numId w:val="16"/>
      </w:numPr>
      <w:spacing w:before="240" w:after="60"/>
      <w:outlineLvl w:val="6"/>
    </w:pPr>
    <w:rPr>
      <w:rFonts w:ascii="Calibri" w:hAnsi="Calibri"/>
    </w:rPr>
  </w:style>
  <w:style w:type="paragraph" w:styleId="Ttulo8">
    <w:name w:val="heading 8"/>
    <w:basedOn w:val="Normal"/>
    <w:next w:val="Normal"/>
    <w:link w:val="Ttulo8Char"/>
    <w:semiHidden/>
    <w:unhideWhenUsed/>
    <w:qFormat/>
    <w:rsid w:val="00565A85"/>
    <w:pPr>
      <w:numPr>
        <w:ilvl w:val="7"/>
        <w:numId w:val="16"/>
      </w:numPr>
      <w:spacing w:before="240" w:after="60"/>
      <w:outlineLvl w:val="7"/>
    </w:pPr>
    <w:rPr>
      <w:rFonts w:ascii="Calibri" w:hAnsi="Calibri"/>
      <w:i/>
      <w:iCs/>
    </w:rPr>
  </w:style>
  <w:style w:type="paragraph" w:styleId="Ttulo9">
    <w:name w:val="heading 9"/>
    <w:basedOn w:val="Normal"/>
    <w:next w:val="Normal"/>
    <w:link w:val="Ttulo9Char"/>
    <w:semiHidden/>
    <w:unhideWhenUsed/>
    <w:qFormat/>
    <w:rsid w:val="00565A85"/>
    <w:pPr>
      <w:numPr>
        <w:ilvl w:val="8"/>
        <w:numId w:val="16"/>
      </w:numPr>
      <w:spacing w:before="240" w:after="60"/>
      <w:outlineLvl w:val="8"/>
    </w:pPr>
    <w:rPr>
      <w:rFonts w:ascii="Cambria" w:hAnsi="Cambria"/>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io">
    <w:name w:val="Instituição"/>
    <w:next w:val="Normal"/>
    <w:autoRedefine/>
    <w:rsid w:val="005C4F8A"/>
    <w:pPr>
      <w:spacing w:line="360" w:lineRule="auto"/>
      <w:contextualSpacing/>
      <w:jc w:val="center"/>
    </w:pPr>
    <w:rPr>
      <w:b/>
      <w:bCs/>
      <w:sz w:val="24"/>
      <w:szCs w:val="24"/>
    </w:rPr>
  </w:style>
  <w:style w:type="paragraph" w:customStyle="1" w:styleId="Autor">
    <w:name w:val="Autor"/>
    <w:next w:val="Normal"/>
    <w:autoRedefine/>
    <w:rsid w:val="009A6EC4"/>
    <w:pPr>
      <w:spacing w:line="360" w:lineRule="auto"/>
      <w:contextualSpacing/>
      <w:jc w:val="center"/>
    </w:pPr>
    <w:rPr>
      <w:sz w:val="28"/>
      <w:szCs w:val="28"/>
    </w:rPr>
  </w:style>
  <w:style w:type="paragraph" w:customStyle="1" w:styleId="Ttulodotrabalho">
    <w:name w:val="Título do trabalho"/>
    <w:next w:val="Normal"/>
    <w:autoRedefine/>
    <w:rsid w:val="00590E00"/>
    <w:pPr>
      <w:jc w:val="center"/>
    </w:pPr>
    <w:rPr>
      <w:rFonts w:ascii="Arial" w:hAnsi="Arial"/>
      <w:b/>
      <w:sz w:val="28"/>
      <w:szCs w:val="24"/>
    </w:rPr>
  </w:style>
  <w:style w:type="paragraph" w:styleId="Textodenotaderodap">
    <w:name w:val="footnote text"/>
    <w:basedOn w:val="Normal"/>
    <w:semiHidden/>
    <w:rsid w:val="00963B0D"/>
    <w:pPr>
      <w:widowControl w:val="0"/>
      <w:suppressLineNumbers/>
      <w:suppressAutoHyphens/>
      <w:ind w:left="283" w:hanging="283"/>
    </w:pPr>
    <w:rPr>
      <w:rFonts w:ascii="Bitstream Vera Serif" w:eastAsia="Bitstream Vera Sans" w:hAnsi="Bitstream Vera Serif"/>
      <w:sz w:val="20"/>
      <w:szCs w:val="20"/>
    </w:rPr>
  </w:style>
  <w:style w:type="paragraph" w:customStyle="1" w:styleId="Subttulodotrabalho">
    <w:name w:val="Subtítulo do trabalho"/>
    <w:next w:val="Normal"/>
    <w:autoRedefine/>
    <w:rsid w:val="00590E00"/>
    <w:pPr>
      <w:jc w:val="center"/>
    </w:pPr>
    <w:rPr>
      <w:rFonts w:ascii="Arial" w:hAnsi="Arial"/>
      <w:b/>
      <w:sz w:val="24"/>
      <w:szCs w:val="24"/>
    </w:rPr>
  </w:style>
  <w:style w:type="paragraph" w:customStyle="1" w:styleId="CidadeAno">
    <w:name w:val="Cidade_Ano"/>
    <w:next w:val="Normal"/>
    <w:autoRedefine/>
    <w:rsid w:val="00590E00"/>
    <w:pPr>
      <w:jc w:val="center"/>
    </w:pPr>
    <w:rPr>
      <w:rFonts w:ascii="Arial" w:hAnsi="Arial"/>
      <w:sz w:val="24"/>
      <w:szCs w:val="24"/>
    </w:rPr>
  </w:style>
  <w:style w:type="paragraph" w:customStyle="1" w:styleId="TipodotrabalhoOrientador">
    <w:name w:val="Tipo do trabalho_Orientador"/>
    <w:next w:val="Normal"/>
    <w:autoRedefine/>
    <w:rsid w:val="00590E00"/>
    <w:pPr>
      <w:ind w:left="3540"/>
      <w:jc w:val="both"/>
    </w:pPr>
    <w:rPr>
      <w:rFonts w:ascii="Arial" w:hAnsi="Arial"/>
      <w:sz w:val="24"/>
      <w:szCs w:val="24"/>
    </w:rPr>
  </w:style>
  <w:style w:type="paragraph" w:customStyle="1" w:styleId="TtuloPrePs">
    <w:name w:val="Título Pré e Pós"/>
    <w:basedOn w:val="Normal"/>
    <w:next w:val="Normal"/>
    <w:rsid w:val="00590E00"/>
    <w:pPr>
      <w:widowControl w:val="0"/>
      <w:spacing w:after="480" w:line="480" w:lineRule="auto"/>
      <w:jc w:val="center"/>
    </w:pPr>
    <w:rPr>
      <w:rFonts w:ascii="Arial" w:hAnsi="Arial" w:cs="Arial"/>
      <w:b/>
      <w:bCs/>
      <w:caps/>
    </w:rPr>
  </w:style>
  <w:style w:type="paragraph" w:customStyle="1" w:styleId="Sumrio">
    <w:name w:val="Sumário"/>
    <w:next w:val="Normal"/>
    <w:link w:val="SumrioChar"/>
    <w:autoRedefine/>
    <w:rsid w:val="004B49A5"/>
    <w:pPr>
      <w:widowControl w:val="0"/>
      <w:tabs>
        <w:tab w:val="right" w:leader="dot" w:pos="8959"/>
      </w:tabs>
      <w:spacing w:line="360" w:lineRule="auto"/>
      <w:ind w:left="1191" w:hanging="1191"/>
      <w:jc w:val="center"/>
    </w:pPr>
    <w:rPr>
      <w:b/>
      <w:bCs/>
      <w:kern w:val="32"/>
      <w:sz w:val="28"/>
      <w:szCs w:val="28"/>
    </w:rPr>
  </w:style>
  <w:style w:type="paragraph" w:styleId="Sumrio2">
    <w:name w:val="toc 2"/>
    <w:next w:val="Texto"/>
    <w:autoRedefine/>
    <w:uiPriority w:val="39"/>
    <w:rsid w:val="00A47F0A"/>
    <w:pPr>
      <w:widowControl w:val="0"/>
      <w:tabs>
        <w:tab w:val="left" w:pos="709"/>
        <w:tab w:val="right" w:leader="dot" w:pos="9061"/>
      </w:tabs>
      <w:spacing w:line="360" w:lineRule="auto"/>
    </w:pPr>
    <w:rPr>
      <w:b/>
      <w:sz w:val="24"/>
    </w:rPr>
  </w:style>
  <w:style w:type="paragraph" w:styleId="Sumrio1">
    <w:name w:val="toc 1"/>
    <w:next w:val="Texto"/>
    <w:autoRedefine/>
    <w:uiPriority w:val="39"/>
    <w:rsid w:val="00B862BE"/>
    <w:pPr>
      <w:widowControl w:val="0"/>
      <w:tabs>
        <w:tab w:val="left" w:pos="284"/>
        <w:tab w:val="right" w:leader="dot" w:pos="9061"/>
      </w:tabs>
      <w:spacing w:line="360" w:lineRule="auto"/>
      <w:ind w:left="284" w:hanging="284"/>
      <w:outlineLvl w:val="4"/>
    </w:pPr>
    <w:rPr>
      <w:rFonts w:cs="Arial"/>
      <w:b/>
      <w:caps/>
      <w:noProof/>
      <w:kern w:val="32"/>
      <w:sz w:val="24"/>
    </w:rPr>
  </w:style>
  <w:style w:type="paragraph" w:customStyle="1" w:styleId="PARECER">
    <w:name w:val="PARECER"/>
    <w:basedOn w:val="Normal"/>
    <w:rsid w:val="0026744F"/>
    <w:pPr>
      <w:jc w:val="center"/>
    </w:pPr>
    <w:rPr>
      <w:rFonts w:ascii="Arial" w:hAnsi="Arial"/>
      <w:b/>
      <w:bCs/>
      <w:szCs w:val="20"/>
    </w:rPr>
  </w:style>
  <w:style w:type="paragraph" w:customStyle="1" w:styleId="Linhas">
    <w:name w:val="Linhas"/>
    <w:basedOn w:val="Normal"/>
    <w:link w:val="LinhasChar"/>
    <w:rsid w:val="0026744F"/>
    <w:pPr>
      <w:spacing w:line="480" w:lineRule="auto"/>
      <w:jc w:val="center"/>
    </w:pPr>
    <w:rPr>
      <w:rFonts w:ascii="Arial" w:hAnsi="Arial"/>
      <w:b/>
      <w:bCs/>
      <w:szCs w:val="20"/>
    </w:rPr>
  </w:style>
  <w:style w:type="paragraph" w:customStyle="1" w:styleId="Assinat">
    <w:name w:val="Assinat"/>
    <w:basedOn w:val="Linhas"/>
    <w:rsid w:val="0026744F"/>
    <w:pPr>
      <w:spacing w:line="240" w:lineRule="auto"/>
      <w:jc w:val="right"/>
    </w:pPr>
  </w:style>
  <w:style w:type="paragraph" w:customStyle="1" w:styleId="Texto">
    <w:name w:val="Texto"/>
    <w:autoRedefine/>
    <w:rsid w:val="006723AF"/>
    <w:pPr>
      <w:spacing w:line="360" w:lineRule="auto"/>
      <w:contextualSpacing/>
      <w:jc w:val="both"/>
    </w:pPr>
    <w:rPr>
      <w:b/>
      <w:bCs/>
      <w:sz w:val="24"/>
      <w:szCs w:val="24"/>
    </w:rPr>
  </w:style>
  <w:style w:type="paragraph" w:styleId="TextosemFormatao">
    <w:name w:val="Plain Text"/>
    <w:autoRedefine/>
    <w:rsid w:val="001F2F48"/>
    <w:pPr>
      <w:jc w:val="center"/>
    </w:pPr>
    <w:rPr>
      <w:rFonts w:ascii="Arial" w:hAnsi="Arial" w:cs="Courier New"/>
      <w:b/>
    </w:rPr>
  </w:style>
  <w:style w:type="character" w:styleId="Hyperlink">
    <w:name w:val="Hyperlink"/>
    <w:uiPriority w:val="99"/>
    <w:rsid w:val="00EB347C"/>
    <w:rPr>
      <w:color w:val="0000FF"/>
      <w:u w:val="single"/>
    </w:rPr>
  </w:style>
  <w:style w:type="paragraph" w:styleId="Sumrio3">
    <w:name w:val="toc 3"/>
    <w:next w:val="Texto"/>
    <w:autoRedefine/>
    <w:uiPriority w:val="39"/>
    <w:rsid w:val="00A47F0A"/>
    <w:pPr>
      <w:tabs>
        <w:tab w:val="left" w:pos="709"/>
        <w:tab w:val="right" w:leader="dot" w:pos="9061"/>
      </w:tabs>
      <w:spacing w:line="360" w:lineRule="auto"/>
      <w:outlineLvl w:val="2"/>
    </w:pPr>
    <w:rPr>
      <w:sz w:val="24"/>
      <w:szCs w:val="24"/>
    </w:rPr>
  </w:style>
  <w:style w:type="table" w:styleId="Tabelacomgrade">
    <w:name w:val="Table Grid"/>
    <w:basedOn w:val="Tabelanormal"/>
    <w:uiPriority w:val="39"/>
    <w:rsid w:val="001F2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dicatria">
    <w:name w:val="Dedicatória"/>
    <w:basedOn w:val="Linhas"/>
    <w:link w:val="DedicatriaChar"/>
    <w:rsid w:val="0002667C"/>
    <w:pPr>
      <w:ind w:left="4248"/>
      <w:jc w:val="both"/>
    </w:pPr>
    <w:rPr>
      <w:b w:val="0"/>
    </w:rPr>
  </w:style>
  <w:style w:type="paragraph" w:customStyle="1" w:styleId="Agradecimentos">
    <w:name w:val="Agradecimentos"/>
    <w:basedOn w:val="Sumrio"/>
    <w:link w:val="AgradecimentosChar"/>
    <w:qFormat/>
    <w:rsid w:val="008B470E"/>
  </w:style>
  <w:style w:type="character" w:customStyle="1" w:styleId="LinhasChar">
    <w:name w:val="Linhas Char"/>
    <w:link w:val="Linhas"/>
    <w:rsid w:val="0002667C"/>
    <w:rPr>
      <w:rFonts w:ascii="Arial" w:hAnsi="Arial"/>
      <w:b/>
      <w:bCs/>
      <w:sz w:val="24"/>
    </w:rPr>
  </w:style>
  <w:style w:type="character" w:customStyle="1" w:styleId="DedicatriaChar">
    <w:name w:val="Dedicatória Char"/>
    <w:basedOn w:val="LinhasChar"/>
    <w:link w:val="Dedicatria"/>
    <w:rsid w:val="0002667C"/>
    <w:rPr>
      <w:rFonts w:ascii="Arial" w:hAnsi="Arial"/>
      <w:b/>
      <w:bCs/>
      <w:sz w:val="24"/>
    </w:rPr>
  </w:style>
  <w:style w:type="paragraph" w:customStyle="1" w:styleId="Resumo">
    <w:name w:val="Resumo"/>
    <w:basedOn w:val="Sumrio"/>
    <w:link w:val="ResumoChar"/>
    <w:qFormat/>
    <w:rsid w:val="002A1CA5"/>
    <w:pPr>
      <w:ind w:left="0" w:firstLine="0"/>
    </w:pPr>
    <w:rPr>
      <w:b w:val="0"/>
    </w:rPr>
  </w:style>
  <w:style w:type="character" w:customStyle="1" w:styleId="SumrioChar">
    <w:name w:val="Sumário Char"/>
    <w:link w:val="Sumrio"/>
    <w:rsid w:val="004B49A5"/>
    <w:rPr>
      <w:b/>
      <w:bCs/>
      <w:kern w:val="32"/>
      <w:sz w:val="28"/>
      <w:szCs w:val="28"/>
    </w:rPr>
  </w:style>
  <w:style w:type="character" w:customStyle="1" w:styleId="AgradecimentosChar">
    <w:name w:val="Agradecimentos Char"/>
    <w:basedOn w:val="SumrioChar"/>
    <w:link w:val="Agradecimentos"/>
    <w:rsid w:val="008B470E"/>
    <w:rPr>
      <w:b/>
      <w:bCs/>
      <w:kern w:val="32"/>
      <w:sz w:val="28"/>
      <w:szCs w:val="28"/>
    </w:rPr>
  </w:style>
  <w:style w:type="paragraph" w:styleId="Cabealho">
    <w:name w:val="header"/>
    <w:basedOn w:val="Normal"/>
    <w:link w:val="CabealhoChar"/>
    <w:uiPriority w:val="99"/>
    <w:rsid w:val="003F09BE"/>
    <w:pPr>
      <w:tabs>
        <w:tab w:val="center" w:pos="4252"/>
        <w:tab w:val="right" w:pos="8504"/>
      </w:tabs>
    </w:pPr>
  </w:style>
  <w:style w:type="character" w:customStyle="1" w:styleId="ResumoChar">
    <w:name w:val="Resumo Char"/>
    <w:link w:val="Resumo"/>
    <w:rsid w:val="002A1CA5"/>
    <w:rPr>
      <w:b w:val="0"/>
      <w:bCs/>
      <w:kern w:val="32"/>
      <w:sz w:val="28"/>
      <w:szCs w:val="28"/>
    </w:rPr>
  </w:style>
  <w:style w:type="character" w:customStyle="1" w:styleId="CabealhoChar">
    <w:name w:val="Cabeçalho Char"/>
    <w:link w:val="Cabealho"/>
    <w:uiPriority w:val="99"/>
    <w:rsid w:val="003F09BE"/>
    <w:rPr>
      <w:sz w:val="24"/>
      <w:szCs w:val="24"/>
    </w:rPr>
  </w:style>
  <w:style w:type="paragraph" w:styleId="Rodap">
    <w:name w:val="footer"/>
    <w:basedOn w:val="Normal"/>
    <w:link w:val="RodapChar"/>
    <w:rsid w:val="003F09BE"/>
    <w:pPr>
      <w:tabs>
        <w:tab w:val="center" w:pos="4252"/>
        <w:tab w:val="right" w:pos="8504"/>
      </w:tabs>
    </w:pPr>
  </w:style>
  <w:style w:type="character" w:customStyle="1" w:styleId="RodapChar">
    <w:name w:val="Rodapé Char"/>
    <w:link w:val="Rodap"/>
    <w:rsid w:val="003F09BE"/>
    <w:rPr>
      <w:sz w:val="24"/>
      <w:szCs w:val="24"/>
    </w:rPr>
  </w:style>
  <w:style w:type="paragraph" w:styleId="Textodebalo">
    <w:name w:val="Balloon Text"/>
    <w:basedOn w:val="Normal"/>
    <w:link w:val="TextodebaloChar"/>
    <w:rsid w:val="003F09BE"/>
    <w:rPr>
      <w:rFonts w:ascii="Tahoma" w:hAnsi="Tahoma" w:cs="Tahoma"/>
      <w:sz w:val="16"/>
      <w:szCs w:val="16"/>
    </w:rPr>
  </w:style>
  <w:style w:type="character" w:customStyle="1" w:styleId="TextodebaloChar">
    <w:name w:val="Texto de balão Char"/>
    <w:link w:val="Textodebalo"/>
    <w:rsid w:val="003F09BE"/>
    <w:rPr>
      <w:rFonts w:ascii="Tahoma" w:hAnsi="Tahoma" w:cs="Tahoma"/>
      <w:sz w:val="16"/>
      <w:szCs w:val="16"/>
    </w:rPr>
  </w:style>
  <w:style w:type="character" w:styleId="Forte">
    <w:name w:val="Strong"/>
    <w:uiPriority w:val="22"/>
    <w:qFormat/>
    <w:rsid w:val="007209F0"/>
    <w:rPr>
      <w:b/>
      <w:bCs/>
    </w:rPr>
  </w:style>
  <w:style w:type="paragraph" w:styleId="NormalWeb">
    <w:name w:val="Normal (Web)"/>
    <w:basedOn w:val="Normal"/>
    <w:uiPriority w:val="99"/>
    <w:unhideWhenUsed/>
    <w:rsid w:val="007209F0"/>
    <w:pPr>
      <w:spacing w:before="100" w:beforeAutospacing="1" w:after="100" w:afterAutospacing="1"/>
    </w:pPr>
  </w:style>
  <w:style w:type="character" w:styleId="nfase">
    <w:name w:val="Emphasis"/>
    <w:uiPriority w:val="20"/>
    <w:qFormat/>
    <w:rsid w:val="00CF1D43"/>
    <w:rPr>
      <w:b/>
      <w:bCs/>
      <w:i w:val="0"/>
      <w:iCs w:val="0"/>
    </w:rPr>
  </w:style>
  <w:style w:type="character" w:customStyle="1" w:styleId="st">
    <w:name w:val="st"/>
    <w:rsid w:val="00CF1D43"/>
  </w:style>
  <w:style w:type="character" w:customStyle="1" w:styleId="apple-converted-space">
    <w:name w:val="apple-converted-space"/>
    <w:rsid w:val="00A64188"/>
  </w:style>
  <w:style w:type="paragraph" w:styleId="PargrafodaLista">
    <w:name w:val="List Paragraph"/>
    <w:basedOn w:val="Normal"/>
    <w:uiPriority w:val="34"/>
    <w:qFormat/>
    <w:rsid w:val="00E52E14"/>
    <w:pPr>
      <w:spacing w:after="200" w:line="276" w:lineRule="auto"/>
      <w:ind w:left="720"/>
      <w:contextualSpacing/>
      <w:jc w:val="left"/>
    </w:pPr>
    <w:rPr>
      <w:rFonts w:ascii="Calibri" w:eastAsia="Calibri" w:hAnsi="Calibri"/>
      <w:sz w:val="22"/>
      <w:szCs w:val="22"/>
      <w:lang w:eastAsia="en-US"/>
    </w:rPr>
  </w:style>
  <w:style w:type="paragraph" w:styleId="Ttulo">
    <w:name w:val="Title"/>
    <w:basedOn w:val="Normal"/>
    <w:next w:val="Normal"/>
    <w:link w:val="TtuloChar"/>
    <w:uiPriority w:val="10"/>
    <w:qFormat/>
    <w:rsid w:val="00E52E14"/>
    <w:pPr>
      <w:pBdr>
        <w:bottom w:val="single" w:sz="8" w:space="4" w:color="4F81BD"/>
      </w:pBdr>
      <w:spacing w:after="300" w:line="240" w:lineRule="auto"/>
      <w:contextualSpacing/>
      <w:jc w:val="left"/>
    </w:pPr>
    <w:rPr>
      <w:rFonts w:ascii="Cambria" w:hAnsi="Cambria"/>
      <w:color w:val="17365D"/>
      <w:spacing w:val="5"/>
      <w:kern w:val="28"/>
      <w:sz w:val="52"/>
      <w:szCs w:val="52"/>
      <w:lang w:eastAsia="en-US"/>
    </w:rPr>
  </w:style>
  <w:style w:type="character" w:customStyle="1" w:styleId="TtuloChar">
    <w:name w:val="Título Char"/>
    <w:link w:val="Ttulo"/>
    <w:uiPriority w:val="10"/>
    <w:rsid w:val="00E52E14"/>
    <w:rPr>
      <w:rFonts w:ascii="Cambria" w:hAnsi="Cambria"/>
      <w:color w:val="17365D"/>
      <w:spacing w:val="5"/>
      <w:kern w:val="28"/>
      <w:sz w:val="52"/>
      <w:szCs w:val="52"/>
      <w:lang w:eastAsia="en-US"/>
    </w:rPr>
  </w:style>
  <w:style w:type="character" w:styleId="Refdenotaderodap">
    <w:name w:val="footnote reference"/>
    <w:rsid w:val="005E3842"/>
    <w:rPr>
      <w:vertAlign w:val="superscript"/>
    </w:rPr>
  </w:style>
  <w:style w:type="paragraph" w:customStyle="1" w:styleId="Estilo1">
    <w:name w:val="Estilo1"/>
    <w:basedOn w:val="Normal"/>
    <w:link w:val="Estilo1Char"/>
    <w:qFormat/>
    <w:rsid w:val="0092689E"/>
    <w:pPr>
      <w:jc w:val="center"/>
      <w:outlineLvl w:val="0"/>
    </w:pPr>
    <w:rPr>
      <w:caps/>
    </w:rPr>
  </w:style>
  <w:style w:type="paragraph" w:customStyle="1" w:styleId="Seononumerada">
    <w:name w:val="Seção não numerada"/>
    <w:basedOn w:val="Estilo1"/>
    <w:link w:val="SeononumeradaChar"/>
    <w:qFormat/>
    <w:rsid w:val="00BA4525"/>
    <w:pPr>
      <w:outlineLvl w:val="4"/>
    </w:pPr>
    <w:rPr>
      <w:b/>
    </w:rPr>
  </w:style>
  <w:style w:type="character" w:customStyle="1" w:styleId="Estilo1Char">
    <w:name w:val="Estilo1 Char"/>
    <w:link w:val="Estilo1"/>
    <w:rsid w:val="0092689E"/>
    <w:rPr>
      <w:caps/>
      <w:sz w:val="24"/>
      <w:szCs w:val="24"/>
    </w:rPr>
  </w:style>
  <w:style w:type="character" w:customStyle="1" w:styleId="Ttulo4Char">
    <w:name w:val="Título 4 Char"/>
    <w:link w:val="Ttulo4"/>
    <w:semiHidden/>
    <w:rsid w:val="00565A85"/>
    <w:rPr>
      <w:rFonts w:ascii="Calibri" w:eastAsia="Times New Roman" w:hAnsi="Calibri" w:cs="Times New Roman"/>
      <w:b/>
      <w:bCs/>
      <w:sz w:val="28"/>
      <w:szCs w:val="28"/>
    </w:rPr>
  </w:style>
  <w:style w:type="character" w:customStyle="1" w:styleId="SeononumeradaChar">
    <w:name w:val="Seção não numerada Char"/>
    <w:link w:val="Seononumerada"/>
    <w:rsid w:val="00BA4525"/>
    <w:rPr>
      <w:b/>
      <w:caps/>
      <w:sz w:val="24"/>
      <w:szCs w:val="24"/>
    </w:rPr>
  </w:style>
  <w:style w:type="character" w:customStyle="1" w:styleId="Ttulo5Char">
    <w:name w:val="Título 5 Char"/>
    <w:link w:val="Ttulo5"/>
    <w:semiHidden/>
    <w:rsid w:val="00565A85"/>
    <w:rPr>
      <w:rFonts w:ascii="Calibri" w:eastAsia="Times New Roman" w:hAnsi="Calibri" w:cs="Times New Roman"/>
      <w:b/>
      <w:bCs/>
      <w:i/>
      <w:iCs/>
      <w:sz w:val="26"/>
      <w:szCs w:val="26"/>
    </w:rPr>
  </w:style>
  <w:style w:type="character" w:customStyle="1" w:styleId="Ttulo6Char">
    <w:name w:val="Título 6 Char"/>
    <w:link w:val="Ttulo6"/>
    <w:semiHidden/>
    <w:rsid w:val="00565A85"/>
    <w:rPr>
      <w:rFonts w:ascii="Calibri" w:eastAsia="Times New Roman" w:hAnsi="Calibri" w:cs="Times New Roman"/>
      <w:b/>
      <w:bCs/>
      <w:sz w:val="22"/>
      <w:szCs w:val="22"/>
    </w:rPr>
  </w:style>
  <w:style w:type="character" w:customStyle="1" w:styleId="Ttulo7Char">
    <w:name w:val="Título 7 Char"/>
    <w:link w:val="Ttulo7"/>
    <w:semiHidden/>
    <w:rsid w:val="00565A85"/>
    <w:rPr>
      <w:rFonts w:ascii="Calibri" w:eastAsia="Times New Roman" w:hAnsi="Calibri" w:cs="Times New Roman"/>
      <w:sz w:val="24"/>
      <w:szCs w:val="24"/>
    </w:rPr>
  </w:style>
  <w:style w:type="character" w:customStyle="1" w:styleId="Ttulo8Char">
    <w:name w:val="Título 8 Char"/>
    <w:link w:val="Ttulo8"/>
    <w:semiHidden/>
    <w:rsid w:val="00565A85"/>
    <w:rPr>
      <w:rFonts w:ascii="Calibri" w:eastAsia="Times New Roman" w:hAnsi="Calibri" w:cs="Times New Roman"/>
      <w:i/>
      <w:iCs/>
      <w:sz w:val="24"/>
      <w:szCs w:val="24"/>
    </w:rPr>
  </w:style>
  <w:style w:type="character" w:customStyle="1" w:styleId="Ttulo9Char">
    <w:name w:val="Título 9 Char"/>
    <w:link w:val="Ttulo9"/>
    <w:semiHidden/>
    <w:rsid w:val="00565A85"/>
    <w:rPr>
      <w:rFonts w:ascii="Cambria" w:eastAsia="Times New Roman" w:hAnsi="Cambria" w:cs="Times New Roman"/>
      <w:sz w:val="22"/>
      <w:szCs w:val="22"/>
    </w:rPr>
  </w:style>
  <w:style w:type="paragraph" w:customStyle="1" w:styleId="Estilo4">
    <w:name w:val="Estilo 4"/>
    <w:basedOn w:val="Normal"/>
    <w:link w:val="Estilo4Char"/>
    <w:qFormat/>
    <w:rsid w:val="00D0686D"/>
    <w:pPr>
      <w:contextualSpacing/>
      <w:jc w:val="left"/>
    </w:pPr>
    <w:rPr>
      <w:i/>
    </w:rPr>
  </w:style>
  <w:style w:type="paragraph" w:styleId="CabealhodoSumrio">
    <w:name w:val="TOC Heading"/>
    <w:basedOn w:val="Ttulo1"/>
    <w:next w:val="Normal"/>
    <w:uiPriority w:val="39"/>
    <w:unhideWhenUsed/>
    <w:qFormat/>
    <w:rsid w:val="00AB5158"/>
    <w:pPr>
      <w:keepLines/>
      <w:spacing w:before="480" w:line="276" w:lineRule="auto"/>
      <w:ind w:left="0" w:firstLine="0"/>
      <w:contextualSpacing w:val="0"/>
      <w:outlineLvl w:val="9"/>
    </w:pPr>
    <w:rPr>
      <w:rFonts w:ascii="Cambria" w:hAnsi="Cambria"/>
      <w:caps w:val="0"/>
      <w:color w:val="365F91"/>
      <w:kern w:val="0"/>
      <w:sz w:val="28"/>
      <w:szCs w:val="28"/>
    </w:rPr>
  </w:style>
  <w:style w:type="character" w:customStyle="1" w:styleId="Estilo4Char">
    <w:name w:val="Estilo 4 Char"/>
    <w:link w:val="Estilo4"/>
    <w:rsid w:val="00D0686D"/>
    <w:rPr>
      <w:i/>
      <w:sz w:val="24"/>
      <w:szCs w:val="24"/>
    </w:rPr>
  </w:style>
  <w:style w:type="paragraph" w:styleId="Sumrio4">
    <w:name w:val="toc 4"/>
    <w:basedOn w:val="Normal"/>
    <w:next w:val="Normal"/>
    <w:autoRedefine/>
    <w:uiPriority w:val="39"/>
    <w:rsid w:val="00BA4525"/>
    <w:pPr>
      <w:tabs>
        <w:tab w:val="right" w:leader="dot" w:pos="9061"/>
      </w:tabs>
      <w:jc w:val="left"/>
    </w:pPr>
    <w:rPr>
      <w:i/>
    </w:rPr>
  </w:style>
  <w:style w:type="paragraph" w:styleId="Sumrio5">
    <w:name w:val="toc 5"/>
    <w:basedOn w:val="Normal"/>
    <w:next w:val="Normal"/>
    <w:autoRedefine/>
    <w:uiPriority w:val="39"/>
    <w:rsid w:val="00EB347C"/>
    <w:pPr>
      <w:tabs>
        <w:tab w:val="right" w:leader="dot" w:pos="9061"/>
      </w:tabs>
      <w:ind w:left="284"/>
    </w:pPr>
    <w:rPr>
      <w:b/>
      <w:noProof/>
    </w:rPr>
  </w:style>
  <w:style w:type="character" w:styleId="HiperlinkVisitado">
    <w:name w:val="FollowedHyperlink"/>
    <w:rsid w:val="00F155C3"/>
    <w:rPr>
      <w:color w:val="800080"/>
      <w:u w:val="single"/>
    </w:rPr>
  </w:style>
  <w:style w:type="paragraph" w:customStyle="1" w:styleId="Nvel2">
    <w:name w:val="Nível 2"/>
    <w:basedOn w:val="Ttulo2"/>
    <w:qFormat/>
    <w:rsid w:val="007C0708"/>
    <w:pPr>
      <w:ind w:left="578" w:hanging="578"/>
      <w:outlineLvl w:val="9"/>
    </w:pPr>
  </w:style>
  <w:style w:type="paragraph" w:customStyle="1" w:styleId="Nvel3">
    <w:name w:val="Nível 3"/>
    <w:basedOn w:val="Ttulo3"/>
    <w:qFormat/>
    <w:rsid w:val="00D0686D"/>
    <w:pPr>
      <w:outlineLvl w:val="9"/>
    </w:pPr>
  </w:style>
  <w:style w:type="character" w:styleId="Refdecomentrio">
    <w:name w:val="annotation reference"/>
    <w:rsid w:val="0094532E"/>
    <w:rPr>
      <w:sz w:val="16"/>
      <w:szCs w:val="16"/>
    </w:rPr>
  </w:style>
  <w:style w:type="paragraph" w:styleId="Textodecomentrio">
    <w:name w:val="annotation text"/>
    <w:basedOn w:val="Normal"/>
    <w:link w:val="TextodecomentrioChar"/>
    <w:rsid w:val="0094532E"/>
    <w:rPr>
      <w:sz w:val="20"/>
      <w:szCs w:val="20"/>
    </w:rPr>
  </w:style>
  <w:style w:type="character" w:customStyle="1" w:styleId="TextodecomentrioChar">
    <w:name w:val="Texto de comentário Char"/>
    <w:basedOn w:val="Fontepargpadro"/>
    <w:link w:val="Textodecomentrio"/>
    <w:rsid w:val="0094532E"/>
  </w:style>
  <w:style w:type="paragraph" w:styleId="Assuntodocomentrio">
    <w:name w:val="annotation subject"/>
    <w:basedOn w:val="Textodecomentrio"/>
    <w:next w:val="Textodecomentrio"/>
    <w:link w:val="AssuntodocomentrioChar"/>
    <w:rsid w:val="0094532E"/>
    <w:rPr>
      <w:b/>
      <w:bCs/>
    </w:rPr>
  </w:style>
  <w:style w:type="character" w:customStyle="1" w:styleId="AssuntodocomentrioChar">
    <w:name w:val="Assunto do comentário Char"/>
    <w:link w:val="Assuntodocomentrio"/>
    <w:rsid w:val="0094532E"/>
    <w:rPr>
      <w:b/>
      <w:bCs/>
    </w:rPr>
  </w:style>
  <w:style w:type="paragraph" w:customStyle="1" w:styleId="Adendos">
    <w:name w:val="Adendos"/>
    <w:basedOn w:val="Ttulo1"/>
    <w:qFormat/>
    <w:rsid w:val="0066012B"/>
    <w:pPr>
      <w:jc w:val="center"/>
      <w:outlineLvl w:val="5"/>
    </w:pPr>
    <w:rPr>
      <w:caps w:val="0"/>
    </w:rPr>
  </w:style>
  <w:style w:type="paragraph" w:styleId="Sumrio6">
    <w:name w:val="toc 6"/>
    <w:basedOn w:val="Normal"/>
    <w:next w:val="Normal"/>
    <w:autoRedefine/>
    <w:uiPriority w:val="39"/>
    <w:rsid w:val="00B862BE"/>
    <w:pPr>
      <w:tabs>
        <w:tab w:val="right" w:leader="dot" w:pos="9061"/>
      </w:tabs>
      <w:ind w:left="284"/>
    </w:pPr>
    <w:rPr>
      <w:b/>
    </w:rPr>
  </w:style>
  <w:style w:type="paragraph" w:customStyle="1" w:styleId="EstiloTextoTexto1">
    <w:name w:val="Estilo Texto + Texto 1"/>
    <w:basedOn w:val="Texto"/>
    <w:rsid w:val="00F17147"/>
    <w:rPr>
      <w:b w:val="0"/>
    </w:rPr>
  </w:style>
  <w:style w:type="character" w:customStyle="1" w:styleId="MenoPendente1">
    <w:name w:val="Menção Pendente1"/>
    <w:basedOn w:val="Fontepargpadro"/>
    <w:uiPriority w:val="99"/>
    <w:semiHidden/>
    <w:unhideWhenUsed/>
    <w:rsid w:val="00981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50069">
      <w:bodyDiv w:val="1"/>
      <w:marLeft w:val="0"/>
      <w:marRight w:val="0"/>
      <w:marTop w:val="0"/>
      <w:marBottom w:val="0"/>
      <w:divBdr>
        <w:top w:val="none" w:sz="0" w:space="0" w:color="auto"/>
        <w:left w:val="none" w:sz="0" w:space="0" w:color="auto"/>
        <w:bottom w:val="none" w:sz="0" w:space="0" w:color="auto"/>
        <w:right w:val="none" w:sz="0" w:space="0" w:color="auto"/>
      </w:divBdr>
    </w:div>
    <w:div w:id="778570165">
      <w:bodyDiv w:val="1"/>
      <w:marLeft w:val="0"/>
      <w:marRight w:val="0"/>
      <w:marTop w:val="0"/>
      <w:marBottom w:val="0"/>
      <w:divBdr>
        <w:top w:val="none" w:sz="0" w:space="0" w:color="auto"/>
        <w:left w:val="none" w:sz="0" w:space="0" w:color="auto"/>
        <w:bottom w:val="none" w:sz="0" w:space="0" w:color="auto"/>
        <w:right w:val="none" w:sz="0" w:space="0" w:color="auto"/>
      </w:divBdr>
      <w:divsChild>
        <w:div w:id="148057991">
          <w:marLeft w:val="0"/>
          <w:marRight w:val="0"/>
          <w:marTop w:val="0"/>
          <w:marBottom w:val="0"/>
          <w:divBdr>
            <w:top w:val="none" w:sz="0" w:space="0" w:color="auto"/>
            <w:left w:val="none" w:sz="0" w:space="0" w:color="auto"/>
            <w:bottom w:val="none" w:sz="0" w:space="0" w:color="auto"/>
            <w:right w:val="none" w:sz="0" w:space="0" w:color="auto"/>
          </w:divBdr>
          <w:divsChild>
            <w:div w:id="861627032">
              <w:marLeft w:val="0"/>
              <w:marRight w:val="0"/>
              <w:marTop w:val="0"/>
              <w:marBottom w:val="0"/>
              <w:divBdr>
                <w:top w:val="none" w:sz="0" w:space="0" w:color="auto"/>
                <w:left w:val="none" w:sz="0" w:space="0" w:color="auto"/>
                <w:bottom w:val="none" w:sz="0" w:space="0" w:color="auto"/>
                <w:right w:val="none" w:sz="0" w:space="0" w:color="auto"/>
              </w:divBdr>
              <w:divsChild>
                <w:div w:id="1859150920">
                  <w:marLeft w:val="0"/>
                  <w:marRight w:val="0"/>
                  <w:marTop w:val="0"/>
                  <w:marBottom w:val="0"/>
                  <w:divBdr>
                    <w:top w:val="none" w:sz="0" w:space="0" w:color="auto"/>
                    <w:left w:val="none" w:sz="0" w:space="0" w:color="auto"/>
                    <w:bottom w:val="none" w:sz="0" w:space="0" w:color="auto"/>
                    <w:right w:val="none" w:sz="0" w:space="0" w:color="auto"/>
                  </w:divBdr>
                  <w:divsChild>
                    <w:div w:id="128868185">
                      <w:marLeft w:val="0"/>
                      <w:marRight w:val="0"/>
                      <w:marTop w:val="0"/>
                      <w:marBottom w:val="0"/>
                      <w:divBdr>
                        <w:top w:val="none" w:sz="0" w:space="0" w:color="auto"/>
                        <w:left w:val="none" w:sz="0" w:space="0" w:color="auto"/>
                        <w:bottom w:val="none" w:sz="0" w:space="0" w:color="auto"/>
                        <w:right w:val="none" w:sz="0" w:space="0" w:color="auto"/>
                      </w:divBdr>
                      <w:divsChild>
                        <w:div w:id="477379236">
                          <w:marLeft w:val="0"/>
                          <w:marRight w:val="0"/>
                          <w:marTop w:val="0"/>
                          <w:marBottom w:val="0"/>
                          <w:divBdr>
                            <w:top w:val="none" w:sz="0" w:space="0" w:color="auto"/>
                            <w:left w:val="none" w:sz="0" w:space="0" w:color="auto"/>
                            <w:bottom w:val="none" w:sz="0" w:space="0" w:color="auto"/>
                            <w:right w:val="none" w:sz="0" w:space="0" w:color="auto"/>
                          </w:divBdr>
                          <w:divsChild>
                            <w:div w:id="633952620">
                              <w:marLeft w:val="0"/>
                              <w:marRight w:val="0"/>
                              <w:marTop w:val="0"/>
                              <w:marBottom w:val="0"/>
                              <w:divBdr>
                                <w:top w:val="none" w:sz="0" w:space="0" w:color="auto"/>
                                <w:left w:val="none" w:sz="0" w:space="0" w:color="auto"/>
                                <w:bottom w:val="none" w:sz="0" w:space="0" w:color="auto"/>
                                <w:right w:val="none" w:sz="0" w:space="0" w:color="auto"/>
                              </w:divBdr>
                            </w:div>
                          </w:divsChild>
                        </w:div>
                        <w:div w:id="1474516214">
                          <w:marLeft w:val="0"/>
                          <w:marRight w:val="0"/>
                          <w:marTop w:val="0"/>
                          <w:marBottom w:val="0"/>
                          <w:divBdr>
                            <w:top w:val="none" w:sz="0" w:space="0" w:color="auto"/>
                            <w:left w:val="none" w:sz="0" w:space="0" w:color="auto"/>
                            <w:bottom w:val="none" w:sz="0" w:space="0" w:color="auto"/>
                            <w:right w:val="none" w:sz="0" w:space="0" w:color="auto"/>
                          </w:divBdr>
                          <w:divsChild>
                            <w:div w:id="97726386">
                              <w:marLeft w:val="0"/>
                              <w:marRight w:val="0"/>
                              <w:marTop w:val="0"/>
                              <w:marBottom w:val="0"/>
                              <w:divBdr>
                                <w:top w:val="none" w:sz="0" w:space="0" w:color="auto"/>
                                <w:left w:val="none" w:sz="0" w:space="0" w:color="auto"/>
                                <w:bottom w:val="none" w:sz="0" w:space="0" w:color="auto"/>
                                <w:right w:val="none" w:sz="0" w:space="0" w:color="auto"/>
                              </w:divBdr>
                            </w:div>
                          </w:divsChild>
                        </w:div>
                        <w:div w:id="1603604791">
                          <w:marLeft w:val="0"/>
                          <w:marRight w:val="0"/>
                          <w:marTop w:val="0"/>
                          <w:marBottom w:val="0"/>
                          <w:divBdr>
                            <w:top w:val="none" w:sz="0" w:space="0" w:color="auto"/>
                            <w:left w:val="none" w:sz="0" w:space="0" w:color="auto"/>
                            <w:bottom w:val="none" w:sz="0" w:space="0" w:color="auto"/>
                            <w:right w:val="none" w:sz="0" w:space="0" w:color="auto"/>
                          </w:divBdr>
                          <w:divsChild>
                            <w:div w:id="297418388">
                              <w:marLeft w:val="0"/>
                              <w:marRight w:val="0"/>
                              <w:marTop w:val="0"/>
                              <w:marBottom w:val="0"/>
                              <w:divBdr>
                                <w:top w:val="none" w:sz="0" w:space="0" w:color="auto"/>
                                <w:left w:val="none" w:sz="0" w:space="0" w:color="auto"/>
                                <w:bottom w:val="none" w:sz="0" w:space="0" w:color="auto"/>
                                <w:right w:val="none" w:sz="0" w:space="0" w:color="auto"/>
                              </w:divBdr>
                            </w:div>
                          </w:divsChild>
                        </w:div>
                        <w:div w:id="1910846088">
                          <w:marLeft w:val="0"/>
                          <w:marRight w:val="0"/>
                          <w:marTop w:val="0"/>
                          <w:marBottom w:val="0"/>
                          <w:divBdr>
                            <w:top w:val="none" w:sz="0" w:space="0" w:color="auto"/>
                            <w:left w:val="none" w:sz="0" w:space="0" w:color="auto"/>
                            <w:bottom w:val="none" w:sz="0" w:space="0" w:color="auto"/>
                            <w:right w:val="none" w:sz="0" w:space="0" w:color="auto"/>
                          </w:divBdr>
                          <w:divsChild>
                            <w:div w:id="8747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98904">
              <w:marLeft w:val="0"/>
              <w:marRight w:val="0"/>
              <w:marTop w:val="0"/>
              <w:marBottom w:val="0"/>
              <w:divBdr>
                <w:top w:val="none" w:sz="0" w:space="0" w:color="auto"/>
                <w:left w:val="none" w:sz="0" w:space="0" w:color="auto"/>
                <w:bottom w:val="none" w:sz="0" w:space="0" w:color="auto"/>
                <w:right w:val="none" w:sz="0" w:space="0" w:color="auto"/>
              </w:divBdr>
            </w:div>
          </w:divsChild>
        </w:div>
        <w:div w:id="447163428">
          <w:marLeft w:val="0"/>
          <w:marRight w:val="0"/>
          <w:marTop w:val="0"/>
          <w:marBottom w:val="0"/>
          <w:divBdr>
            <w:top w:val="none" w:sz="0" w:space="0" w:color="auto"/>
            <w:left w:val="none" w:sz="0" w:space="0" w:color="auto"/>
            <w:bottom w:val="none" w:sz="0" w:space="0" w:color="auto"/>
            <w:right w:val="none" w:sz="0" w:space="0" w:color="auto"/>
          </w:divBdr>
          <w:divsChild>
            <w:div w:id="1588734487">
              <w:marLeft w:val="0"/>
              <w:marRight w:val="0"/>
              <w:marTop w:val="0"/>
              <w:marBottom w:val="0"/>
              <w:divBdr>
                <w:top w:val="none" w:sz="0" w:space="0" w:color="auto"/>
                <w:left w:val="none" w:sz="0" w:space="0" w:color="auto"/>
                <w:bottom w:val="none" w:sz="0" w:space="0" w:color="auto"/>
                <w:right w:val="none" w:sz="0" w:space="0" w:color="auto"/>
              </w:divBdr>
              <w:divsChild>
                <w:div w:id="3359734">
                  <w:marLeft w:val="0"/>
                  <w:marRight w:val="0"/>
                  <w:marTop w:val="0"/>
                  <w:marBottom w:val="0"/>
                  <w:divBdr>
                    <w:top w:val="none" w:sz="0" w:space="0" w:color="auto"/>
                    <w:left w:val="none" w:sz="0" w:space="0" w:color="auto"/>
                    <w:bottom w:val="none" w:sz="0" w:space="0" w:color="auto"/>
                    <w:right w:val="none" w:sz="0" w:space="0" w:color="auto"/>
                  </w:divBdr>
                  <w:divsChild>
                    <w:div w:id="160855705">
                      <w:marLeft w:val="0"/>
                      <w:marRight w:val="0"/>
                      <w:marTop w:val="0"/>
                      <w:marBottom w:val="0"/>
                      <w:divBdr>
                        <w:top w:val="none" w:sz="0" w:space="0" w:color="auto"/>
                        <w:left w:val="none" w:sz="0" w:space="0" w:color="auto"/>
                        <w:bottom w:val="none" w:sz="0" w:space="0" w:color="auto"/>
                        <w:right w:val="none" w:sz="0" w:space="0" w:color="auto"/>
                      </w:divBdr>
                    </w:div>
                  </w:divsChild>
                </w:div>
                <w:div w:id="347879054">
                  <w:marLeft w:val="0"/>
                  <w:marRight w:val="0"/>
                  <w:marTop w:val="0"/>
                  <w:marBottom w:val="0"/>
                  <w:divBdr>
                    <w:top w:val="none" w:sz="0" w:space="0" w:color="auto"/>
                    <w:left w:val="none" w:sz="0" w:space="0" w:color="auto"/>
                    <w:bottom w:val="none" w:sz="0" w:space="0" w:color="auto"/>
                    <w:right w:val="none" w:sz="0" w:space="0" w:color="auto"/>
                  </w:divBdr>
                  <w:divsChild>
                    <w:div w:id="1196386742">
                      <w:marLeft w:val="0"/>
                      <w:marRight w:val="0"/>
                      <w:marTop w:val="0"/>
                      <w:marBottom w:val="0"/>
                      <w:divBdr>
                        <w:top w:val="none" w:sz="0" w:space="0" w:color="auto"/>
                        <w:left w:val="none" w:sz="0" w:space="0" w:color="auto"/>
                        <w:bottom w:val="none" w:sz="0" w:space="0" w:color="auto"/>
                        <w:right w:val="none" w:sz="0" w:space="0" w:color="auto"/>
                      </w:divBdr>
                    </w:div>
                  </w:divsChild>
                </w:div>
                <w:div w:id="468013391">
                  <w:marLeft w:val="0"/>
                  <w:marRight w:val="0"/>
                  <w:marTop w:val="0"/>
                  <w:marBottom w:val="0"/>
                  <w:divBdr>
                    <w:top w:val="none" w:sz="0" w:space="0" w:color="auto"/>
                    <w:left w:val="none" w:sz="0" w:space="0" w:color="auto"/>
                    <w:bottom w:val="none" w:sz="0" w:space="0" w:color="auto"/>
                    <w:right w:val="none" w:sz="0" w:space="0" w:color="auto"/>
                  </w:divBdr>
                  <w:divsChild>
                    <w:div w:id="1936400981">
                      <w:marLeft w:val="0"/>
                      <w:marRight w:val="0"/>
                      <w:marTop w:val="0"/>
                      <w:marBottom w:val="0"/>
                      <w:divBdr>
                        <w:top w:val="none" w:sz="0" w:space="0" w:color="auto"/>
                        <w:left w:val="none" w:sz="0" w:space="0" w:color="auto"/>
                        <w:bottom w:val="none" w:sz="0" w:space="0" w:color="auto"/>
                        <w:right w:val="none" w:sz="0" w:space="0" w:color="auto"/>
                      </w:divBdr>
                    </w:div>
                  </w:divsChild>
                </w:div>
                <w:div w:id="486242710">
                  <w:marLeft w:val="0"/>
                  <w:marRight w:val="0"/>
                  <w:marTop w:val="0"/>
                  <w:marBottom w:val="0"/>
                  <w:divBdr>
                    <w:top w:val="none" w:sz="0" w:space="0" w:color="auto"/>
                    <w:left w:val="none" w:sz="0" w:space="0" w:color="auto"/>
                    <w:bottom w:val="none" w:sz="0" w:space="0" w:color="auto"/>
                    <w:right w:val="none" w:sz="0" w:space="0" w:color="auto"/>
                  </w:divBdr>
                  <w:divsChild>
                    <w:div w:id="1169060079">
                      <w:marLeft w:val="0"/>
                      <w:marRight w:val="0"/>
                      <w:marTop w:val="0"/>
                      <w:marBottom w:val="0"/>
                      <w:divBdr>
                        <w:top w:val="none" w:sz="0" w:space="0" w:color="auto"/>
                        <w:left w:val="none" w:sz="0" w:space="0" w:color="auto"/>
                        <w:bottom w:val="none" w:sz="0" w:space="0" w:color="auto"/>
                        <w:right w:val="none" w:sz="0" w:space="0" w:color="auto"/>
                      </w:divBdr>
                    </w:div>
                  </w:divsChild>
                </w:div>
                <w:div w:id="819536807">
                  <w:marLeft w:val="0"/>
                  <w:marRight w:val="0"/>
                  <w:marTop w:val="0"/>
                  <w:marBottom w:val="0"/>
                  <w:divBdr>
                    <w:top w:val="none" w:sz="0" w:space="0" w:color="auto"/>
                    <w:left w:val="none" w:sz="0" w:space="0" w:color="auto"/>
                    <w:bottom w:val="none" w:sz="0" w:space="0" w:color="auto"/>
                    <w:right w:val="none" w:sz="0" w:space="0" w:color="auto"/>
                  </w:divBdr>
                  <w:divsChild>
                    <w:div w:id="872158000">
                      <w:marLeft w:val="0"/>
                      <w:marRight w:val="0"/>
                      <w:marTop w:val="0"/>
                      <w:marBottom w:val="0"/>
                      <w:divBdr>
                        <w:top w:val="none" w:sz="0" w:space="0" w:color="auto"/>
                        <w:left w:val="none" w:sz="0" w:space="0" w:color="auto"/>
                        <w:bottom w:val="none" w:sz="0" w:space="0" w:color="auto"/>
                        <w:right w:val="none" w:sz="0" w:space="0" w:color="auto"/>
                      </w:divBdr>
                    </w:div>
                  </w:divsChild>
                </w:div>
                <w:div w:id="975449450">
                  <w:marLeft w:val="0"/>
                  <w:marRight w:val="0"/>
                  <w:marTop w:val="0"/>
                  <w:marBottom w:val="0"/>
                  <w:divBdr>
                    <w:top w:val="none" w:sz="0" w:space="0" w:color="auto"/>
                    <w:left w:val="none" w:sz="0" w:space="0" w:color="auto"/>
                    <w:bottom w:val="none" w:sz="0" w:space="0" w:color="auto"/>
                    <w:right w:val="none" w:sz="0" w:space="0" w:color="auto"/>
                  </w:divBdr>
                  <w:divsChild>
                    <w:div w:id="1429737905">
                      <w:marLeft w:val="0"/>
                      <w:marRight w:val="0"/>
                      <w:marTop w:val="0"/>
                      <w:marBottom w:val="0"/>
                      <w:divBdr>
                        <w:top w:val="none" w:sz="0" w:space="0" w:color="auto"/>
                        <w:left w:val="none" w:sz="0" w:space="0" w:color="auto"/>
                        <w:bottom w:val="none" w:sz="0" w:space="0" w:color="auto"/>
                        <w:right w:val="none" w:sz="0" w:space="0" w:color="auto"/>
                      </w:divBdr>
                    </w:div>
                  </w:divsChild>
                </w:div>
                <w:div w:id="1151796014">
                  <w:marLeft w:val="0"/>
                  <w:marRight w:val="0"/>
                  <w:marTop w:val="0"/>
                  <w:marBottom w:val="0"/>
                  <w:divBdr>
                    <w:top w:val="none" w:sz="0" w:space="0" w:color="auto"/>
                    <w:left w:val="none" w:sz="0" w:space="0" w:color="auto"/>
                    <w:bottom w:val="none" w:sz="0" w:space="0" w:color="auto"/>
                    <w:right w:val="none" w:sz="0" w:space="0" w:color="auto"/>
                  </w:divBdr>
                  <w:divsChild>
                    <w:div w:id="1885409503">
                      <w:marLeft w:val="0"/>
                      <w:marRight w:val="0"/>
                      <w:marTop w:val="0"/>
                      <w:marBottom w:val="0"/>
                      <w:divBdr>
                        <w:top w:val="none" w:sz="0" w:space="0" w:color="auto"/>
                        <w:left w:val="none" w:sz="0" w:space="0" w:color="auto"/>
                        <w:bottom w:val="none" w:sz="0" w:space="0" w:color="auto"/>
                        <w:right w:val="none" w:sz="0" w:space="0" w:color="auto"/>
                      </w:divBdr>
                    </w:div>
                  </w:divsChild>
                </w:div>
                <w:div w:id="1262299952">
                  <w:marLeft w:val="0"/>
                  <w:marRight w:val="0"/>
                  <w:marTop w:val="0"/>
                  <w:marBottom w:val="0"/>
                  <w:divBdr>
                    <w:top w:val="none" w:sz="0" w:space="0" w:color="auto"/>
                    <w:left w:val="none" w:sz="0" w:space="0" w:color="auto"/>
                    <w:bottom w:val="none" w:sz="0" w:space="0" w:color="auto"/>
                    <w:right w:val="none" w:sz="0" w:space="0" w:color="auto"/>
                  </w:divBdr>
                  <w:divsChild>
                    <w:div w:id="1563637012">
                      <w:marLeft w:val="0"/>
                      <w:marRight w:val="0"/>
                      <w:marTop w:val="0"/>
                      <w:marBottom w:val="0"/>
                      <w:divBdr>
                        <w:top w:val="none" w:sz="0" w:space="0" w:color="auto"/>
                        <w:left w:val="none" w:sz="0" w:space="0" w:color="auto"/>
                        <w:bottom w:val="none" w:sz="0" w:space="0" w:color="auto"/>
                        <w:right w:val="none" w:sz="0" w:space="0" w:color="auto"/>
                      </w:divBdr>
                    </w:div>
                  </w:divsChild>
                </w:div>
                <w:div w:id="1437746147">
                  <w:marLeft w:val="0"/>
                  <w:marRight w:val="0"/>
                  <w:marTop w:val="0"/>
                  <w:marBottom w:val="0"/>
                  <w:divBdr>
                    <w:top w:val="none" w:sz="0" w:space="0" w:color="auto"/>
                    <w:left w:val="none" w:sz="0" w:space="0" w:color="auto"/>
                    <w:bottom w:val="none" w:sz="0" w:space="0" w:color="auto"/>
                    <w:right w:val="none" w:sz="0" w:space="0" w:color="auto"/>
                  </w:divBdr>
                  <w:divsChild>
                    <w:div w:id="1164275495">
                      <w:marLeft w:val="0"/>
                      <w:marRight w:val="0"/>
                      <w:marTop w:val="0"/>
                      <w:marBottom w:val="0"/>
                      <w:divBdr>
                        <w:top w:val="none" w:sz="0" w:space="0" w:color="auto"/>
                        <w:left w:val="none" w:sz="0" w:space="0" w:color="auto"/>
                        <w:bottom w:val="none" w:sz="0" w:space="0" w:color="auto"/>
                        <w:right w:val="none" w:sz="0" w:space="0" w:color="auto"/>
                      </w:divBdr>
                    </w:div>
                  </w:divsChild>
                </w:div>
                <w:div w:id="1508012970">
                  <w:marLeft w:val="0"/>
                  <w:marRight w:val="0"/>
                  <w:marTop w:val="0"/>
                  <w:marBottom w:val="0"/>
                  <w:divBdr>
                    <w:top w:val="none" w:sz="0" w:space="0" w:color="auto"/>
                    <w:left w:val="none" w:sz="0" w:space="0" w:color="auto"/>
                    <w:bottom w:val="none" w:sz="0" w:space="0" w:color="auto"/>
                    <w:right w:val="none" w:sz="0" w:space="0" w:color="auto"/>
                  </w:divBdr>
                  <w:divsChild>
                    <w:div w:id="2114592472">
                      <w:marLeft w:val="0"/>
                      <w:marRight w:val="0"/>
                      <w:marTop w:val="0"/>
                      <w:marBottom w:val="0"/>
                      <w:divBdr>
                        <w:top w:val="none" w:sz="0" w:space="0" w:color="auto"/>
                        <w:left w:val="none" w:sz="0" w:space="0" w:color="auto"/>
                        <w:bottom w:val="none" w:sz="0" w:space="0" w:color="auto"/>
                        <w:right w:val="none" w:sz="0" w:space="0" w:color="auto"/>
                      </w:divBdr>
                    </w:div>
                  </w:divsChild>
                </w:div>
                <w:div w:id="1520655702">
                  <w:marLeft w:val="0"/>
                  <w:marRight w:val="0"/>
                  <w:marTop w:val="0"/>
                  <w:marBottom w:val="0"/>
                  <w:divBdr>
                    <w:top w:val="none" w:sz="0" w:space="0" w:color="auto"/>
                    <w:left w:val="none" w:sz="0" w:space="0" w:color="auto"/>
                    <w:bottom w:val="none" w:sz="0" w:space="0" w:color="auto"/>
                    <w:right w:val="none" w:sz="0" w:space="0" w:color="auto"/>
                  </w:divBdr>
                  <w:divsChild>
                    <w:div w:id="544026826">
                      <w:marLeft w:val="0"/>
                      <w:marRight w:val="0"/>
                      <w:marTop w:val="0"/>
                      <w:marBottom w:val="0"/>
                      <w:divBdr>
                        <w:top w:val="none" w:sz="0" w:space="0" w:color="auto"/>
                        <w:left w:val="none" w:sz="0" w:space="0" w:color="auto"/>
                        <w:bottom w:val="none" w:sz="0" w:space="0" w:color="auto"/>
                        <w:right w:val="none" w:sz="0" w:space="0" w:color="auto"/>
                      </w:divBdr>
                    </w:div>
                  </w:divsChild>
                </w:div>
                <w:div w:id="1615095576">
                  <w:marLeft w:val="0"/>
                  <w:marRight w:val="0"/>
                  <w:marTop w:val="0"/>
                  <w:marBottom w:val="0"/>
                  <w:divBdr>
                    <w:top w:val="none" w:sz="0" w:space="0" w:color="auto"/>
                    <w:left w:val="none" w:sz="0" w:space="0" w:color="auto"/>
                    <w:bottom w:val="none" w:sz="0" w:space="0" w:color="auto"/>
                    <w:right w:val="none" w:sz="0" w:space="0" w:color="auto"/>
                  </w:divBdr>
                  <w:divsChild>
                    <w:div w:id="2135705594">
                      <w:marLeft w:val="0"/>
                      <w:marRight w:val="0"/>
                      <w:marTop w:val="0"/>
                      <w:marBottom w:val="0"/>
                      <w:divBdr>
                        <w:top w:val="none" w:sz="0" w:space="0" w:color="auto"/>
                        <w:left w:val="none" w:sz="0" w:space="0" w:color="auto"/>
                        <w:bottom w:val="none" w:sz="0" w:space="0" w:color="auto"/>
                        <w:right w:val="none" w:sz="0" w:space="0" w:color="auto"/>
                      </w:divBdr>
                    </w:div>
                  </w:divsChild>
                </w:div>
                <w:div w:id="1707480906">
                  <w:marLeft w:val="0"/>
                  <w:marRight w:val="0"/>
                  <w:marTop w:val="0"/>
                  <w:marBottom w:val="0"/>
                  <w:divBdr>
                    <w:top w:val="none" w:sz="0" w:space="0" w:color="auto"/>
                    <w:left w:val="none" w:sz="0" w:space="0" w:color="auto"/>
                    <w:bottom w:val="none" w:sz="0" w:space="0" w:color="auto"/>
                    <w:right w:val="none" w:sz="0" w:space="0" w:color="auto"/>
                  </w:divBdr>
                  <w:divsChild>
                    <w:div w:id="19873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5876">
          <w:marLeft w:val="0"/>
          <w:marRight w:val="0"/>
          <w:marTop w:val="0"/>
          <w:marBottom w:val="0"/>
          <w:divBdr>
            <w:top w:val="none" w:sz="0" w:space="0" w:color="auto"/>
            <w:left w:val="none" w:sz="0" w:space="0" w:color="auto"/>
            <w:bottom w:val="none" w:sz="0" w:space="0" w:color="auto"/>
            <w:right w:val="none" w:sz="0" w:space="0" w:color="auto"/>
          </w:divBdr>
          <w:divsChild>
            <w:div w:id="5327935">
              <w:marLeft w:val="0"/>
              <w:marRight w:val="0"/>
              <w:marTop w:val="0"/>
              <w:marBottom w:val="0"/>
              <w:divBdr>
                <w:top w:val="none" w:sz="0" w:space="0" w:color="auto"/>
                <w:left w:val="none" w:sz="0" w:space="0" w:color="auto"/>
                <w:bottom w:val="none" w:sz="0" w:space="0" w:color="auto"/>
                <w:right w:val="none" w:sz="0" w:space="0" w:color="auto"/>
              </w:divBdr>
            </w:div>
            <w:div w:id="1397165249">
              <w:marLeft w:val="0"/>
              <w:marRight w:val="0"/>
              <w:marTop w:val="0"/>
              <w:marBottom w:val="0"/>
              <w:divBdr>
                <w:top w:val="none" w:sz="0" w:space="0" w:color="auto"/>
                <w:left w:val="none" w:sz="0" w:space="0" w:color="auto"/>
                <w:bottom w:val="none" w:sz="0" w:space="0" w:color="auto"/>
                <w:right w:val="none" w:sz="0" w:space="0" w:color="auto"/>
              </w:divBdr>
              <w:divsChild>
                <w:div w:id="380331304">
                  <w:marLeft w:val="0"/>
                  <w:marRight w:val="0"/>
                  <w:marTop w:val="0"/>
                  <w:marBottom w:val="0"/>
                  <w:divBdr>
                    <w:top w:val="none" w:sz="0" w:space="0" w:color="auto"/>
                    <w:left w:val="none" w:sz="0" w:space="0" w:color="auto"/>
                    <w:bottom w:val="none" w:sz="0" w:space="0" w:color="auto"/>
                    <w:right w:val="none" w:sz="0" w:space="0" w:color="auto"/>
                  </w:divBdr>
                  <w:divsChild>
                    <w:div w:id="316036174">
                      <w:marLeft w:val="0"/>
                      <w:marRight w:val="0"/>
                      <w:marTop w:val="0"/>
                      <w:marBottom w:val="0"/>
                      <w:divBdr>
                        <w:top w:val="none" w:sz="0" w:space="0" w:color="auto"/>
                        <w:left w:val="none" w:sz="0" w:space="0" w:color="auto"/>
                        <w:bottom w:val="none" w:sz="0" w:space="0" w:color="auto"/>
                        <w:right w:val="none" w:sz="0" w:space="0" w:color="auto"/>
                      </w:divBdr>
                      <w:divsChild>
                        <w:div w:id="1606385570">
                          <w:marLeft w:val="0"/>
                          <w:marRight w:val="0"/>
                          <w:marTop w:val="0"/>
                          <w:marBottom w:val="0"/>
                          <w:divBdr>
                            <w:top w:val="none" w:sz="0" w:space="0" w:color="auto"/>
                            <w:left w:val="none" w:sz="0" w:space="0" w:color="auto"/>
                            <w:bottom w:val="none" w:sz="0" w:space="0" w:color="auto"/>
                            <w:right w:val="none" w:sz="0" w:space="0" w:color="auto"/>
                          </w:divBdr>
                          <w:divsChild>
                            <w:div w:id="939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423997">
      <w:bodyDiv w:val="1"/>
      <w:marLeft w:val="0"/>
      <w:marRight w:val="0"/>
      <w:marTop w:val="0"/>
      <w:marBottom w:val="0"/>
      <w:divBdr>
        <w:top w:val="none" w:sz="0" w:space="0" w:color="auto"/>
        <w:left w:val="none" w:sz="0" w:space="0" w:color="auto"/>
        <w:bottom w:val="none" w:sz="0" w:space="0" w:color="auto"/>
        <w:right w:val="none" w:sz="0" w:space="0" w:color="auto"/>
      </w:divBdr>
      <w:divsChild>
        <w:div w:id="2106026763">
          <w:marLeft w:val="0"/>
          <w:marRight w:val="0"/>
          <w:marTop w:val="0"/>
          <w:marBottom w:val="0"/>
          <w:divBdr>
            <w:top w:val="none" w:sz="0" w:space="0" w:color="auto"/>
            <w:left w:val="none" w:sz="0" w:space="0" w:color="auto"/>
            <w:bottom w:val="none" w:sz="0" w:space="0" w:color="auto"/>
            <w:right w:val="none" w:sz="0" w:space="0" w:color="auto"/>
          </w:divBdr>
          <w:divsChild>
            <w:div w:id="41713196">
              <w:marLeft w:val="0"/>
              <w:marRight w:val="0"/>
              <w:marTop w:val="0"/>
              <w:marBottom w:val="0"/>
              <w:divBdr>
                <w:top w:val="none" w:sz="0" w:space="0" w:color="auto"/>
                <w:left w:val="none" w:sz="0" w:space="0" w:color="auto"/>
                <w:bottom w:val="none" w:sz="0" w:space="0" w:color="auto"/>
                <w:right w:val="none" w:sz="0" w:space="0" w:color="auto"/>
              </w:divBdr>
              <w:divsChild>
                <w:div w:id="1487940414">
                  <w:marLeft w:val="0"/>
                  <w:marRight w:val="0"/>
                  <w:marTop w:val="0"/>
                  <w:marBottom w:val="0"/>
                  <w:divBdr>
                    <w:top w:val="none" w:sz="0" w:space="0" w:color="auto"/>
                    <w:left w:val="none" w:sz="0" w:space="0" w:color="auto"/>
                    <w:bottom w:val="none" w:sz="0" w:space="0" w:color="auto"/>
                    <w:right w:val="none" w:sz="0" w:space="0" w:color="auto"/>
                  </w:divBdr>
                  <w:divsChild>
                    <w:div w:id="719864408">
                      <w:marLeft w:val="0"/>
                      <w:marRight w:val="0"/>
                      <w:marTop w:val="0"/>
                      <w:marBottom w:val="0"/>
                      <w:divBdr>
                        <w:top w:val="none" w:sz="0" w:space="0" w:color="auto"/>
                        <w:left w:val="none" w:sz="0" w:space="0" w:color="auto"/>
                        <w:bottom w:val="none" w:sz="0" w:space="0" w:color="auto"/>
                        <w:right w:val="none" w:sz="0" w:space="0" w:color="auto"/>
                      </w:divBdr>
                      <w:divsChild>
                        <w:div w:id="1639800269">
                          <w:marLeft w:val="0"/>
                          <w:marRight w:val="0"/>
                          <w:marTop w:val="0"/>
                          <w:marBottom w:val="0"/>
                          <w:divBdr>
                            <w:top w:val="none" w:sz="0" w:space="0" w:color="auto"/>
                            <w:left w:val="none" w:sz="0" w:space="0" w:color="auto"/>
                            <w:bottom w:val="none" w:sz="0" w:space="0" w:color="auto"/>
                            <w:right w:val="none" w:sz="0" w:space="0" w:color="auto"/>
                          </w:divBdr>
                          <w:divsChild>
                            <w:div w:id="18623951">
                              <w:marLeft w:val="0"/>
                              <w:marRight w:val="0"/>
                              <w:marTop w:val="0"/>
                              <w:marBottom w:val="0"/>
                              <w:divBdr>
                                <w:top w:val="none" w:sz="0" w:space="0" w:color="auto"/>
                                <w:left w:val="none" w:sz="0" w:space="0" w:color="auto"/>
                                <w:bottom w:val="none" w:sz="0" w:space="0" w:color="auto"/>
                                <w:right w:val="none" w:sz="0" w:space="0" w:color="auto"/>
                              </w:divBdr>
                              <w:divsChild>
                                <w:div w:id="1381317322">
                                  <w:marLeft w:val="0"/>
                                  <w:marRight w:val="0"/>
                                  <w:marTop w:val="0"/>
                                  <w:marBottom w:val="0"/>
                                  <w:divBdr>
                                    <w:top w:val="none" w:sz="0" w:space="0" w:color="auto"/>
                                    <w:left w:val="none" w:sz="0" w:space="0" w:color="auto"/>
                                    <w:bottom w:val="none" w:sz="0" w:space="0" w:color="auto"/>
                                    <w:right w:val="none" w:sz="0" w:space="0" w:color="auto"/>
                                  </w:divBdr>
                                  <w:divsChild>
                                    <w:div w:id="1890534360">
                                      <w:marLeft w:val="0"/>
                                      <w:marRight w:val="0"/>
                                      <w:marTop w:val="0"/>
                                      <w:marBottom w:val="0"/>
                                      <w:divBdr>
                                        <w:top w:val="none" w:sz="0" w:space="0" w:color="auto"/>
                                        <w:left w:val="none" w:sz="0" w:space="0" w:color="auto"/>
                                        <w:bottom w:val="none" w:sz="0" w:space="0" w:color="auto"/>
                                        <w:right w:val="none" w:sz="0" w:space="0" w:color="auto"/>
                                      </w:divBdr>
                                      <w:divsChild>
                                        <w:div w:id="262422152">
                                          <w:marLeft w:val="0"/>
                                          <w:marRight w:val="0"/>
                                          <w:marTop w:val="0"/>
                                          <w:marBottom w:val="0"/>
                                          <w:divBdr>
                                            <w:top w:val="none" w:sz="0" w:space="0" w:color="auto"/>
                                            <w:left w:val="none" w:sz="0" w:space="0" w:color="auto"/>
                                            <w:bottom w:val="none" w:sz="0" w:space="0" w:color="auto"/>
                                            <w:right w:val="none" w:sz="0" w:space="0" w:color="auto"/>
                                          </w:divBdr>
                                          <w:divsChild>
                                            <w:div w:id="2094930913">
                                              <w:marLeft w:val="0"/>
                                              <w:marRight w:val="0"/>
                                              <w:marTop w:val="120"/>
                                              <w:marBottom w:val="360"/>
                                              <w:divBdr>
                                                <w:top w:val="none" w:sz="0" w:space="0" w:color="auto"/>
                                                <w:left w:val="none" w:sz="0" w:space="0" w:color="auto"/>
                                                <w:bottom w:val="dotted" w:sz="6" w:space="18" w:color="333333"/>
                                                <w:right w:val="none" w:sz="0" w:space="0" w:color="auto"/>
                                              </w:divBdr>
                                              <w:divsChild>
                                                <w:div w:id="5572108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861272">
      <w:bodyDiv w:val="1"/>
      <w:marLeft w:val="0"/>
      <w:marRight w:val="0"/>
      <w:marTop w:val="0"/>
      <w:marBottom w:val="0"/>
      <w:divBdr>
        <w:top w:val="none" w:sz="0" w:space="0" w:color="auto"/>
        <w:left w:val="none" w:sz="0" w:space="0" w:color="auto"/>
        <w:bottom w:val="none" w:sz="0" w:space="0" w:color="auto"/>
        <w:right w:val="none" w:sz="0" w:space="0" w:color="auto"/>
      </w:divBdr>
    </w:div>
    <w:div w:id="1806047129">
      <w:bodyDiv w:val="1"/>
      <w:marLeft w:val="0"/>
      <w:marRight w:val="0"/>
      <w:marTop w:val="0"/>
      <w:marBottom w:val="0"/>
      <w:divBdr>
        <w:top w:val="none" w:sz="0" w:space="0" w:color="auto"/>
        <w:left w:val="none" w:sz="0" w:space="0" w:color="auto"/>
        <w:bottom w:val="none" w:sz="0" w:space="0" w:color="auto"/>
        <w:right w:val="none" w:sz="0" w:space="0" w:color="auto"/>
      </w:divBdr>
    </w:div>
    <w:div w:id="1819573757">
      <w:bodyDiv w:val="1"/>
      <w:marLeft w:val="0"/>
      <w:marRight w:val="0"/>
      <w:marTop w:val="0"/>
      <w:marBottom w:val="0"/>
      <w:divBdr>
        <w:top w:val="none" w:sz="0" w:space="0" w:color="auto"/>
        <w:left w:val="none" w:sz="0" w:space="0" w:color="auto"/>
        <w:bottom w:val="none" w:sz="0" w:space="0" w:color="auto"/>
        <w:right w:val="none" w:sz="0" w:space="0" w:color="auto"/>
      </w:divBdr>
    </w:div>
    <w:div w:id="1912810454">
      <w:bodyDiv w:val="1"/>
      <w:marLeft w:val="0"/>
      <w:marRight w:val="0"/>
      <w:marTop w:val="0"/>
      <w:marBottom w:val="0"/>
      <w:divBdr>
        <w:top w:val="none" w:sz="0" w:space="0" w:color="auto"/>
        <w:left w:val="none" w:sz="0" w:space="0" w:color="auto"/>
        <w:bottom w:val="none" w:sz="0" w:space="0" w:color="auto"/>
        <w:right w:val="none" w:sz="0" w:space="0" w:color="auto"/>
      </w:divBdr>
      <w:divsChild>
        <w:div w:id="507716373">
          <w:marLeft w:val="0"/>
          <w:marRight w:val="0"/>
          <w:marTop w:val="0"/>
          <w:marBottom w:val="0"/>
          <w:divBdr>
            <w:top w:val="none" w:sz="0" w:space="0" w:color="auto"/>
            <w:left w:val="none" w:sz="0" w:space="0" w:color="auto"/>
            <w:bottom w:val="none" w:sz="0" w:space="0" w:color="auto"/>
            <w:right w:val="none" w:sz="0" w:space="0" w:color="auto"/>
          </w:divBdr>
        </w:div>
        <w:div w:id="736782257">
          <w:marLeft w:val="0"/>
          <w:marRight w:val="0"/>
          <w:marTop w:val="0"/>
          <w:marBottom w:val="0"/>
          <w:divBdr>
            <w:top w:val="none" w:sz="0" w:space="0" w:color="auto"/>
            <w:left w:val="none" w:sz="0" w:space="0" w:color="auto"/>
            <w:bottom w:val="none" w:sz="0" w:space="0" w:color="auto"/>
            <w:right w:val="none" w:sz="0" w:space="0" w:color="auto"/>
          </w:divBdr>
        </w:div>
        <w:div w:id="1075391964">
          <w:marLeft w:val="0"/>
          <w:marRight w:val="0"/>
          <w:marTop w:val="0"/>
          <w:marBottom w:val="0"/>
          <w:divBdr>
            <w:top w:val="none" w:sz="0" w:space="0" w:color="auto"/>
            <w:left w:val="none" w:sz="0" w:space="0" w:color="auto"/>
            <w:bottom w:val="none" w:sz="0" w:space="0" w:color="auto"/>
            <w:right w:val="none" w:sz="0" w:space="0" w:color="auto"/>
          </w:divBdr>
        </w:div>
        <w:div w:id="1426151158">
          <w:marLeft w:val="0"/>
          <w:marRight w:val="0"/>
          <w:marTop w:val="0"/>
          <w:marBottom w:val="0"/>
          <w:divBdr>
            <w:top w:val="none" w:sz="0" w:space="0" w:color="auto"/>
            <w:left w:val="none" w:sz="0" w:space="0" w:color="auto"/>
            <w:bottom w:val="none" w:sz="0" w:space="0" w:color="auto"/>
            <w:right w:val="none" w:sz="0" w:space="0" w:color="auto"/>
          </w:divBdr>
        </w:div>
      </w:divsChild>
    </w:div>
    <w:div w:id="205943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199A5-F152-4DB0-B5A4-A8EA9AA16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39</Pages>
  <Words>5212</Words>
  <Characters>28145</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CTIUFU</Company>
  <LinksUpToDate>false</LinksUpToDate>
  <CharactersWithSpaces>33291</CharactersWithSpaces>
  <SharedDoc>false</SharedDoc>
  <HLinks>
    <vt:vector size="132" baseType="variant">
      <vt:variant>
        <vt:i4>720963</vt:i4>
      </vt:variant>
      <vt:variant>
        <vt:i4>105</vt:i4>
      </vt:variant>
      <vt:variant>
        <vt:i4>0</vt:i4>
      </vt:variant>
      <vt:variant>
        <vt:i4>5</vt:i4>
      </vt:variant>
      <vt:variant>
        <vt:lpwstr>https://www.bibliotecas.ufu.br/sites/bibliotecas.ufu.br/files/media/documento/referencias_6023_2018_apresentacao_novo.pps</vt:lpwstr>
      </vt:variant>
      <vt:variant>
        <vt:lpwstr/>
      </vt:variant>
      <vt:variant>
        <vt:i4>1114129</vt:i4>
      </vt:variant>
      <vt:variant>
        <vt:i4>102</vt:i4>
      </vt:variant>
      <vt:variant>
        <vt:i4>0</vt:i4>
      </vt:variant>
      <vt:variant>
        <vt:i4>5</vt:i4>
      </vt:variant>
      <vt:variant>
        <vt:lpwstr>https://prezi.com/shxghfrxhzvx/projeto-de-pesquisa-treinamento-virtual-normalizacao/</vt:lpwstr>
      </vt:variant>
      <vt:variant>
        <vt:lpwstr/>
      </vt:variant>
      <vt:variant>
        <vt:i4>5177349</vt:i4>
      </vt:variant>
      <vt:variant>
        <vt:i4>99</vt:i4>
      </vt:variant>
      <vt:variant>
        <vt:i4>0</vt:i4>
      </vt:variant>
      <vt:variant>
        <vt:i4>5</vt:i4>
      </vt:variant>
      <vt:variant>
        <vt:lpwstr>https://prezi.com/m2nus57ydzeg/trabalhos-academicos-treinamento-virtual-normalizacao/</vt:lpwstr>
      </vt:variant>
      <vt:variant>
        <vt:lpwstr/>
      </vt:variant>
      <vt:variant>
        <vt:i4>1703975</vt:i4>
      </vt:variant>
      <vt:variant>
        <vt:i4>96</vt:i4>
      </vt:variant>
      <vt:variant>
        <vt:i4>0</vt:i4>
      </vt:variant>
      <vt:variant>
        <vt:i4>5</vt:i4>
      </vt:variant>
      <vt:variant>
        <vt:lpwstr>https://www.bibliotecas.ufu.br/sites/bibliotecas.ufu.br/files/media/documento/citacoes_-_abr_2019_apresentacao_novo.pps</vt:lpwstr>
      </vt:variant>
      <vt:variant>
        <vt:lpwstr/>
      </vt:variant>
      <vt:variant>
        <vt:i4>5373952</vt:i4>
      </vt:variant>
      <vt:variant>
        <vt:i4>93</vt:i4>
      </vt:variant>
      <vt:variant>
        <vt:i4>0</vt:i4>
      </vt:variant>
      <vt:variant>
        <vt:i4>5</vt:i4>
      </vt:variant>
      <vt:variant>
        <vt:lpwstr>http://www.more.ufsc.br/</vt:lpwstr>
      </vt:variant>
      <vt:variant>
        <vt:lpwstr/>
      </vt:variant>
      <vt:variant>
        <vt:i4>3080304</vt:i4>
      </vt:variant>
      <vt:variant>
        <vt:i4>90</vt:i4>
      </vt:variant>
      <vt:variant>
        <vt:i4>0</vt:i4>
      </vt:variant>
      <vt:variant>
        <vt:i4>5</vt:i4>
      </vt:variant>
      <vt:variant>
        <vt:lpwstr>https://support.office.com/pt-br/article/atualizar-um-sum%C3%A1rio-6c727329-d8fd-44fe-83b7-fa7fe3d8ac7a</vt:lpwstr>
      </vt:variant>
      <vt:variant>
        <vt:lpwstr/>
      </vt:variant>
      <vt:variant>
        <vt:i4>1310726</vt:i4>
      </vt:variant>
      <vt:variant>
        <vt:i4>87</vt:i4>
      </vt:variant>
      <vt:variant>
        <vt:i4>0</vt:i4>
      </vt:variant>
      <vt:variant>
        <vt:i4>5</vt:i4>
      </vt:variant>
      <vt:variant>
        <vt:lpwstr>https://support.office.com/pt-br/article/inserir-um-sum%C3%A1rio-882e8564-0edb-435e-84b5-1d8552ccf0c0</vt:lpwstr>
      </vt:variant>
      <vt:variant>
        <vt:lpwstr/>
      </vt:variant>
      <vt:variant>
        <vt:i4>1835067</vt:i4>
      </vt:variant>
      <vt:variant>
        <vt:i4>80</vt:i4>
      </vt:variant>
      <vt:variant>
        <vt:i4>0</vt:i4>
      </vt:variant>
      <vt:variant>
        <vt:i4>5</vt:i4>
      </vt:variant>
      <vt:variant>
        <vt:lpwstr/>
      </vt:variant>
      <vt:variant>
        <vt:lpwstr>_Toc17219518</vt:lpwstr>
      </vt:variant>
      <vt:variant>
        <vt:i4>1245243</vt:i4>
      </vt:variant>
      <vt:variant>
        <vt:i4>74</vt:i4>
      </vt:variant>
      <vt:variant>
        <vt:i4>0</vt:i4>
      </vt:variant>
      <vt:variant>
        <vt:i4>5</vt:i4>
      </vt:variant>
      <vt:variant>
        <vt:lpwstr/>
      </vt:variant>
      <vt:variant>
        <vt:lpwstr>_Toc17219517</vt:lpwstr>
      </vt:variant>
      <vt:variant>
        <vt:i4>1179707</vt:i4>
      </vt:variant>
      <vt:variant>
        <vt:i4>68</vt:i4>
      </vt:variant>
      <vt:variant>
        <vt:i4>0</vt:i4>
      </vt:variant>
      <vt:variant>
        <vt:i4>5</vt:i4>
      </vt:variant>
      <vt:variant>
        <vt:lpwstr/>
      </vt:variant>
      <vt:variant>
        <vt:lpwstr>_Toc17219516</vt:lpwstr>
      </vt:variant>
      <vt:variant>
        <vt:i4>1114171</vt:i4>
      </vt:variant>
      <vt:variant>
        <vt:i4>62</vt:i4>
      </vt:variant>
      <vt:variant>
        <vt:i4>0</vt:i4>
      </vt:variant>
      <vt:variant>
        <vt:i4>5</vt:i4>
      </vt:variant>
      <vt:variant>
        <vt:lpwstr/>
      </vt:variant>
      <vt:variant>
        <vt:lpwstr>_Toc17219515</vt:lpwstr>
      </vt:variant>
      <vt:variant>
        <vt:i4>1048635</vt:i4>
      </vt:variant>
      <vt:variant>
        <vt:i4>56</vt:i4>
      </vt:variant>
      <vt:variant>
        <vt:i4>0</vt:i4>
      </vt:variant>
      <vt:variant>
        <vt:i4>5</vt:i4>
      </vt:variant>
      <vt:variant>
        <vt:lpwstr/>
      </vt:variant>
      <vt:variant>
        <vt:lpwstr>_Toc17219514</vt:lpwstr>
      </vt:variant>
      <vt:variant>
        <vt:i4>1507387</vt:i4>
      </vt:variant>
      <vt:variant>
        <vt:i4>50</vt:i4>
      </vt:variant>
      <vt:variant>
        <vt:i4>0</vt:i4>
      </vt:variant>
      <vt:variant>
        <vt:i4>5</vt:i4>
      </vt:variant>
      <vt:variant>
        <vt:lpwstr/>
      </vt:variant>
      <vt:variant>
        <vt:lpwstr>_Toc17219513</vt:lpwstr>
      </vt:variant>
      <vt:variant>
        <vt:i4>1441851</vt:i4>
      </vt:variant>
      <vt:variant>
        <vt:i4>44</vt:i4>
      </vt:variant>
      <vt:variant>
        <vt:i4>0</vt:i4>
      </vt:variant>
      <vt:variant>
        <vt:i4>5</vt:i4>
      </vt:variant>
      <vt:variant>
        <vt:lpwstr/>
      </vt:variant>
      <vt:variant>
        <vt:lpwstr>_Toc17219512</vt:lpwstr>
      </vt:variant>
      <vt:variant>
        <vt:i4>1376315</vt:i4>
      </vt:variant>
      <vt:variant>
        <vt:i4>38</vt:i4>
      </vt:variant>
      <vt:variant>
        <vt:i4>0</vt:i4>
      </vt:variant>
      <vt:variant>
        <vt:i4>5</vt:i4>
      </vt:variant>
      <vt:variant>
        <vt:lpwstr/>
      </vt:variant>
      <vt:variant>
        <vt:lpwstr>_Toc17219511</vt:lpwstr>
      </vt:variant>
      <vt:variant>
        <vt:i4>1310779</vt:i4>
      </vt:variant>
      <vt:variant>
        <vt:i4>32</vt:i4>
      </vt:variant>
      <vt:variant>
        <vt:i4>0</vt:i4>
      </vt:variant>
      <vt:variant>
        <vt:i4>5</vt:i4>
      </vt:variant>
      <vt:variant>
        <vt:lpwstr/>
      </vt:variant>
      <vt:variant>
        <vt:lpwstr>_Toc17219510</vt:lpwstr>
      </vt:variant>
      <vt:variant>
        <vt:i4>1900602</vt:i4>
      </vt:variant>
      <vt:variant>
        <vt:i4>26</vt:i4>
      </vt:variant>
      <vt:variant>
        <vt:i4>0</vt:i4>
      </vt:variant>
      <vt:variant>
        <vt:i4>5</vt:i4>
      </vt:variant>
      <vt:variant>
        <vt:lpwstr/>
      </vt:variant>
      <vt:variant>
        <vt:lpwstr>_Toc17219509</vt:lpwstr>
      </vt:variant>
      <vt:variant>
        <vt:i4>1835066</vt:i4>
      </vt:variant>
      <vt:variant>
        <vt:i4>20</vt:i4>
      </vt:variant>
      <vt:variant>
        <vt:i4>0</vt:i4>
      </vt:variant>
      <vt:variant>
        <vt:i4>5</vt:i4>
      </vt:variant>
      <vt:variant>
        <vt:lpwstr/>
      </vt:variant>
      <vt:variant>
        <vt:lpwstr>_Toc17219508</vt:lpwstr>
      </vt:variant>
      <vt:variant>
        <vt:i4>1245242</vt:i4>
      </vt:variant>
      <vt:variant>
        <vt:i4>14</vt:i4>
      </vt:variant>
      <vt:variant>
        <vt:i4>0</vt:i4>
      </vt:variant>
      <vt:variant>
        <vt:i4>5</vt:i4>
      </vt:variant>
      <vt:variant>
        <vt:lpwstr/>
      </vt:variant>
      <vt:variant>
        <vt:lpwstr>_Toc17219507</vt:lpwstr>
      </vt:variant>
      <vt:variant>
        <vt:i4>1179706</vt:i4>
      </vt:variant>
      <vt:variant>
        <vt:i4>8</vt:i4>
      </vt:variant>
      <vt:variant>
        <vt:i4>0</vt:i4>
      </vt:variant>
      <vt:variant>
        <vt:i4>5</vt:i4>
      </vt:variant>
      <vt:variant>
        <vt:lpwstr/>
      </vt:variant>
      <vt:variant>
        <vt:lpwstr>_Toc17219506</vt:lpwstr>
      </vt:variant>
      <vt:variant>
        <vt:i4>8060960</vt:i4>
      </vt:variant>
      <vt:variant>
        <vt:i4>3</vt:i4>
      </vt:variant>
      <vt:variant>
        <vt:i4>0</vt:i4>
      </vt:variant>
      <vt:variant>
        <vt:i4>5</vt:i4>
      </vt:variant>
      <vt:variant>
        <vt:lpwstr>http://www.portalestudante.ufu.br/</vt:lpwstr>
      </vt:variant>
      <vt:variant>
        <vt:lpwstr/>
      </vt:variant>
      <vt:variant>
        <vt:i4>3997749</vt:i4>
      </vt:variant>
      <vt:variant>
        <vt:i4>0</vt:i4>
      </vt:variant>
      <vt:variant>
        <vt:i4>0</vt:i4>
      </vt:variant>
      <vt:variant>
        <vt:i4>5</vt:i4>
      </vt:variant>
      <vt:variant>
        <vt:lpwstr>http://www.bibliotecas.ufu.br/sites/bibliotecas.ufu.br/files/media/documento/ficha_catalografica_online_-_tutorial.pdf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Tatiana Sousa</dc:creator>
  <cp:lastModifiedBy>Marcos Rodrigues</cp:lastModifiedBy>
  <cp:revision>8</cp:revision>
  <cp:lastPrinted>2013-06-25T11:50:00Z</cp:lastPrinted>
  <dcterms:created xsi:type="dcterms:W3CDTF">2026-02-01T06:36:00Z</dcterms:created>
  <dcterms:modified xsi:type="dcterms:W3CDTF">2026-02-08T03:16:00Z</dcterms:modified>
</cp:coreProperties>
</file>