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DB735" w14:textId="507148EF" w:rsidR="00D93893" w:rsidRPr="0071270E" w:rsidRDefault="00D93893" w:rsidP="0071270E">
      <w:pPr>
        <w:jc w:val="center"/>
        <w:rPr>
          <w:b/>
          <w:bCs/>
          <w:sz w:val="28"/>
          <w:szCs w:val="28"/>
        </w:rPr>
      </w:pPr>
      <w:r w:rsidRPr="0071270E">
        <w:rPr>
          <w:b/>
          <w:bCs/>
          <w:sz w:val="28"/>
          <w:szCs w:val="28"/>
        </w:rPr>
        <w:t>Lista de Regressão Logística – Análise de Dados 4</w:t>
      </w:r>
      <w:r w:rsidRPr="0071270E">
        <w:rPr>
          <w:b/>
          <w:bCs/>
          <w:sz w:val="28"/>
          <w:szCs w:val="28"/>
        </w:rPr>
        <w:br/>
        <w:t>Marcos Rodrigues de Oliveira Júnior</w:t>
      </w:r>
    </w:p>
    <w:p w14:paraId="463F943B" w14:textId="77777777" w:rsidR="00D93893" w:rsidRDefault="00D93893" w:rsidP="0071270E">
      <w:pPr>
        <w:jc w:val="both"/>
      </w:pPr>
    </w:p>
    <w:p w14:paraId="5B64F742" w14:textId="0D612863" w:rsidR="00D93893" w:rsidRPr="0071270E" w:rsidRDefault="00D93893" w:rsidP="0071270E">
      <w:pPr>
        <w:jc w:val="both"/>
        <w:rPr>
          <w:b/>
          <w:bCs/>
        </w:rPr>
      </w:pPr>
      <w:r w:rsidRPr="0071270E">
        <w:rPr>
          <w:b/>
          <w:bCs/>
        </w:rPr>
        <w:t>1-A)</w:t>
      </w:r>
    </w:p>
    <w:p w14:paraId="6E522ED0" w14:textId="017B42F6" w:rsidR="00FD3F2F" w:rsidRDefault="00D93893" w:rsidP="0071270E">
      <w:pPr>
        <w:jc w:val="both"/>
      </w:pPr>
      <w:r>
        <w:t xml:space="preserve">As variáveis significativas, de acordo com </w:t>
      </w:r>
      <w:r w:rsidR="00FD3F2F">
        <w:t xml:space="preserve">o p-valor (menor que 0,05) são: </w:t>
      </w:r>
      <w:proofErr w:type="spellStart"/>
      <w:r w:rsidR="00FD3F2F">
        <w:t>t_emprego</w:t>
      </w:r>
      <w:proofErr w:type="spellEnd"/>
      <w:r w:rsidR="00FD3F2F">
        <w:t xml:space="preserve">, </w:t>
      </w:r>
      <w:proofErr w:type="spellStart"/>
      <w:r w:rsidR="00FD3F2F">
        <w:t>t_endereco</w:t>
      </w:r>
      <w:proofErr w:type="spellEnd"/>
      <w:r w:rsidR="00FD3F2F">
        <w:t xml:space="preserve"> e </w:t>
      </w:r>
      <w:proofErr w:type="spellStart"/>
      <w:proofErr w:type="gramStart"/>
      <w:r w:rsidR="00FD3F2F">
        <w:t>divida</w:t>
      </w:r>
      <w:proofErr w:type="gramEnd"/>
      <w:r w:rsidR="00FD3F2F">
        <w:t>_cc</w:t>
      </w:r>
      <w:proofErr w:type="spellEnd"/>
    </w:p>
    <w:p w14:paraId="6434585C" w14:textId="13962B06" w:rsidR="00FD3F2F" w:rsidRDefault="00FD3F2F" w:rsidP="0071270E">
      <w:pPr>
        <w:jc w:val="both"/>
      </w:pPr>
      <w:r>
        <w:t xml:space="preserve">Pelo método dos coeficientes, mais longes de 0 são: </w:t>
      </w:r>
      <w:proofErr w:type="spellStart"/>
      <w:proofErr w:type="gramStart"/>
      <w:r>
        <w:t>divida</w:t>
      </w:r>
      <w:proofErr w:type="gramEnd"/>
      <w:r>
        <w:t>_cc</w:t>
      </w:r>
      <w:proofErr w:type="spellEnd"/>
      <w:r>
        <w:t xml:space="preserve">, </w:t>
      </w:r>
      <w:proofErr w:type="spellStart"/>
      <w:r>
        <w:t>t_emprego</w:t>
      </w:r>
      <w:proofErr w:type="spellEnd"/>
      <w:r>
        <w:t xml:space="preserve"> e </w:t>
      </w:r>
      <w:proofErr w:type="gramStart"/>
      <w:r>
        <w:t>divida</w:t>
      </w:r>
      <w:proofErr w:type="gramEnd"/>
    </w:p>
    <w:p w14:paraId="05DD21B5" w14:textId="50267D0F" w:rsidR="00FD3F2F" w:rsidRDefault="00FD3F2F" w:rsidP="0071270E">
      <w:pPr>
        <w:jc w:val="both"/>
      </w:pPr>
      <w:r>
        <w:t xml:space="preserve">Pelo método do </w:t>
      </w:r>
      <w:proofErr w:type="spellStart"/>
      <w:r>
        <w:t>KBest</w:t>
      </w:r>
      <w:proofErr w:type="spellEnd"/>
      <w:r>
        <w:t>, usando um seletor,</w:t>
      </w:r>
      <w:r w:rsidR="00225734">
        <w:t xml:space="preserve"> todas são importantes.</w:t>
      </w:r>
    </w:p>
    <w:p w14:paraId="473E7467" w14:textId="5D259D7D" w:rsidR="00225734" w:rsidRDefault="00225734" w:rsidP="0071270E">
      <w:pPr>
        <w:jc w:val="both"/>
      </w:pPr>
      <w:r>
        <w:t>Escolheremos interpretar pelo p-valor</w:t>
      </w:r>
    </w:p>
    <w:p w14:paraId="3077EAEA" w14:textId="544C245B" w:rsidR="00225734" w:rsidRDefault="00225734" w:rsidP="0071270E">
      <w:pPr>
        <w:jc w:val="both"/>
      </w:pPr>
    </w:p>
    <w:p w14:paraId="42430923" w14:textId="2F9BD946" w:rsidR="00225734" w:rsidRPr="0071270E" w:rsidRDefault="00225734" w:rsidP="0071270E">
      <w:pPr>
        <w:jc w:val="both"/>
        <w:rPr>
          <w:b/>
          <w:bCs/>
        </w:rPr>
      </w:pPr>
      <w:r w:rsidRPr="0071270E">
        <w:rPr>
          <w:b/>
          <w:bCs/>
        </w:rPr>
        <w:t>C)</w:t>
      </w:r>
    </w:p>
    <w:p w14:paraId="3EFA5CAA" w14:textId="63AEEA16" w:rsidR="00225734" w:rsidRDefault="00225734" w:rsidP="0071270E">
      <w:pPr>
        <w:jc w:val="both"/>
      </w:pPr>
      <w:r>
        <w:t>As variáveis escolhidas continuam sendo significantes.</w:t>
      </w:r>
    </w:p>
    <w:p w14:paraId="0E4FDB84" w14:textId="65EADB5A" w:rsidR="00225734" w:rsidRDefault="00225734" w:rsidP="0071270E">
      <w:pPr>
        <w:jc w:val="both"/>
      </w:pPr>
      <w:r>
        <w:t xml:space="preserve">Temos que o modelo, diminuiu sua acurácia, antes (com </w:t>
      </w:r>
      <w:r w:rsidR="0071270E">
        <w:t>todas as variáveis</w:t>
      </w:r>
      <w:r>
        <w:t>) estava com 80%</w:t>
      </w:r>
      <w:r w:rsidR="0071270E">
        <w:t xml:space="preserve"> depois do ajuste prático 84,5%</w:t>
      </w:r>
      <w:r>
        <w:t xml:space="preserve">, agora está com </w:t>
      </w:r>
      <w:r w:rsidR="0071270E">
        <w:t>78,3% e depois do ajuste prático 82%.</w:t>
      </w:r>
    </w:p>
    <w:p w14:paraId="0E5A2020" w14:textId="59F40991" w:rsidR="0071270E" w:rsidRDefault="0071270E" w:rsidP="0071270E">
      <w:pPr>
        <w:jc w:val="both"/>
      </w:pPr>
      <w:proofErr w:type="spellStart"/>
      <w:r w:rsidRPr="0071270E">
        <w:rPr>
          <w:b/>
          <w:bCs/>
        </w:rPr>
        <w:t>Pseudo</w:t>
      </w:r>
      <w:proofErr w:type="spellEnd"/>
      <w:r w:rsidRPr="0071270E">
        <w:rPr>
          <w:b/>
          <w:bCs/>
        </w:rPr>
        <w:t xml:space="preserve"> R-quadrado</w:t>
      </w:r>
      <w:r w:rsidRPr="0071270E">
        <w:t xml:space="preserve">: </w:t>
      </w:r>
      <w:r w:rsidRPr="0071270E">
        <w:rPr>
          <w:b/>
          <w:bCs/>
        </w:rPr>
        <w:t>0.225</w:t>
      </w:r>
      <w:r w:rsidRPr="0071270E">
        <w:t>. Isso indica que o modelo explica aproximadamente 22,5% da variação da variável dependente.</w:t>
      </w:r>
    </w:p>
    <w:p w14:paraId="330B4293" w14:textId="574E085F" w:rsidR="0071270E" w:rsidRDefault="0071270E" w:rsidP="0071270E">
      <w:pPr>
        <w:jc w:val="both"/>
        <w:rPr>
          <w:b/>
          <w:bCs/>
        </w:rPr>
      </w:pPr>
      <w:r w:rsidRPr="0071270E">
        <w:rPr>
          <w:b/>
          <w:bCs/>
        </w:rPr>
        <w:t>Log-</w:t>
      </w:r>
      <w:proofErr w:type="spellStart"/>
      <w:r w:rsidRPr="0071270E">
        <w:rPr>
          <w:b/>
          <w:bCs/>
        </w:rPr>
        <w:t>Likelihood</w:t>
      </w:r>
      <w:proofErr w:type="spellEnd"/>
      <w:r w:rsidRPr="0071270E">
        <w:rPr>
          <w:b/>
          <w:bCs/>
        </w:rPr>
        <w:t xml:space="preserve">: -131.57. </w:t>
      </w:r>
      <w:r w:rsidRPr="0071270E">
        <w:t xml:space="preserve">Representa a probabilidade do modelo de ajustar os dados. Valores mais negativos indicam um ajuste </w:t>
      </w:r>
      <w:proofErr w:type="gramStart"/>
      <w:r w:rsidRPr="0071270E">
        <w:t>menos bom</w:t>
      </w:r>
      <w:proofErr w:type="gramEnd"/>
      <w:r w:rsidRPr="0071270E">
        <w:t>.</w:t>
      </w:r>
    </w:p>
    <w:p w14:paraId="13F02373" w14:textId="7E8DA4D7" w:rsidR="0071270E" w:rsidRDefault="0071270E" w:rsidP="0071270E">
      <w:pPr>
        <w:jc w:val="both"/>
      </w:pPr>
      <w:r w:rsidRPr="0071270E">
        <w:rPr>
          <w:b/>
          <w:bCs/>
        </w:rPr>
        <w:t>LLR p-</w:t>
      </w:r>
      <w:proofErr w:type="spellStart"/>
      <w:r w:rsidRPr="0071270E">
        <w:rPr>
          <w:b/>
          <w:bCs/>
        </w:rPr>
        <w:t>value</w:t>
      </w:r>
      <w:proofErr w:type="spellEnd"/>
      <w:r w:rsidRPr="0071270E">
        <w:t xml:space="preserve">: </w:t>
      </w:r>
      <w:r w:rsidRPr="0071270E">
        <w:rPr>
          <w:b/>
          <w:bCs/>
        </w:rPr>
        <w:t>2.5171e-17</w:t>
      </w:r>
      <w:r w:rsidRPr="0071270E">
        <w:t>. Um valor muito pequeno indica que o modelo como um todo é estatisticamente significativo. Ou seja, as variáveis incluídas no modelo têm impacto significativo na previsão.</w:t>
      </w:r>
    </w:p>
    <w:p w14:paraId="184A36E6" w14:textId="5BB2F31E" w:rsidR="007609D6" w:rsidRDefault="007609D6" w:rsidP="0071270E">
      <w:pPr>
        <w:jc w:val="both"/>
      </w:pPr>
      <w:r>
        <w:t>Com uma sensibilidade de: 36%</w:t>
      </w:r>
    </w:p>
    <w:p w14:paraId="7067A50F" w14:textId="49908AED" w:rsidR="007609D6" w:rsidRDefault="007609D6" w:rsidP="0071270E">
      <w:pPr>
        <w:jc w:val="both"/>
      </w:pPr>
      <w:r>
        <w:t>Com uma especificidade de: 99%</w:t>
      </w:r>
    </w:p>
    <w:p w14:paraId="23369CD7" w14:textId="48573CA9" w:rsidR="0071270E" w:rsidRDefault="0071270E" w:rsidP="0071270E">
      <w:pPr>
        <w:jc w:val="both"/>
      </w:pPr>
      <w:r w:rsidRPr="0071270E">
        <w:drawing>
          <wp:anchor distT="0" distB="0" distL="114300" distR="114300" simplePos="0" relativeHeight="251658240" behindDoc="1" locked="0" layoutInCell="1" allowOverlap="1" wp14:anchorId="24BC61D8" wp14:editId="7BB1EB29">
            <wp:simplePos x="0" y="0"/>
            <wp:positionH relativeFrom="column">
              <wp:posOffset>1167765</wp:posOffset>
            </wp:positionH>
            <wp:positionV relativeFrom="paragraph">
              <wp:posOffset>256540</wp:posOffset>
            </wp:positionV>
            <wp:extent cx="3166110" cy="2381250"/>
            <wp:effectExtent l="0" t="0" r="0" b="0"/>
            <wp:wrapNone/>
            <wp:docPr id="1260462521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62521" name="Imagem 1" descr="Gráfico, Gráfico de linhas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E8AB1" w14:textId="075B8B69" w:rsidR="0071270E" w:rsidRPr="0071270E" w:rsidRDefault="0071270E" w:rsidP="0071270E">
      <w:pPr>
        <w:jc w:val="both"/>
        <w:rPr>
          <w:b/>
          <w:bCs/>
        </w:rPr>
      </w:pPr>
      <w:r w:rsidRPr="0071270E">
        <w:rPr>
          <w:b/>
          <w:bCs/>
        </w:rPr>
        <w:t>D)</w:t>
      </w:r>
    </w:p>
    <w:p w14:paraId="4A636CDE" w14:textId="516B1C59" w:rsidR="0071270E" w:rsidRDefault="0071270E" w:rsidP="0071270E">
      <w:pPr>
        <w:jc w:val="both"/>
      </w:pPr>
    </w:p>
    <w:p w14:paraId="1C0D11B8" w14:textId="77777777" w:rsidR="0071270E" w:rsidRDefault="0071270E" w:rsidP="0071270E">
      <w:pPr>
        <w:jc w:val="both"/>
      </w:pPr>
    </w:p>
    <w:p w14:paraId="504C672C" w14:textId="77777777" w:rsidR="0071270E" w:rsidRDefault="0071270E" w:rsidP="0071270E">
      <w:pPr>
        <w:jc w:val="both"/>
      </w:pPr>
    </w:p>
    <w:p w14:paraId="22E4A6FD" w14:textId="77777777" w:rsidR="0071270E" w:rsidRDefault="0071270E" w:rsidP="0071270E">
      <w:pPr>
        <w:jc w:val="both"/>
      </w:pPr>
    </w:p>
    <w:p w14:paraId="0F65152E" w14:textId="77777777" w:rsidR="0071270E" w:rsidRDefault="0071270E" w:rsidP="0071270E">
      <w:pPr>
        <w:jc w:val="both"/>
      </w:pPr>
    </w:p>
    <w:p w14:paraId="3E6C77E8" w14:textId="77777777" w:rsidR="0071270E" w:rsidRDefault="0071270E" w:rsidP="0071270E">
      <w:pPr>
        <w:jc w:val="both"/>
      </w:pPr>
    </w:p>
    <w:p w14:paraId="6E37DC06" w14:textId="45A0F58A" w:rsidR="0071270E" w:rsidRDefault="0071270E" w:rsidP="0071270E">
      <w:pPr>
        <w:jc w:val="both"/>
      </w:pPr>
      <w:r>
        <w:t>De acordo com o AUC de 0,672. Temos que o modelo não é ideal, pois quanto mais alto melhor, e sobre a curva, esperamos que quando mais próxima do canto superior esquerdo, melhor, podemos ver que ela não faz isso.</w:t>
      </w:r>
    </w:p>
    <w:p w14:paraId="30E6A708" w14:textId="77777777" w:rsidR="007609D6" w:rsidRDefault="007609D6" w:rsidP="0071270E">
      <w:pPr>
        <w:jc w:val="both"/>
      </w:pPr>
    </w:p>
    <w:p w14:paraId="4D6A00CF" w14:textId="6B7FAA8F" w:rsidR="007609D6" w:rsidRPr="007609D6" w:rsidRDefault="007609D6" w:rsidP="0071270E">
      <w:pPr>
        <w:jc w:val="both"/>
        <w:rPr>
          <w:b/>
          <w:bCs/>
        </w:rPr>
      </w:pPr>
      <w:r w:rsidRPr="007609D6">
        <w:rPr>
          <w:b/>
          <w:bCs/>
        </w:rPr>
        <w:t>E)</w:t>
      </w:r>
    </w:p>
    <w:p w14:paraId="1B1F4722" w14:textId="356FD853" w:rsidR="007609D6" w:rsidRDefault="007609D6" w:rsidP="0071270E">
      <w:pPr>
        <w:jc w:val="both"/>
      </w:pPr>
      <w:r w:rsidRPr="007609D6">
        <w:t>Utilizando o intercepto fornecido pelo modelo como 0.12094549 e os coeficientes obtidos na regressão logística, podemos calcular a probabilidade de default de um indivíduo com as seguintes características: 3 anos de tempo de emprego, 5 anos de residência no mesmo endereço, e uma dívida no cartão de crédito de $0.70 mil. Para realizar esse cálculo, utilizamos a fórmula da regressão logística</w:t>
      </w:r>
      <w:r>
        <w:t xml:space="preserve">, chegando no resultado de </w:t>
      </w:r>
      <w:r w:rsidRPr="007609D6">
        <w:rPr>
          <w:b/>
          <w:bCs/>
        </w:rPr>
        <w:t>68.82%</w:t>
      </w:r>
      <w:r w:rsidRPr="007609D6">
        <w:t>.</w:t>
      </w:r>
    </w:p>
    <w:p w14:paraId="0C06CF33" w14:textId="77777777" w:rsidR="007609D6" w:rsidRPr="0071270E" w:rsidRDefault="007609D6" w:rsidP="0071270E">
      <w:pPr>
        <w:jc w:val="both"/>
      </w:pPr>
    </w:p>
    <w:sectPr w:rsidR="007609D6" w:rsidRPr="00712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93"/>
    <w:rsid w:val="00225734"/>
    <w:rsid w:val="0071270E"/>
    <w:rsid w:val="007609D6"/>
    <w:rsid w:val="007F7905"/>
    <w:rsid w:val="00D93893"/>
    <w:rsid w:val="00FD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E7FCB"/>
  <w15:chartTrackingRefBased/>
  <w15:docId w15:val="{778823A5-01D7-4DB3-8992-440E3BE4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3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3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3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3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3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3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3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3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3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3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3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3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38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38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38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38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38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38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3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3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3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3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3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38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38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38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3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38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3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Rodrigues de Oliveira Júnior</dc:creator>
  <cp:keywords/>
  <dc:description/>
  <cp:lastModifiedBy>Marcos Rodrigues de Oliveira Júnior</cp:lastModifiedBy>
  <cp:revision>1</cp:revision>
  <dcterms:created xsi:type="dcterms:W3CDTF">2025-04-28T14:29:00Z</dcterms:created>
  <dcterms:modified xsi:type="dcterms:W3CDTF">2025-04-28T15:22:00Z</dcterms:modified>
</cp:coreProperties>
</file>