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07D8" w14:textId="6BA59FE6" w:rsidR="001269F5" w:rsidRDefault="003D2707">
      <w:r w:rsidRPr="003D2707">
        <w:rPr>
          <w:b/>
          <w:bCs/>
          <w:color w:val="C00000"/>
          <w:u w:val="single"/>
        </w:rPr>
        <w:t>No Poverty</w:t>
      </w:r>
      <w:r w:rsidRPr="003D2707">
        <w:rPr>
          <w:color w:val="C00000"/>
        </w:rPr>
        <w:t xml:space="preserve"> </w:t>
      </w:r>
      <w:r>
        <w:t xml:space="preserve">:  </w:t>
      </w:r>
      <w:r w:rsidRPr="003D2707">
        <w:t>Poverty is associated with a host of health risks, including elevated rates of heart disease, diabetes, hypertension, cancer, infant mortality, mental illness, undernutrition, lead poisoning, asthma, and dental problems.</w:t>
      </w:r>
    </w:p>
    <w:sectPr w:rsidR="00126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6B"/>
    <w:rsid w:val="001269F5"/>
    <w:rsid w:val="003D2707"/>
    <w:rsid w:val="00D8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2EA1"/>
  <w15:chartTrackingRefBased/>
  <w15:docId w15:val="{0B94F705-7273-431A-8AE8-812E0732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maroof</dc:creator>
  <cp:keywords/>
  <dc:description/>
  <cp:lastModifiedBy>mohd maroof</cp:lastModifiedBy>
  <cp:revision>2</cp:revision>
  <dcterms:created xsi:type="dcterms:W3CDTF">2023-08-08T14:08:00Z</dcterms:created>
  <dcterms:modified xsi:type="dcterms:W3CDTF">2023-08-08T14:09:00Z</dcterms:modified>
</cp:coreProperties>
</file>