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C1" w:rsidRPr="001E3D98" w:rsidRDefault="00B81A8D" w:rsidP="009561C1">
      <w:pPr>
        <w:pStyle w:val="Heading2"/>
      </w:pPr>
      <w:r>
        <w:t>Gerlachovská veža</w:t>
      </w:r>
      <w:r w:rsidR="009561C1" w:rsidRPr="001E3D98">
        <w:t xml:space="preserve"> </w:t>
      </w:r>
    </w:p>
    <w:p w:rsidR="009561C1" w:rsidRPr="00BB135F" w:rsidRDefault="00CC4F40" w:rsidP="009561C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CB1ED4" w:rsidRPr="00BB135F">
        <w:rPr>
          <w:rFonts w:cstheme="minorHAnsi"/>
          <w:color w:val="000000" w:themeColor="text1"/>
          <w:sz w:val="24"/>
          <w:szCs w:val="24"/>
          <w:shd w:val="clear" w:color="auto" w:fill="F9F9F9"/>
        </w:rPr>
        <w:t>642</w:t>
      </w:r>
    </w:p>
    <w:p w:rsidR="009561C1" w:rsidRPr="00BB135F" w:rsidRDefault="009561C1" w:rsidP="009561C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BB135F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BB135F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9561C1" w:rsidRPr="00BB135F" w:rsidRDefault="009561C1" w:rsidP="00CB1ED4">
      <w:pPr>
        <w:rPr>
          <w:rFonts w:cstheme="minorHAnsi"/>
          <w:color w:val="000000" w:themeColor="text1"/>
          <w:sz w:val="24"/>
          <w:szCs w:val="24"/>
          <w:shd w:val="clear" w:color="auto" w:fill="F9F9F9"/>
        </w:rPr>
      </w:pPr>
      <w:r w:rsidRPr="00BB135F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BB135F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 w:rsidR="00CB1ED4" w:rsidRPr="00BB135F">
        <w:rPr>
          <w:rStyle w:val="latitude"/>
          <w:rFonts w:cstheme="minorHAnsi"/>
          <w:color w:val="000000" w:themeColor="text1"/>
          <w:sz w:val="24"/>
          <w:szCs w:val="24"/>
          <w:shd w:val="clear" w:color="auto" w:fill="F9F9F9"/>
        </w:rPr>
        <w:t>49°09′47″S</w:t>
      </w:r>
      <w:r w:rsidR="00CB1ED4" w:rsidRPr="00BB135F">
        <w:rPr>
          <w:rStyle w:val="geo-dms"/>
          <w:rFonts w:cstheme="minorHAnsi"/>
          <w:color w:val="000000" w:themeColor="text1"/>
          <w:sz w:val="24"/>
          <w:szCs w:val="24"/>
          <w:shd w:val="clear" w:color="auto" w:fill="F9F9F9"/>
        </w:rPr>
        <w:t> </w:t>
      </w:r>
      <w:r w:rsidR="00CB1ED4" w:rsidRPr="00BB135F"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  <w:t>20°08′02″</w:t>
      </w:r>
    </w:p>
    <w:p w:rsidR="009561C1" w:rsidRPr="00BB135F" w:rsidRDefault="00824BD8" w:rsidP="009561C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135F">
        <w:rPr>
          <w:sz w:val="24"/>
          <w:szCs w:val="24"/>
          <w:shd w:val="clear" w:color="auto" w:fill="FFFFFF"/>
        </w:rPr>
        <w:t>Je najvýraznejšia veža v hrebeni masívu Gerlachovského štítu, medzi Batizovskou priehybou</w:t>
      </w:r>
      <w:r w:rsidRPr="00BB135F">
        <w:rPr>
          <w:sz w:val="24"/>
          <w:szCs w:val="24"/>
        </w:rPr>
        <w:t>.</w:t>
      </w:r>
    </w:p>
    <w:p w:rsidR="000415EE" w:rsidRDefault="009561C1" w:rsidP="009561C1">
      <w:pPr>
        <w:rPr>
          <w:sz w:val="24"/>
          <w:szCs w:val="24"/>
          <w:shd w:val="clear" w:color="auto" w:fill="FFFFFF"/>
        </w:rPr>
      </w:pPr>
      <w:r w:rsidRPr="00BB13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166A" w:rsidRPr="00BB135F">
        <w:rPr>
          <w:sz w:val="24"/>
          <w:szCs w:val="24"/>
          <w:shd w:val="clear" w:color="auto" w:fill="FFFFFF"/>
        </w:rPr>
        <w:t>Z Velickej doliny ju charakterizuje vysoká severovýchodná stena s dvoma mohutnými piliermi, jej západná časť klesá do Batizovskej doliny. Je to najvyššia veža a druhý najvyšší vrch Tatier, Slovenska aj celých Karpát.</w:t>
      </w:r>
    </w:p>
    <w:p w:rsidR="003C16A3" w:rsidRPr="00077253" w:rsidRDefault="00077253" w:rsidP="003C16A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77253">
        <w:rPr>
          <w:rFonts w:cstheme="minorHAnsi"/>
          <w:sz w:val="24"/>
          <w:szCs w:val="24"/>
          <w:shd w:val="clear" w:color="auto" w:fill="FFFFFF"/>
        </w:rPr>
        <w:t>Priamo na vrchol ide iba výstup pravým pilierom (Stanislawského cesta), ostatné vyúsťujú pod vrcholom do žliabku Kienastovej cesty a ňou dosahujú Batizovskú priehybu. Zľava je stena ohraničená Krčmárovým žľabom, sprava systémom žliabkov spadajúcich z Gerlachovského sedla. Stena Gerlachovskej veže je najmohutnejšou časťou celého masívu východnej steny Gerlachu.</w:t>
      </w:r>
    </w:p>
    <w:p w:rsidR="003C16A3" w:rsidRPr="003C16A3" w:rsidRDefault="003C16A3" w:rsidP="009561C1">
      <w:pPr>
        <w:rPr>
          <w:sz w:val="24"/>
          <w:szCs w:val="24"/>
          <w:shd w:val="clear" w:color="auto" w:fill="FFFFFF"/>
        </w:rPr>
      </w:pPr>
    </w:p>
    <w:sectPr w:rsidR="003C16A3" w:rsidRPr="003C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79"/>
    <w:rsid w:val="000415EE"/>
    <w:rsid w:val="00077253"/>
    <w:rsid w:val="001B0DAA"/>
    <w:rsid w:val="001F0568"/>
    <w:rsid w:val="00202CC7"/>
    <w:rsid w:val="003C13C6"/>
    <w:rsid w:val="003C16A3"/>
    <w:rsid w:val="005157CD"/>
    <w:rsid w:val="005A166A"/>
    <w:rsid w:val="007038F3"/>
    <w:rsid w:val="00824BD8"/>
    <w:rsid w:val="00910D79"/>
    <w:rsid w:val="009561C1"/>
    <w:rsid w:val="00981581"/>
    <w:rsid w:val="009C2396"/>
    <w:rsid w:val="00AF0208"/>
    <w:rsid w:val="00B77814"/>
    <w:rsid w:val="00B81A8D"/>
    <w:rsid w:val="00BB135F"/>
    <w:rsid w:val="00C33696"/>
    <w:rsid w:val="00C53606"/>
    <w:rsid w:val="00CB1ED4"/>
    <w:rsid w:val="00CC4F40"/>
    <w:rsid w:val="00D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1AD9"/>
  <w15:chartTrackingRefBased/>
  <w15:docId w15:val="{778E6C12-68A4-4310-B19F-7BE7D3AE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C1"/>
  </w:style>
  <w:style w:type="paragraph" w:styleId="Heading1">
    <w:name w:val="heading 1"/>
    <w:basedOn w:val="Normal"/>
    <w:next w:val="Normal"/>
    <w:link w:val="Heading1Char"/>
    <w:uiPriority w:val="9"/>
    <w:qFormat/>
    <w:rsid w:val="009C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910D79"/>
    <w:rPr>
      <w:color w:val="0000FF"/>
      <w:u w:val="single"/>
    </w:rPr>
  </w:style>
  <w:style w:type="character" w:customStyle="1" w:styleId="geo-dms">
    <w:name w:val="geo-dms"/>
    <w:basedOn w:val="DefaultParagraphFont"/>
    <w:rsid w:val="00910D79"/>
  </w:style>
  <w:style w:type="character" w:customStyle="1" w:styleId="latitude">
    <w:name w:val="latitude"/>
    <w:basedOn w:val="DefaultParagraphFont"/>
    <w:rsid w:val="00910D79"/>
  </w:style>
  <w:style w:type="character" w:customStyle="1" w:styleId="longitude">
    <w:name w:val="longitude"/>
    <w:basedOn w:val="DefaultParagraphFont"/>
    <w:rsid w:val="00910D79"/>
  </w:style>
  <w:style w:type="character" w:customStyle="1" w:styleId="Heading1Char">
    <w:name w:val="Heading 1 Char"/>
    <w:basedOn w:val="DefaultParagraphFont"/>
    <w:link w:val="Heading1"/>
    <w:uiPriority w:val="9"/>
    <w:rsid w:val="009C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22</cp:revision>
  <dcterms:created xsi:type="dcterms:W3CDTF">2020-01-23T18:37:00Z</dcterms:created>
  <dcterms:modified xsi:type="dcterms:W3CDTF">2020-02-29T18:34:00Z</dcterms:modified>
</cp:coreProperties>
</file>