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033B" w14:textId="77777777" w:rsidR="0051337C" w:rsidRPr="0051337C" w:rsidRDefault="0051337C" w:rsidP="005133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51337C"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Documentation Title: Sales order data sheet.</w:t>
      </w:r>
    </w:p>
    <w:p w14:paraId="4D67FC93" w14:textId="77777777" w:rsidR="00AB6D0D" w:rsidRDefault="00AB6D0D"/>
    <w:p w14:paraId="6D2DA934" w14:textId="0BC126F5" w:rsidR="0051337C" w:rsidRDefault="0051337C" w:rsidP="005133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337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Filed Description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D6170ED" w14:textId="77777777" w:rsidR="0051337C" w:rsidRDefault="0051337C" w:rsidP="005133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6860" w:type="dxa"/>
        <w:tblLook w:val="04A0" w:firstRow="1" w:lastRow="0" w:firstColumn="1" w:lastColumn="0" w:noHBand="0" w:noVBand="1"/>
      </w:tblPr>
      <w:tblGrid>
        <w:gridCol w:w="6860"/>
      </w:tblGrid>
      <w:tr w:rsidR="0051337C" w:rsidRPr="0051337C" w14:paraId="71A142F5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8B43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Row id: Unique identifier for each record in the dataset</w:t>
            </w:r>
          </w:p>
        </w:tc>
      </w:tr>
      <w:tr w:rsidR="0051337C" w:rsidRPr="0051337C" w14:paraId="5ED0908B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4FE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 Order id: Unique identifier for each order in the dataset</w:t>
            </w:r>
          </w:p>
        </w:tc>
      </w:tr>
      <w:tr w:rsidR="0051337C" w:rsidRPr="0051337C" w14:paraId="54EFBBBF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066" w14:textId="08C3007F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3. Order Date: the date 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when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the order was placed.</w:t>
            </w:r>
          </w:p>
        </w:tc>
      </w:tr>
      <w:tr w:rsidR="0051337C" w:rsidRPr="0051337C" w14:paraId="53F7FB26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C0E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 Ship Date: The date when the order was shipped.</w:t>
            </w:r>
          </w:p>
        </w:tc>
      </w:tr>
      <w:tr w:rsidR="0051337C" w:rsidRPr="0051337C" w14:paraId="7A198B81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C522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 Ship Mode: The method used to ship the order.</w:t>
            </w:r>
          </w:p>
        </w:tc>
      </w:tr>
      <w:tr w:rsidR="0051337C" w:rsidRPr="0051337C" w14:paraId="30D46507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D244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 customer id: unique identifier for each customer in the dataset.</w:t>
            </w:r>
          </w:p>
        </w:tc>
      </w:tr>
      <w:tr w:rsidR="0051337C" w:rsidRPr="0051337C" w14:paraId="7E2D8CF4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8DB7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 Customer Name: Name of the customer who placed the order.</w:t>
            </w:r>
          </w:p>
        </w:tc>
      </w:tr>
      <w:tr w:rsidR="0051337C" w:rsidRPr="0051337C" w14:paraId="7CCA565B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66ED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 Segment: The market segment to which the customer belongs.</w:t>
            </w:r>
          </w:p>
        </w:tc>
      </w:tr>
      <w:tr w:rsidR="0051337C" w:rsidRPr="0051337C" w14:paraId="6B4C5BF3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CD1A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 Country: the country where the order was placed.</w:t>
            </w:r>
          </w:p>
        </w:tc>
      </w:tr>
      <w:tr w:rsidR="0051337C" w:rsidRPr="0051337C" w14:paraId="50A16717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5CB4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 City: The city where the order was placed.</w:t>
            </w:r>
          </w:p>
        </w:tc>
      </w:tr>
      <w:tr w:rsidR="0051337C" w:rsidRPr="0051337C" w14:paraId="2E79AEE7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C761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 State: The state where the order was placed.</w:t>
            </w:r>
          </w:p>
        </w:tc>
      </w:tr>
      <w:tr w:rsidR="0051337C" w:rsidRPr="0051337C" w14:paraId="2AD58B60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A585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 Postal Code: the postal code of the delivery address</w:t>
            </w:r>
          </w:p>
        </w:tc>
      </w:tr>
      <w:tr w:rsidR="0051337C" w:rsidRPr="0051337C" w14:paraId="7C1EBA15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B438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 Region: The geographical region where the order was placed.</w:t>
            </w:r>
          </w:p>
        </w:tc>
      </w:tr>
      <w:tr w:rsidR="0051337C" w:rsidRPr="0051337C" w14:paraId="3D6D89F9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AD7E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 product Id: Unique identifier for each product in the dataset</w:t>
            </w:r>
          </w:p>
        </w:tc>
      </w:tr>
      <w:tr w:rsidR="0051337C" w:rsidRPr="0051337C" w14:paraId="3EAA68AB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EF13" w14:textId="58E3C3EA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15. Category: the Broad 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 which the product belongs.</w:t>
            </w:r>
          </w:p>
        </w:tc>
      </w:tr>
      <w:tr w:rsidR="0051337C" w:rsidRPr="0051337C" w14:paraId="4A7E577A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4DE0" w14:textId="04AA9AA6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16. Subcategory: the Specific 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subcategory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to which the product belongs</w:t>
            </w:r>
          </w:p>
        </w:tc>
      </w:tr>
      <w:tr w:rsidR="0051337C" w:rsidRPr="0051337C" w14:paraId="405485A5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B9A3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 Product name: the name of the product.</w:t>
            </w:r>
          </w:p>
        </w:tc>
      </w:tr>
      <w:tr w:rsidR="0051337C" w:rsidRPr="0051337C" w14:paraId="2F6A1BBE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E648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 Sales: The total Sales amount for the Order.</w:t>
            </w:r>
          </w:p>
        </w:tc>
      </w:tr>
      <w:tr w:rsidR="0051337C" w:rsidRPr="0051337C" w14:paraId="4FAF3790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1BB9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 Quantity: The quantity of the product ordered.</w:t>
            </w:r>
          </w:p>
        </w:tc>
      </w:tr>
      <w:tr w:rsidR="0051337C" w:rsidRPr="0051337C" w14:paraId="06EADC4B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15D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 Discount: Any Discount applied to the order.</w:t>
            </w:r>
          </w:p>
        </w:tc>
      </w:tr>
      <w:tr w:rsidR="0051337C" w:rsidRPr="0051337C" w14:paraId="78392C45" w14:textId="77777777" w:rsidTr="0051337C">
        <w:trPr>
          <w:trHeight w:val="3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E2DD" w14:textId="71D49D24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21. Profit: the Profit 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generated</w:t>
            </w:r>
            <w:r w:rsidRPr="0051337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from the order.</w:t>
            </w:r>
          </w:p>
        </w:tc>
      </w:tr>
    </w:tbl>
    <w:p w14:paraId="1D0BE78E" w14:textId="77777777" w:rsidR="0051337C" w:rsidRDefault="0051337C" w:rsidP="005133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1508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4858"/>
        <w:gridCol w:w="222"/>
      </w:tblGrid>
      <w:tr w:rsidR="0051337C" w:rsidRPr="0051337C" w14:paraId="67D34600" w14:textId="77777777" w:rsidTr="0051337C">
        <w:trPr>
          <w:gridAfter w:val="1"/>
          <w:wAfter w:w="36" w:type="dxa"/>
          <w:trHeight w:val="426"/>
        </w:trPr>
        <w:tc>
          <w:tcPr>
            <w:tcW w:w="150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AE581" w14:textId="0AE3E08A" w:rsidR="0051337C" w:rsidRPr="0051337C" w:rsidRDefault="0051337C" w:rsidP="0051337C">
            <w:pPr>
              <w:spacing w:after="0" w:line="240" w:lineRule="auto"/>
              <w:ind w:right="468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Please note that the data sheet contains information related to Sales orders, customers, products, and </w:t>
            </w:r>
            <w:proofErr w:type="spellStart"/>
            <w:proofErr w:type="gramStart"/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  <w:proofErr w:type="spellEnd"/>
            <w:proofErr w:type="gramEnd"/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associated details. The Data is structure to provide insights into the sales performance, customer demographics, product information, and order </w:t>
            </w:r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fulfilment</w:t>
            </w:r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details. The dataset can be used for analysis, reporting, and decision-making </w:t>
            </w:r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purposes</w:t>
            </w:r>
            <w:r w:rsidRPr="0051337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within the context of sales and operations.</w:t>
            </w:r>
          </w:p>
        </w:tc>
      </w:tr>
      <w:tr w:rsidR="0051337C" w:rsidRPr="0051337C" w14:paraId="662F4491" w14:textId="77777777" w:rsidTr="0051337C">
        <w:trPr>
          <w:trHeight w:val="300"/>
        </w:trPr>
        <w:tc>
          <w:tcPr>
            <w:tcW w:w="150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15A6C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4B5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51337C" w:rsidRPr="0051337C" w14:paraId="4CF02BD8" w14:textId="77777777" w:rsidTr="0051337C">
        <w:trPr>
          <w:trHeight w:val="300"/>
        </w:trPr>
        <w:tc>
          <w:tcPr>
            <w:tcW w:w="150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64D16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19BC" w14:textId="77777777" w:rsidR="0051337C" w:rsidRPr="0051337C" w:rsidRDefault="0051337C" w:rsidP="005133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337C" w:rsidRPr="0051337C" w14:paraId="29F0CC49" w14:textId="77777777" w:rsidTr="0051337C">
        <w:trPr>
          <w:trHeight w:val="300"/>
        </w:trPr>
        <w:tc>
          <w:tcPr>
            <w:tcW w:w="150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EE2B3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FB6" w14:textId="77777777" w:rsidR="0051337C" w:rsidRPr="0051337C" w:rsidRDefault="0051337C" w:rsidP="005133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337C" w:rsidRPr="0051337C" w14:paraId="78A770CF" w14:textId="77777777" w:rsidTr="0051337C">
        <w:trPr>
          <w:trHeight w:val="300"/>
        </w:trPr>
        <w:tc>
          <w:tcPr>
            <w:tcW w:w="150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9C70B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9F26" w14:textId="77777777" w:rsidR="0051337C" w:rsidRPr="0051337C" w:rsidRDefault="0051337C" w:rsidP="005133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337C" w:rsidRPr="0051337C" w14:paraId="54D64906" w14:textId="77777777" w:rsidTr="0051337C">
        <w:trPr>
          <w:trHeight w:val="300"/>
        </w:trPr>
        <w:tc>
          <w:tcPr>
            <w:tcW w:w="150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FA6A4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BB7" w14:textId="77777777" w:rsidR="0051337C" w:rsidRPr="0051337C" w:rsidRDefault="0051337C" w:rsidP="005133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337C" w:rsidRPr="0051337C" w14:paraId="0600BB88" w14:textId="77777777" w:rsidTr="0051337C">
        <w:trPr>
          <w:trHeight w:val="555"/>
        </w:trPr>
        <w:tc>
          <w:tcPr>
            <w:tcW w:w="150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C5A73" w14:textId="77777777" w:rsidR="0051337C" w:rsidRPr="0051337C" w:rsidRDefault="0051337C" w:rsidP="005133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D80" w14:textId="77777777" w:rsidR="0051337C" w:rsidRPr="0051337C" w:rsidRDefault="0051337C" w:rsidP="005133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31BBA41" w14:textId="77777777" w:rsidR="0051337C" w:rsidRDefault="0051337C" w:rsidP="005133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9954A2" w14:textId="5B9E359B" w:rsidR="0051337C" w:rsidRPr="0051337C" w:rsidRDefault="0051337C" w:rsidP="0051337C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51337C">
        <w:rPr>
          <w:rFonts w:ascii="Calibri" w:hAnsi="Calibri" w:cs="Calibri"/>
          <w:b/>
          <w:bCs/>
          <w:color w:val="000000"/>
          <w:sz w:val="28"/>
          <w:szCs w:val="28"/>
          <w:highlight w:val="darkCyan"/>
          <w:u w:val="single"/>
        </w:rPr>
        <w:t>Reference Link:</w:t>
      </w:r>
      <w:r w:rsidRPr="0051337C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https://community.tableau.com/s/question/0D54T00000CWeX8SAL/sample-superstore-sales-excelxls</w:t>
      </w:r>
    </w:p>
    <w:p w14:paraId="532C1865" w14:textId="5A5074D0" w:rsidR="0051337C" w:rsidRPr="0051337C" w:rsidRDefault="0051337C" w:rsidP="005133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51337C" w:rsidRPr="0051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0D"/>
    <w:rsid w:val="0051337C"/>
    <w:rsid w:val="00AB6D0D"/>
    <w:rsid w:val="00B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CFAF"/>
  <w15:chartTrackingRefBased/>
  <w15:docId w15:val="{7487531F-B461-4D3D-A43E-30778D7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</dc:creator>
  <cp:keywords/>
  <dc:description/>
  <cp:lastModifiedBy>Maroti Nandanwar</cp:lastModifiedBy>
  <cp:revision>2</cp:revision>
  <dcterms:created xsi:type="dcterms:W3CDTF">2024-05-21T15:55:00Z</dcterms:created>
  <dcterms:modified xsi:type="dcterms:W3CDTF">2024-05-21T16:01:00Z</dcterms:modified>
</cp:coreProperties>
</file>