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85000</wp:posOffset>
                </wp:positionH>
                <wp:positionV relativeFrom="page">
                  <wp:posOffset>85000</wp:posOffset>
                </wp:positionV>
                <wp:extent cx="7390056" cy="10522003"/>
                <wp:effectExtent l="0" t="0" r="0" b="0"/>
                <wp:wrapTopAndBottom distT="152400" distB="15240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056" cy="10522003"/>
                        </a:xfrm>
                        <a:prstGeom prst="rect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.7pt;margin-top:6.7pt;width:581.9pt;height:82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182313</wp:posOffset>
            </wp:positionH>
            <wp:positionV relativeFrom="page">
              <wp:posOffset>323846</wp:posOffset>
            </wp:positionV>
            <wp:extent cx="1505794" cy="1422975"/>
            <wp:effectExtent l="0" t="0" r="0" b="0"/>
            <wp:wrapThrough wrapText="bothSides" distL="152400" distR="152400">
              <wp:wrapPolygon edited="1">
                <wp:start x="324" y="0"/>
                <wp:lineTo x="324" y="19886"/>
                <wp:lineTo x="864" y="20914"/>
                <wp:lineTo x="1296" y="19886"/>
                <wp:lineTo x="1188" y="20914"/>
                <wp:lineTo x="432" y="20914"/>
                <wp:lineTo x="324" y="19886"/>
                <wp:lineTo x="324" y="0"/>
                <wp:lineTo x="1512" y="0"/>
                <wp:lineTo x="1512" y="16000"/>
                <wp:lineTo x="1728" y="16343"/>
                <wp:lineTo x="1296" y="16686"/>
                <wp:lineTo x="1728" y="16800"/>
                <wp:lineTo x="1296" y="17486"/>
                <wp:lineTo x="972" y="17400"/>
                <wp:lineTo x="972" y="18629"/>
                <wp:lineTo x="1512" y="18743"/>
                <wp:lineTo x="1512" y="20229"/>
                <wp:lineTo x="2160" y="20229"/>
                <wp:lineTo x="1944" y="20914"/>
                <wp:lineTo x="1728" y="20343"/>
                <wp:lineTo x="1512" y="20914"/>
                <wp:lineTo x="1512" y="20229"/>
                <wp:lineTo x="1512" y="18743"/>
                <wp:lineTo x="1404" y="19314"/>
                <wp:lineTo x="864" y="19200"/>
                <wp:lineTo x="972" y="18629"/>
                <wp:lineTo x="972" y="17400"/>
                <wp:lineTo x="540" y="17285"/>
                <wp:lineTo x="540" y="17943"/>
                <wp:lineTo x="864" y="18629"/>
                <wp:lineTo x="540" y="19314"/>
                <wp:lineTo x="540" y="17943"/>
                <wp:lineTo x="540" y="17285"/>
                <wp:lineTo x="432" y="17257"/>
                <wp:lineTo x="648" y="16686"/>
                <wp:lineTo x="756" y="17257"/>
                <wp:lineTo x="1296" y="17029"/>
                <wp:lineTo x="1296" y="16229"/>
                <wp:lineTo x="1512" y="16000"/>
                <wp:lineTo x="1512" y="0"/>
                <wp:lineTo x="4428" y="0"/>
                <wp:lineTo x="6048" y="686"/>
                <wp:lineTo x="6912" y="2171"/>
                <wp:lineTo x="6912" y="10857"/>
                <wp:lineTo x="6372" y="10743"/>
                <wp:lineTo x="6156" y="1829"/>
                <wp:lineTo x="4968" y="686"/>
                <wp:lineTo x="4428" y="571"/>
                <wp:lineTo x="4428" y="0"/>
                <wp:lineTo x="10044" y="0"/>
                <wp:lineTo x="10044" y="1714"/>
                <wp:lineTo x="12312" y="1943"/>
                <wp:lineTo x="13932" y="3429"/>
                <wp:lineTo x="14364" y="4686"/>
                <wp:lineTo x="14040" y="7086"/>
                <wp:lineTo x="12528" y="8686"/>
                <wp:lineTo x="10692" y="9029"/>
                <wp:lineTo x="8964" y="8571"/>
                <wp:lineTo x="8640" y="8199"/>
                <wp:lineTo x="8640" y="10629"/>
                <wp:lineTo x="11448" y="10857"/>
                <wp:lineTo x="13392" y="11543"/>
                <wp:lineTo x="16740" y="11314"/>
                <wp:lineTo x="16848" y="11314"/>
                <wp:lineTo x="15552" y="12000"/>
                <wp:lineTo x="12096" y="11771"/>
                <wp:lineTo x="10908" y="11314"/>
                <wp:lineTo x="9180" y="11454"/>
                <wp:lineTo x="9180" y="12000"/>
                <wp:lineTo x="12204" y="12343"/>
                <wp:lineTo x="13716" y="12800"/>
                <wp:lineTo x="17172" y="12457"/>
                <wp:lineTo x="17064" y="13143"/>
                <wp:lineTo x="15876" y="13600"/>
                <wp:lineTo x="12528" y="13257"/>
                <wp:lineTo x="10368" y="12571"/>
                <wp:lineTo x="8964" y="12829"/>
                <wp:lineTo x="8964" y="13257"/>
                <wp:lineTo x="11664" y="13486"/>
                <wp:lineTo x="13716" y="14171"/>
                <wp:lineTo x="16956" y="13943"/>
                <wp:lineTo x="17064" y="13943"/>
                <wp:lineTo x="16956" y="14000"/>
                <wp:lineTo x="16956" y="15771"/>
                <wp:lineTo x="17064" y="16686"/>
                <wp:lineTo x="17712" y="16457"/>
                <wp:lineTo x="17712" y="16114"/>
                <wp:lineTo x="18252" y="16229"/>
                <wp:lineTo x="18144" y="16686"/>
                <wp:lineTo x="18792" y="16571"/>
                <wp:lineTo x="19224" y="16229"/>
                <wp:lineTo x="19224" y="17029"/>
                <wp:lineTo x="19224" y="18057"/>
                <wp:lineTo x="19656" y="18514"/>
                <wp:lineTo x="19656" y="20229"/>
                <wp:lineTo x="20196" y="20229"/>
                <wp:lineTo x="20304" y="20914"/>
                <wp:lineTo x="19548" y="20800"/>
                <wp:lineTo x="19980" y="20800"/>
                <wp:lineTo x="19980" y="20343"/>
                <wp:lineTo x="19656" y="20229"/>
                <wp:lineTo x="19656" y="18514"/>
                <wp:lineTo x="19548" y="19314"/>
                <wp:lineTo x="19548" y="18743"/>
                <wp:lineTo x="19116" y="18743"/>
                <wp:lineTo x="19008" y="19314"/>
                <wp:lineTo x="19224" y="18057"/>
                <wp:lineTo x="19224" y="17029"/>
                <wp:lineTo x="16956" y="16914"/>
                <wp:lineTo x="16416" y="16686"/>
                <wp:lineTo x="16956" y="15771"/>
                <wp:lineTo x="16956" y="14000"/>
                <wp:lineTo x="16308" y="14343"/>
                <wp:lineTo x="16308" y="18057"/>
                <wp:lineTo x="16740" y="18285"/>
                <wp:lineTo x="16956" y="18743"/>
                <wp:lineTo x="16740" y="18286"/>
                <wp:lineTo x="16200" y="18400"/>
                <wp:lineTo x="16416" y="19200"/>
                <wp:lineTo x="16848" y="19086"/>
                <wp:lineTo x="16956" y="18743"/>
                <wp:lineTo x="16740" y="18285"/>
                <wp:lineTo x="17172" y="18514"/>
                <wp:lineTo x="17388" y="18057"/>
                <wp:lineTo x="18144" y="18286"/>
                <wp:lineTo x="18360" y="18629"/>
                <wp:lineTo x="18900" y="18743"/>
                <wp:lineTo x="18900" y="20229"/>
                <wp:lineTo x="19440" y="20343"/>
                <wp:lineTo x="19440" y="20914"/>
                <wp:lineTo x="18792" y="20914"/>
                <wp:lineTo x="19008" y="20571"/>
                <wp:lineTo x="19116" y="20571"/>
                <wp:lineTo x="19224" y="20343"/>
                <wp:lineTo x="18900" y="20229"/>
                <wp:lineTo x="18900" y="18743"/>
                <wp:lineTo x="18792" y="19314"/>
                <wp:lineTo x="18252" y="19086"/>
                <wp:lineTo x="18144" y="19086"/>
                <wp:lineTo x="18144" y="20229"/>
                <wp:lineTo x="18360" y="20343"/>
                <wp:lineTo x="18576" y="20800"/>
                <wp:lineTo x="18468" y="20800"/>
                <wp:lineTo x="18144" y="20229"/>
                <wp:lineTo x="18144" y="19086"/>
                <wp:lineTo x="18036" y="19086"/>
                <wp:lineTo x="17496" y="19086"/>
                <wp:lineTo x="17496" y="20229"/>
                <wp:lineTo x="17928" y="20343"/>
                <wp:lineTo x="17604" y="20457"/>
                <wp:lineTo x="17928" y="20914"/>
                <wp:lineTo x="17388" y="20800"/>
                <wp:lineTo x="17604" y="20686"/>
                <wp:lineTo x="17496" y="20229"/>
                <wp:lineTo x="17496" y="19086"/>
                <wp:lineTo x="17172" y="19086"/>
                <wp:lineTo x="16956" y="18971"/>
                <wp:lineTo x="16848" y="19314"/>
                <wp:lineTo x="16632" y="19281"/>
                <wp:lineTo x="16632" y="19886"/>
                <wp:lineTo x="17280" y="20000"/>
                <wp:lineTo x="16848" y="20000"/>
                <wp:lineTo x="16848" y="20343"/>
                <wp:lineTo x="17280" y="20457"/>
                <wp:lineTo x="16848" y="20457"/>
                <wp:lineTo x="16848" y="20800"/>
                <wp:lineTo x="17280" y="21029"/>
                <wp:lineTo x="16632" y="20914"/>
                <wp:lineTo x="16632" y="19886"/>
                <wp:lineTo x="16632" y="19281"/>
                <wp:lineTo x="16092" y="19200"/>
                <wp:lineTo x="16200" y="18171"/>
                <wp:lineTo x="16308" y="18057"/>
                <wp:lineTo x="16308" y="14343"/>
                <wp:lineTo x="15768" y="14629"/>
                <wp:lineTo x="13392" y="14466"/>
                <wp:lineTo x="13392" y="16000"/>
                <wp:lineTo x="13608" y="16686"/>
                <wp:lineTo x="14148" y="16686"/>
                <wp:lineTo x="14364" y="16229"/>
                <wp:lineTo x="14256" y="16686"/>
                <wp:lineTo x="14796" y="16571"/>
                <wp:lineTo x="15336" y="16000"/>
                <wp:lineTo x="15444" y="16229"/>
                <wp:lineTo x="15120" y="16457"/>
                <wp:lineTo x="15660" y="16686"/>
                <wp:lineTo x="15552" y="16712"/>
                <wp:lineTo x="15552" y="19657"/>
                <wp:lineTo x="15768" y="20343"/>
                <wp:lineTo x="15984" y="20343"/>
                <wp:lineTo x="16200" y="20914"/>
                <wp:lineTo x="15444" y="20914"/>
                <wp:lineTo x="15552" y="19657"/>
                <wp:lineTo x="15552" y="16712"/>
                <wp:lineTo x="14472" y="16976"/>
                <wp:lineTo x="14472" y="18057"/>
                <wp:lineTo x="15228" y="18286"/>
                <wp:lineTo x="15012" y="18971"/>
                <wp:lineTo x="15012" y="19200"/>
                <wp:lineTo x="14688" y="19200"/>
                <wp:lineTo x="14688" y="20229"/>
                <wp:lineTo x="15228" y="20229"/>
                <wp:lineTo x="15228" y="20571"/>
                <wp:lineTo x="14796" y="20800"/>
                <wp:lineTo x="15012" y="20914"/>
                <wp:lineTo x="14580" y="20800"/>
                <wp:lineTo x="14688" y="20229"/>
                <wp:lineTo x="14688" y="19200"/>
                <wp:lineTo x="14472" y="19200"/>
                <wp:lineTo x="14472" y="18057"/>
                <wp:lineTo x="14472" y="16976"/>
                <wp:lineTo x="14256" y="17029"/>
                <wp:lineTo x="13824" y="17029"/>
                <wp:lineTo x="13824" y="18057"/>
                <wp:lineTo x="14148" y="18514"/>
                <wp:lineTo x="14364" y="18057"/>
                <wp:lineTo x="14148" y="19314"/>
                <wp:lineTo x="14040" y="18743"/>
                <wp:lineTo x="13824" y="19314"/>
                <wp:lineTo x="13824" y="18057"/>
                <wp:lineTo x="13824" y="17029"/>
                <wp:lineTo x="13284" y="17029"/>
                <wp:lineTo x="13284" y="18629"/>
                <wp:lineTo x="13716" y="18629"/>
                <wp:lineTo x="13608" y="19314"/>
                <wp:lineTo x="13500" y="19285"/>
                <wp:lineTo x="13500" y="20229"/>
                <wp:lineTo x="13932" y="20229"/>
                <wp:lineTo x="14040" y="20914"/>
                <wp:lineTo x="13284" y="20800"/>
                <wp:lineTo x="13716" y="20800"/>
                <wp:lineTo x="13500" y="20229"/>
                <wp:lineTo x="13500" y="19285"/>
                <wp:lineTo x="13176" y="19200"/>
                <wp:lineTo x="13284" y="18629"/>
                <wp:lineTo x="13284" y="17029"/>
                <wp:lineTo x="12744" y="17029"/>
                <wp:lineTo x="12852" y="16686"/>
                <wp:lineTo x="13392" y="16686"/>
                <wp:lineTo x="13392" y="16000"/>
                <wp:lineTo x="13392" y="14466"/>
                <wp:lineTo x="12420" y="14400"/>
                <wp:lineTo x="12420" y="18057"/>
                <wp:lineTo x="13068" y="18286"/>
                <wp:lineTo x="12636" y="18286"/>
                <wp:lineTo x="12636" y="19086"/>
                <wp:lineTo x="13068" y="19314"/>
                <wp:lineTo x="12420" y="19314"/>
                <wp:lineTo x="12420" y="18057"/>
                <wp:lineTo x="12420" y="14400"/>
                <wp:lineTo x="11988" y="14316"/>
                <wp:lineTo x="11988" y="20229"/>
                <wp:lineTo x="13176" y="20229"/>
                <wp:lineTo x="12960" y="20914"/>
                <wp:lineTo x="12744" y="20343"/>
                <wp:lineTo x="12528" y="20914"/>
                <wp:lineTo x="12312" y="20343"/>
                <wp:lineTo x="12312" y="20914"/>
                <wp:lineTo x="12096" y="20800"/>
                <wp:lineTo x="11988" y="20229"/>
                <wp:lineTo x="11988" y="14316"/>
                <wp:lineTo x="10260" y="13984"/>
                <wp:lineTo x="10260" y="15429"/>
                <wp:lineTo x="10368" y="16686"/>
                <wp:lineTo x="10908" y="16686"/>
                <wp:lineTo x="11016" y="15543"/>
                <wp:lineTo x="11340" y="16686"/>
                <wp:lineTo x="11232" y="17143"/>
                <wp:lineTo x="11232" y="17943"/>
                <wp:lineTo x="11664" y="19314"/>
                <wp:lineTo x="11232" y="18514"/>
                <wp:lineTo x="10908" y="19314"/>
                <wp:lineTo x="10800" y="19301"/>
                <wp:lineTo x="10800" y="20229"/>
                <wp:lineTo x="11340" y="20229"/>
                <wp:lineTo x="11340" y="20571"/>
                <wp:lineTo x="10908" y="20800"/>
                <wp:lineTo x="11124" y="20914"/>
                <wp:lineTo x="10692" y="20800"/>
                <wp:lineTo x="10800" y="20229"/>
                <wp:lineTo x="10800" y="19301"/>
                <wp:lineTo x="10368" y="19250"/>
                <wp:lineTo x="10368" y="19657"/>
                <wp:lineTo x="10584" y="20914"/>
                <wp:lineTo x="9828" y="20800"/>
                <wp:lineTo x="9936" y="20229"/>
                <wp:lineTo x="10368" y="20114"/>
                <wp:lineTo x="10368" y="19657"/>
                <wp:lineTo x="10368" y="19250"/>
                <wp:lineTo x="9936" y="19200"/>
                <wp:lineTo x="10044" y="18171"/>
                <wp:lineTo x="10800" y="18171"/>
                <wp:lineTo x="11016" y="18971"/>
                <wp:lineTo x="11232" y="17943"/>
                <wp:lineTo x="11232" y="17143"/>
                <wp:lineTo x="10260" y="16914"/>
                <wp:lineTo x="10260" y="15429"/>
                <wp:lineTo x="10260" y="13984"/>
                <wp:lineTo x="10044" y="13943"/>
                <wp:lineTo x="9072" y="14114"/>
                <wp:lineTo x="9072" y="15429"/>
                <wp:lineTo x="9180" y="16686"/>
                <wp:lineTo x="9720" y="16686"/>
                <wp:lineTo x="9828" y="15429"/>
                <wp:lineTo x="9720" y="17029"/>
                <wp:lineTo x="8640" y="16908"/>
                <wp:lineTo x="8640" y="18057"/>
                <wp:lineTo x="9180" y="18857"/>
                <wp:lineTo x="9720" y="18743"/>
                <wp:lineTo x="9612" y="19314"/>
                <wp:lineTo x="9072" y="18971"/>
                <wp:lineTo x="9072" y="19657"/>
                <wp:lineTo x="9180" y="20229"/>
                <wp:lineTo x="9720" y="20457"/>
                <wp:lineTo x="9396" y="21029"/>
                <wp:lineTo x="8964" y="20914"/>
                <wp:lineTo x="9072" y="19657"/>
                <wp:lineTo x="9072" y="18971"/>
                <wp:lineTo x="8856" y="19314"/>
                <wp:lineTo x="8856" y="18743"/>
                <wp:lineTo x="8532" y="18743"/>
                <wp:lineTo x="8316" y="19314"/>
                <wp:lineTo x="8316" y="19771"/>
                <wp:lineTo x="8856" y="20914"/>
                <wp:lineTo x="8100" y="20571"/>
                <wp:lineTo x="7884" y="20914"/>
                <wp:lineTo x="8208" y="20114"/>
                <wp:lineTo x="8424" y="20457"/>
                <wp:lineTo x="8316" y="19771"/>
                <wp:lineTo x="8316" y="19314"/>
                <wp:lineTo x="8316" y="18514"/>
                <wp:lineTo x="8640" y="18514"/>
                <wp:lineTo x="8640" y="18057"/>
                <wp:lineTo x="8640" y="16908"/>
                <wp:lineTo x="7668" y="16800"/>
                <wp:lineTo x="7776" y="16571"/>
                <wp:lineTo x="8964" y="16686"/>
                <wp:lineTo x="9072" y="15429"/>
                <wp:lineTo x="9072" y="14114"/>
                <wp:lineTo x="8100" y="14286"/>
                <wp:lineTo x="6912" y="14913"/>
                <wp:lineTo x="6912" y="20229"/>
                <wp:lineTo x="7452" y="20343"/>
                <wp:lineTo x="7020" y="20800"/>
                <wp:lineTo x="7344" y="20914"/>
                <wp:lineTo x="6804" y="20914"/>
                <wp:lineTo x="6912" y="20229"/>
                <wp:lineTo x="6912" y="14913"/>
                <wp:lineTo x="6804" y="14971"/>
                <wp:lineTo x="6156" y="14850"/>
                <wp:lineTo x="6156" y="15429"/>
                <wp:lineTo x="6372" y="15657"/>
                <wp:lineTo x="6264" y="17029"/>
                <wp:lineTo x="5940" y="17029"/>
                <wp:lineTo x="5940" y="17943"/>
                <wp:lineTo x="6264" y="18629"/>
                <wp:lineTo x="5940" y="19314"/>
                <wp:lineTo x="5940" y="17943"/>
                <wp:lineTo x="5940" y="17029"/>
                <wp:lineTo x="5508" y="17029"/>
                <wp:lineTo x="5508" y="17943"/>
                <wp:lineTo x="5508" y="18286"/>
                <wp:lineTo x="5616" y="19086"/>
                <wp:lineTo x="5616" y="19200"/>
                <wp:lineTo x="5184" y="18629"/>
                <wp:lineTo x="5292" y="18057"/>
                <wp:lineTo x="5508" y="17943"/>
                <wp:lineTo x="5508" y="17029"/>
                <wp:lineTo x="5076" y="17029"/>
                <wp:lineTo x="5076" y="20229"/>
                <wp:lineTo x="5292" y="20343"/>
                <wp:lineTo x="5508" y="20800"/>
                <wp:lineTo x="5400" y="20800"/>
                <wp:lineTo x="5076" y="20229"/>
                <wp:lineTo x="5076" y="17029"/>
                <wp:lineTo x="4212" y="17029"/>
                <wp:lineTo x="4212" y="18057"/>
                <wp:lineTo x="4428" y="19200"/>
                <wp:lineTo x="4860" y="19200"/>
                <wp:lineTo x="4968" y="18057"/>
                <wp:lineTo x="4968" y="19314"/>
                <wp:lineTo x="4212" y="19314"/>
                <wp:lineTo x="4212" y="18057"/>
                <wp:lineTo x="4212" y="17029"/>
                <wp:lineTo x="3564" y="17029"/>
                <wp:lineTo x="3564" y="18857"/>
                <wp:lineTo x="4104" y="18971"/>
                <wp:lineTo x="3996" y="19429"/>
                <wp:lineTo x="3780" y="19371"/>
                <wp:lineTo x="3780" y="20229"/>
                <wp:lineTo x="4320" y="20343"/>
                <wp:lineTo x="3888" y="20800"/>
                <wp:lineTo x="4320" y="20914"/>
                <wp:lineTo x="3672" y="20914"/>
                <wp:lineTo x="3780" y="20229"/>
                <wp:lineTo x="3780" y="19371"/>
                <wp:lineTo x="3564" y="19314"/>
                <wp:lineTo x="3564" y="18857"/>
                <wp:lineTo x="3564" y="17029"/>
                <wp:lineTo x="3024" y="17029"/>
                <wp:lineTo x="3024" y="17943"/>
                <wp:lineTo x="3348" y="19200"/>
                <wp:lineTo x="3024" y="18743"/>
                <wp:lineTo x="2808" y="19047"/>
                <wp:lineTo x="2808" y="20229"/>
                <wp:lineTo x="3348" y="20914"/>
                <wp:lineTo x="2916" y="20686"/>
                <wp:lineTo x="2808" y="20229"/>
                <wp:lineTo x="2808" y="19047"/>
                <wp:lineTo x="2700" y="19200"/>
                <wp:lineTo x="3024" y="17943"/>
                <wp:lineTo x="3024" y="17029"/>
                <wp:lineTo x="1944" y="17029"/>
                <wp:lineTo x="1944" y="18057"/>
                <wp:lineTo x="2592" y="18286"/>
                <wp:lineTo x="2484" y="19200"/>
                <wp:lineTo x="1620" y="19086"/>
                <wp:lineTo x="1728" y="18171"/>
                <wp:lineTo x="1944" y="18057"/>
                <wp:lineTo x="1944" y="17029"/>
                <wp:lineTo x="1944" y="16686"/>
                <wp:lineTo x="2700" y="16457"/>
                <wp:lineTo x="2700" y="16114"/>
                <wp:lineTo x="2808" y="16686"/>
                <wp:lineTo x="3456" y="16457"/>
                <wp:lineTo x="3348" y="16114"/>
                <wp:lineTo x="3996" y="16229"/>
                <wp:lineTo x="3888" y="16686"/>
                <wp:lineTo x="4752" y="16571"/>
                <wp:lineTo x="4860" y="16457"/>
                <wp:lineTo x="5292" y="16457"/>
                <wp:lineTo x="5508" y="16686"/>
                <wp:lineTo x="5616" y="16343"/>
                <wp:lineTo x="5616" y="16686"/>
                <wp:lineTo x="6264" y="16457"/>
                <wp:lineTo x="6156" y="15429"/>
                <wp:lineTo x="6156" y="14850"/>
                <wp:lineTo x="4968" y="14629"/>
                <wp:lineTo x="4536" y="13829"/>
                <wp:lineTo x="6912" y="14057"/>
                <wp:lineTo x="8964" y="13257"/>
                <wp:lineTo x="8964" y="12829"/>
                <wp:lineTo x="7884" y="13029"/>
                <wp:lineTo x="7128" y="13486"/>
                <wp:lineTo x="5508" y="13257"/>
                <wp:lineTo x="4752" y="12571"/>
                <wp:lineTo x="5616" y="13029"/>
                <wp:lineTo x="7560" y="12800"/>
                <wp:lineTo x="9180" y="12000"/>
                <wp:lineTo x="9180" y="11454"/>
                <wp:lineTo x="8100" y="11543"/>
                <wp:lineTo x="6588" y="12343"/>
                <wp:lineTo x="4860" y="12114"/>
                <wp:lineTo x="4320" y="11657"/>
                <wp:lineTo x="4428" y="11086"/>
                <wp:lineTo x="5400" y="11543"/>
                <wp:lineTo x="7560" y="11200"/>
                <wp:lineTo x="8640" y="10629"/>
                <wp:lineTo x="8640" y="8199"/>
                <wp:lineTo x="7668" y="7086"/>
                <wp:lineTo x="7452" y="4800"/>
                <wp:lineTo x="8100" y="3086"/>
                <wp:lineTo x="9720" y="1829"/>
                <wp:lineTo x="10044" y="1714"/>
                <wp:lineTo x="10044" y="0"/>
                <wp:lineTo x="16956" y="0"/>
                <wp:lineTo x="17064" y="686"/>
                <wp:lineTo x="15876" y="1371"/>
                <wp:lineTo x="15336" y="2400"/>
                <wp:lineTo x="15228" y="10857"/>
                <wp:lineTo x="14796" y="10857"/>
                <wp:lineTo x="15012" y="1600"/>
                <wp:lineTo x="16308" y="229"/>
                <wp:lineTo x="16956" y="0"/>
                <wp:lineTo x="19656" y="0"/>
                <wp:lineTo x="19656" y="15429"/>
                <wp:lineTo x="19872" y="16686"/>
                <wp:lineTo x="20844" y="16457"/>
                <wp:lineTo x="20412" y="16343"/>
                <wp:lineTo x="21168" y="16343"/>
                <wp:lineTo x="21384" y="16571"/>
                <wp:lineTo x="21168" y="16632"/>
                <wp:lineTo x="21168" y="17943"/>
                <wp:lineTo x="21276" y="18171"/>
                <wp:lineTo x="21060" y="18971"/>
                <wp:lineTo x="21276" y="19200"/>
                <wp:lineTo x="20952" y="18857"/>
                <wp:lineTo x="20952" y="19657"/>
                <wp:lineTo x="21168" y="20914"/>
                <wp:lineTo x="20412" y="20800"/>
                <wp:lineTo x="20520" y="20229"/>
                <wp:lineTo x="20952" y="20114"/>
                <wp:lineTo x="20952" y="19657"/>
                <wp:lineTo x="20952" y="18857"/>
                <wp:lineTo x="20844" y="18743"/>
                <wp:lineTo x="20952" y="18057"/>
                <wp:lineTo x="21168" y="17943"/>
                <wp:lineTo x="21168" y="16632"/>
                <wp:lineTo x="20196" y="16906"/>
                <wp:lineTo x="20196" y="17943"/>
                <wp:lineTo x="20520" y="19086"/>
                <wp:lineTo x="20196" y="18514"/>
                <wp:lineTo x="19872" y="19314"/>
                <wp:lineTo x="20196" y="17943"/>
                <wp:lineTo x="20196" y="16906"/>
                <wp:lineTo x="19764" y="17029"/>
                <wp:lineTo x="19656" y="15429"/>
                <wp:lineTo x="19656" y="0"/>
                <wp:lineTo x="324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94" cy="1422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5857101</wp:posOffset>
            </wp:positionH>
            <wp:positionV relativeFrom="page">
              <wp:posOffset>245480</wp:posOffset>
            </wp:positionV>
            <wp:extent cx="1501341" cy="15013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341" cy="1501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1400788</wp:posOffset>
                </wp:positionH>
                <wp:positionV relativeFrom="page">
                  <wp:posOffset>400871</wp:posOffset>
                </wp:positionV>
                <wp:extent cx="4758480" cy="1625600"/>
                <wp:effectExtent l="0" t="0" r="0" b="0"/>
                <wp:wrapTopAndBottom distT="152400" distB="152400"/>
                <wp:docPr id="1073741829" name="officeArt object" descr="Royaume du Maro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48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Royaume du Maroc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Universit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Abdelmalek Essa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â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it-IT"/>
                              </w:rPr>
                              <w:t xml:space="preserve">di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Facult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des Sciences et Techniques - Tanger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partement G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nie Informatique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MST: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 Intelligence Artificielle et Sciences de Donn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0.3pt;margin-top:31.6pt;width:374.7pt;height:128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Royaume du Maroc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Universit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Abdelmalek Essa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â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it-IT"/>
                        </w:rPr>
                        <w:t xml:space="preserve">di 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Facult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des Sciences et Techniques - Tanger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partement G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nie Informatique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MST: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 xml:space="preserve"> Intelligence Artificielle et Sciences de Donn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es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4419110</wp:posOffset>
                </wp:positionV>
                <wp:extent cx="6278930" cy="1241730"/>
                <wp:effectExtent l="0" t="0" r="0" b="0"/>
                <wp:wrapTopAndBottom distT="152400" distB="152400"/>
                <wp:docPr id="1073741830" name="officeArt object" descr="“ Exploration Approfondie des Techniques ML : PCA, GMM et KNN dans la Classification et la Réduction de Dimensionnalité 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930" cy="1241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Exploration Approfondie des Techniques ML : PCA, GMM et KNN dans la Classification et la R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duction de Dimensionnalit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b w:val="0"/>
                                <w:bCs w:val="0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7pt;margin-top:348.0pt;width:494.4pt;height:97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after="24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Exploration Approfondie des Techniques ML : PCA, GMM et KNN dans la Classification et la R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duction de Dimensionnalit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0"/>
                        </w:rPr>
                        <w:t xml:space="preserve">” </w:t>
                      </w:r>
                      <w:r>
                        <w:rPr>
                          <w:rFonts w:ascii="Times Roman" w:cs="Times Roman" w:hAnsi="Times Roman" w:eastAsia="Times Roman"/>
                          <w:b w:val="0"/>
                          <w:bCs w:val="0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2616390</wp:posOffset>
            </wp:positionH>
            <wp:positionV relativeFrom="page">
              <wp:posOffset>2575502</wp:posOffset>
            </wp:positionV>
            <wp:extent cx="2327456" cy="1153640"/>
            <wp:effectExtent l="0" t="0" r="0" b="0"/>
            <wp:wrapThrough wrapText="bothSides" distL="152400" distR="152400">
              <wp:wrapPolygon edited="1">
                <wp:start x="1606" y="1717"/>
                <wp:lineTo x="1606" y="1954"/>
                <wp:lineTo x="1632" y="2006"/>
                <wp:lineTo x="1676" y="14208"/>
                <wp:lineTo x="1676" y="17819"/>
                <wp:lineTo x="1676" y="18815"/>
                <wp:lineTo x="1982" y="18815"/>
                <wp:lineTo x="1702" y="18763"/>
                <wp:lineTo x="1702" y="18384"/>
                <wp:lineTo x="1934" y="18339"/>
                <wp:lineTo x="1702" y="18287"/>
                <wp:lineTo x="1702" y="17864"/>
                <wp:lineTo x="1956" y="17864"/>
                <wp:lineTo x="1676" y="17819"/>
                <wp:lineTo x="1676" y="14208"/>
                <wp:lineTo x="2026" y="14208"/>
                <wp:lineTo x="2026" y="16727"/>
                <wp:lineTo x="1982" y="16913"/>
                <wp:lineTo x="1982" y="17106"/>
                <wp:lineTo x="2026" y="16727"/>
                <wp:lineTo x="2026" y="14208"/>
                <wp:lineTo x="2586" y="14208"/>
                <wp:lineTo x="2586" y="16578"/>
                <wp:lineTo x="2494" y="17106"/>
                <wp:lineTo x="2494" y="17819"/>
                <wp:lineTo x="2656" y="17864"/>
                <wp:lineTo x="2681" y="18815"/>
                <wp:lineTo x="2703" y="17864"/>
                <wp:lineTo x="2494" y="17819"/>
                <wp:lineTo x="2494" y="17106"/>
                <wp:lineTo x="2564" y="16816"/>
                <wp:lineTo x="2843" y="16816"/>
                <wp:lineTo x="2936" y="17106"/>
                <wp:lineTo x="2843" y="16630"/>
                <wp:lineTo x="2821" y="16771"/>
                <wp:lineTo x="2586" y="16771"/>
                <wp:lineTo x="2586" y="16578"/>
                <wp:lineTo x="2586" y="14208"/>
                <wp:lineTo x="3123" y="14208"/>
                <wp:lineTo x="3123" y="1954"/>
                <wp:lineTo x="1606" y="1954"/>
                <wp:lineTo x="1606" y="1717"/>
                <wp:lineTo x="3171" y="1717"/>
                <wp:lineTo x="3171" y="16913"/>
                <wp:lineTo x="3171" y="17009"/>
                <wp:lineTo x="3403" y="17150"/>
                <wp:lineTo x="3171" y="16913"/>
                <wp:lineTo x="3171" y="1717"/>
                <wp:lineTo x="3403" y="1717"/>
                <wp:lineTo x="3403" y="16675"/>
                <wp:lineTo x="3455" y="16697"/>
                <wp:lineTo x="3495" y="16935"/>
                <wp:lineTo x="3492" y="16965"/>
                <wp:lineTo x="3403" y="17054"/>
                <wp:lineTo x="3473" y="17106"/>
                <wp:lineTo x="3492" y="16965"/>
                <wp:lineTo x="3499" y="16957"/>
                <wp:lineTo x="3495" y="16935"/>
                <wp:lineTo x="3521" y="16727"/>
                <wp:lineTo x="3455" y="16697"/>
                <wp:lineTo x="3451" y="16675"/>
                <wp:lineTo x="3403" y="16675"/>
                <wp:lineTo x="3403" y="1717"/>
                <wp:lineTo x="3753" y="1717"/>
                <wp:lineTo x="3753" y="16103"/>
                <wp:lineTo x="3941" y="16155"/>
                <wp:lineTo x="3941" y="17106"/>
                <wp:lineTo x="3963" y="16155"/>
                <wp:lineTo x="3753" y="16103"/>
                <wp:lineTo x="3753" y="1717"/>
                <wp:lineTo x="6832" y="1717"/>
                <wp:lineTo x="6832" y="1954"/>
                <wp:lineTo x="6552" y="3099"/>
                <wp:lineTo x="7602" y="7371"/>
                <wp:lineTo x="7742" y="7557"/>
                <wp:lineTo x="8000" y="8033"/>
                <wp:lineTo x="8022" y="8843"/>
                <wp:lineTo x="7812" y="9363"/>
                <wp:lineTo x="7418" y="9459"/>
                <wp:lineTo x="7160" y="9080"/>
                <wp:lineTo x="7068" y="8367"/>
                <wp:lineTo x="7182" y="7892"/>
                <wp:lineTo x="6298" y="4280"/>
                <wp:lineTo x="3823" y="14015"/>
                <wp:lineTo x="4033" y="14032"/>
                <wp:lineTo x="4033" y="17819"/>
                <wp:lineTo x="4026" y="17953"/>
                <wp:lineTo x="4011" y="17960"/>
                <wp:lineTo x="4011" y="18198"/>
                <wp:lineTo x="4026" y="17953"/>
                <wp:lineTo x="4243" y="17864"/>
                <wp:lineTo x="4033" y="17819"/>
                <wp:lineTo x="4033" y="14032"/>
                <wp:lineTo x="4431" y="14067"/>
                <wp:lineTo x="4431" y="16103"/>
                <wp:lineTo x="4431" y="17106"/>
                <wp:lineTo x="4733" y="17106"/>
                <wp:lineTo x="4453" y="17054"/>
                <wp:lineTo x="4453" y="16675"/>
                <wp:lineTo x="4711" y="16675"/>
                <wp:lineTo x="4479" y="16630"/>
                <wp:lineTo x="4453" y="16155"/>
                <wp:lineTo x="4733" y="16155"/>
                <wp:lineTo x="4431" y="16103"/>
                <wp:lineTo x="4431" y="14067"/>
                <wp:lineTo x="5783" y="8700"/>
                <wp:lineTo x="5783" y="10886"/>
                <wp:lineTo x="4991" y="13970"/>
                <wp:lineTo x="5061" y="13980"/>
                <wp:lineTo x="5061" y="16103"/>
                <wp:lineTo x="5083" y="16630"/>
                <wp:lineTo x="5083" y="16675"/>
                <wp:lineTo x="5223" y="16771"/>
                <wp:lineTo x="5293" y="16771"/>
                <wp:lineTo x="5341" y="16630"/>
                <wp:lineTo x="5083" y="16630"/>
                <wp:lineTo x="5083" y="16155"/>
                <wp:lineTo x="5341" y="16199"/>
                <wp:lineTo x="5363" y="16578"/>
                <wp:lineTo x="5389" y="16199"/>
                <wp:lineTo x="5061" y="16103"/>
                <wp:lineTo x="5061" y="13980"/>
                <wp:lineTo x="5643" y="14067"/>
                <wp:lineTo x="6133" y="12023"/>
                <wp:lineTo x="6438" y="12023"/>
                <wp:lineTo x="6438" y="16103"/>
                <wp:lineTo x="6412" y="17106"/>
                <wp:lineTo x="6460" y="16251"/>
                <wp:lineTo x="6508" y="16296"/>
                <wp:lineTo x="6508" y="17819"/>
                <wp:lineTo x="6508" y="18815"/>
                <wp:lineTo x="6810" y="18815"/>
                <wp:lineTo x="6530" y="18763"/>
                <wp:lineTo x="6530" y="18384"/>
                <wp:lineTo x="6788" y="18384"/>
                <wp:lineTo x="6530" y="18287"/>
                <wp:lineTo x="6530" y="17864"/>
                <wp:lineTo x="6810" y="17864"/>
                <wp:lineTo x="6508" y="17819"/>
                <wp:lineTo x="6508" y="16296"/>
                <wp:lineTo x="6438" y="16103"/>
                <wp:lineTo x="6438" y="12023"/>
                <wp:lineTo x="7112" y="12023"/>
                <wp:lineTo x="7112" y="16103"/>
                <wp:lineTo x="7300" y="16155"/>
                <wp:lineTo x="7300" y="17106"/>
                <wp:lineTo x="7322" y="16155"/>
                <wp:lineTo x="7112" y="16103"/>
                <wp:lineTo x="7112" y="12023"/>
                <wp:lineTo x="7580" y="12023"/>
                <wp:lineTo x="7790" y="12876"/>
                <wp:lineTo x="7790" y="16103"/>
                <wp:lineTo x="7790" y="17106"/>
                <wp:lineTo x="8092" y="17106"/>
                <wp:lineTo x="7812" y="17054"/>
                <wp:lineTo x="7812" y="16675"/>
                <wp:lineTo x="8070" y="16675"/>
                <wp:lineTo x="7812" y="16630"/>
                <wp:lineTo x="7812" y="16155"/>
                <wp:lineTo x="8092" y="16155"/>
                <wp:lineTo x="7790" y="16103"/>
                <wp:lineTo x="7790" y="12876"/>
                <wp:lineTo x="8070" y="14015"/>
                <wp:lineTo x="8398" y="14040"/>
                <wp:lineTo x="8398" y="16103"/>
                <wp:lineTo x="8398" y="17106"/>
                <wp:lineTo x="8420" y="17106"/>
                <wp:lineTo x="8420" y="17908"/>
                <wp:lineTo x="8398" y="17960"/>
                <wp:lineTo x="8398" y="18577"/>
                <wp:lineTo x="8420" y="18102"/>
                <wp:lineTo x="8420" y="17908"/>
                <wp:lineTo x="8420" y="17106"/>
                <wp:lineTo x="8700" y="17106"/>
                <wp:lineTo x="8420" y="17054"/>
                <wp:lineTo x="8398" y="16103"/>
                <wp:lineTo x="8398" y="14040"/>
                <wp:lineTo x="8748" y="14067"/>
                <wp:lineTo x="8582" y="13301"/>
                <wp:lineTo x="8328" y="13115"/>
                <wp:lineTo x="8092" y="12640"/>
                <wp:lineTo x="8092" y="11785"/>
                <wp:lineTo x="8328" y="11310"/>
                <wp:lineTo x="8700" y="11265"/>
                <wp:lineTo x="8980" y="11741"/>
                <wp:lineTo x="8980" y="12684"/>
                <wp:lineTo x="9002" y="12780"/>
                <wp:lineTo x="9002" y="16103"/>
                <wp:lineTo x="9002" y="17106"/>
                <wp:lineTo x="9307" y="17106"/>
                <wp:lineTo x="9028" y="17054"/>
                <wp:lineTo x="9002" y="16103"/>
                <wp:lineTo x="9002" y="12780"/>
                <wp:lineTo x="9282" y="14015"/>
                <wp:lineTo x="9377" y="14022"/>
                <wp:lineTo x="9377" y="17819"/>
                <wp:lineTo x="9377" y="18815"/>
                <wp:lineTo x="9679" y="18815"/>
                <wp:lineTo x="9400" y="18763"/>
                <wp:lineTo x="9400" y="18384"/>
                <wp:lineTo x="9657" y="18384"/>
                <wp:lineTo x="9400" y="18287"/>
                <wp:lineTo x="9400" y="17864"/>
                <wp:lineTo x="9657" y="17864"/>
                <wp:lineTo x="9377" y="17819"/>
                <wp:lineTo x="9377" y="14022"/>
                <wp:lineTo x="9915" y="14067"/>
                <wp:lineTo x="9168" y="10975"/>
                <wp:lineTo x="5783" y="10886"/>
                <wp:lineTo x="5783" y="8700"/>
                <wp:lineTo x="5878" y="8323"/>
                <wp:lineTo x="5783" y="7609"/>
                <wp:lineTo x="5900" y="6844"/>
                <wp:lineTo x="6228" y="6517"/>
                <wp:lineTo x="6600" y="6755"/>
                <wp:lineTo x="6740" y="7319"/>
                <wp:lineTo x="6692" y="8085"/>
                <wp:lineTo x="6390" y="8464"/>
                <wp:lineTo x="6063" y="9742"/>
                <wp:lineTo x="8818" y="9838"/>
                <wp:lineTo x="7672" y="5135"/>
                <wp:lineTo x="6832" y="1954"/>
                <wp:lineTo x="6832" y="1717"/>
                <wp:lineTo x="12107" y="1717"/>
                <wp:lineTo x="12107" y="1769"/>
                <wp:lineTo x="11919" y="1813"/>
                <wp:lineTo x="11197" y="2289"/>
                <wp:lineTo x="10685" y="3143"/>
                <wp:lineTo x="10357" y="4280"/>
                <wp:lineTo x="10265" y="6086"/>
                <wp:lineTo x="10379" y="7134"/>
                <wp:lineTo x="10707" y="8174"/>
                <wp:lineTo x="11315" y="8984"/>
                <wp:lineTo x="12784" y="9794"/>
                <wp:lineTo x="13086" y="10217"/>
                <wp:lineTo x="13086" y="11169"/>
                <wp:lineTo x="12807" y="11592"/>
                <wp:lineTo x="12155" y="11592"/>
                <wp:lineTo x="11827" y="11124"/>
                <wp:lineTo x="11687" y="10269"/>
                <wp:lineTo x="10147" y="10269"/>
                <wp:lineTo x="10217" y="11310"/>
                <wp:lineTo x="10239" y="11406"/>
                <wp:lineTo x="10239" y="16630"/>
                <wp:lineTo x="10265" y="16638"/>
                <wp:lineTo x="10265" y="18243"/>
                <wp:lineTo x="10497" y="18391"/>
                <wp:lineTo x="10519" y="18718"/>
                <wp:lineTo x="10567" y="18436"/>
                <wp:lineTo x="10497" y="18391"/>
                <wp:lineTo x="10497" y="18384"/>
                <wp:lineTo x="10265" y="18243"/>
                <wp:lineTo x="10265" y="16638"/>
                <wp:lineTo x="10379" y="16675"/>
                <wp:lineTo x="10357" y="17009"/>
                <wp:lineTo x="10405" y="16630"/>
                <wp:lineTo x="10239" y="16630"/>
                <wp:lineTo x="10239" y="11406"/>
                <wp:lineTo x="10519" y="12640"/>
                <wp:lineTo x="10707" y="12988"/>
                <wp:lineTo x="10707" y="16103"/>
                <wp:lineTo x="10707" y="17106"/>
                <wp:lineTo x="11009" y="17106"/>
                <wp:lineTo x="10729" y="17054"/>
                <wp:lineTo x="10729" y="16675"/>
                <wp:lineTo x="11009" y="16675"/>
                <wp:lineTo x="10755" y="16630"/>
                <wp:lineTo x="10729" y="16155"/>
                <wp:lineTo x="11009" y="16155"/>
                <wp:lineTo x="10707" y="16103"/>
                <wp:lineTo x="10707" y="12988"/>
                <wp:lineTo x="11057" y="13636"/>
                <wp:lineTo x="11337" y="13864"/>
                <wp:lineTo x="11337" y="16103"/>
                <wp:lineTo x="11337" y="17106"/>
                <wp:lineTo x="11359" y="16251"/>
                <wp:lineTo x="11429" y="16340"/>
                <wp:lineTo x="11337" y="16103"/>
                <wp:lineTo x="11337" y="13864"/>
                <wp:lineTo x="11735" y="14190"/>
                <wp:lineTo x="11735" y="17819"/>
                <wp:lineTo x="11735" y="18815"/>
                <wp:lineTo x="11989" y="18815"/>
                <wp:lineTo x="12085" y="18674"/>
                <wp:lineTo x="12103" y="18161"/>
                <wp:lineTo x="12037" y="18674"/>
                <wp:lineTo x="11779" y="18763"/>
                <wp:lineTo x="11757" y="17908"/>
                <wp:lineTo x="12059" y="17908"/>
                <wp:lineTo x="11735" y="17819"/>
                <wp:lineTo x="11735" y="14190"/>
                <wp:lineTo x="11757" y="14208"/>
                <wp:lineTo x="12247" y="14251"/>
                <wp:lineTo x="12247" y="16058"/>
                <wp:lineTo x="12129" y="16155"/>
                <wp:lineTo x="12081" y="16474"/>
                <wp:lineTo x="12059" y="16534"/>
                <wp:lineTo x="12066" y="16571"/>
                <wp:lineTo x="12037" y="16771"/>
                <wp:lineTo x="12177" y="17054"/>
                <wp:lineTo x="12066" y="16571"/>
                <wp:lineTo x="12081" y="16474"/>
                <wp:lineTo x="12199" y="16155"/>
                <wp:lineTo x="12435" y="16251"/>
                <wp:lineTo x="12504" y="16251"/>
                <wp:lineTo x="12247" y="16058"/>
                <wp:lineTo x="12247" y="14251"/>
                <wp:lineTo x="12714" y="14293"/>
                <wp:lineTo x="12714" y="17819"/>
                <wp:lineTo x="12714" y="18815"/>
                <wp:lineTo x="13016" y="18815"/>
                <wp:lineTo x="12737" y="18763"/>
                <wp:lineTo x="12737" y="18384"/>
                <wp:lineTo x="12994" y="18384"/>
                <wp:lineTo x="12737" y="18287"/>
                <wp:lineTo x="12737" y="17864"/>
                <wp:lineTo x="13016" y="17864"/>
                <wp:lineTo x="12714" y="17819"/>
                <wp:lineTo x="12714" y="14293"/>
                <wp:lineTo x="12807" y="14302"/>
                <wp:lineTo x="12807" y="16103"/>
                <wp:lineTo x="12807" y="17106"/>
                <wp:lineTo x="13109" y="17106"/>
                <wp:lineTo x="12829" y="17054"/>
                <wp:lineTo x="12829" y="16675"/>
                <wp:lineTo x="13086" y="16675"/>
                <wp:lineTo x="12854" y="16630"/>
                <wp:lineTo x="12829" y="16155"/>
                <wp:lineTo x="13109" y="16155"/>
                <wp:lineTo x="12807" y="16103"/>
                <wp:lineTo x="12807" y="14302"/>
                <wp:lineTo x="12829" y="14304"/>
                <wp:lineTo x="13204" y="14156"/>
                <wp:lineTo x="13856" y="13591"/>
                <wp:lineTo x="14018" y="13276"/>
                <wp:lineTo x="14018" y="16578"/>
                <wp:lineTo x="14040" y="16675"/>
                <wp:lineTo x="13808" y="16771"/>
                <wp:lineTo x="13768" y="16913"/>
                <wp:lineTo x="14066" y="16816"/>
                <wp:lineTo x="14114" y="17009"/>
                <wp:lineTo x="14040" y="16675"/>
                <wp:lineTo x="14044" y="16675"/>
                <wp:lineTo x="14018" y="16578"/>
                <wp:lineTo x="14018" y="13276"/>
                <wp:lineTo x="14206" y="12911"/>
                <wp:lineTo x="14206" y="17819"/>
                <wp:lineTo x="14206" y="18815"/>
                <wp:lineTo x="14438" y="18763"/>
                <wp:lineTo x="14228" y="18763"/>
                <wp:lineTo x="14228" y="17864"/>
                <wp:lineTo x="14438" y="17864"/>
                <wp:lineTo x="14438" y="17908"/>
                <wp:lineTo x="14556" y="18049"/>
                <wp:lineTo x="14556" y="17960"/>
                <wp:lineTo x="14438" y="17908"/>
                <wp:lineTo x="14438" y="17864"/>
                <wp:lineTo x="14206" y="17819"/>
                <wp:lineTo x="14206" y="12911"/>
                <wp:lineTo x="14346" y="12640"/>
                <wp:lineTo x="14416" y="12353"/>
                <wp:lineTo x="14416" y="16103"/>
                <wp:lineTo x="14438" y="16727"/>
                <wp:lineTo x="14578" y="16727"/>
                <wp:lineTo x="14744" y="16630"/>
                <wp:lineTo x="14766" y="16199"/>
                <wp:lineTo x="14416" y="16103"/>
                <wp:lineTo x="14416" y="12353"/>
                <wp:lineTo x="14648" y="11406"/>
                <wp:lineTo x="14696" y="9556"/>
                <wp:lineTo x="14626" y="8939"/>
                <wp:lineTo x="14346" y="7988"/>
                <wp:lineTo x="13808" y="7230"/>
                <wp:lineTo x="12129" y="6324"/>
                <wp:lineTo x="11827" y="5848"/>
                <wp:lineTo x="11805" y="5046"/>
                <wp:lineTo x="12059" y="4518"/>
                <wp:lineTo x="12714" y="4473"/>
                <wp:lineTo x="12994" y="4897"/>
                <wp:lineTo x="13134" y="5803"/>
                <wp:lineTo x="14578" y="5803"/>
                <wp:lineTo x="14486" y="4429"/>
                <wp:lineTo x="14206" y="3284"/>
                <wp:lineTo x="13738" y="2430"/>
                <wp:lineTo x="13039" y="1858"/>
                <wp:lineTo x="12107" y="1769"/>
                <wp:lineTo x="12107" y="1717"/>
                <wp:lineTo x="15024" y="1717"/>
                <wp:lineTo x="15024" y="16103"/>
                <wp:lineTo x="15186" y="16148"/>
                <wp:lineTo x="15186" y="18577"/>
                <wp:lineTo x="15234" y="18718"/>
                <wp:lineTo x="15315" y="18748"/>
                <wp:lineTo x="15326" y="18763"/>
                <wp:lineTo x="15488" y="18815"/>
                <wp:lineTo x="15315" y="18748"/>
                <wp:lineTo x="15186" y="18577"/>
                <wp:lineTo x="15186" y="16148"/>
                <wp:lineTo x="15208" y="16155"/>
                <wp:lineTo x="15208" y="17106"/>
                <wp:lineTo x="15234" y="16155"/>
                <wp:lineTo x="15024" y="16103"/>
                <wp:lineTo x="15024" y="1717"/>
                <wp:lineTo x="15466" y="1717"/>
                <wp:lineTo x="15514" y="6606"/>
                <wp:lineTo x="16983" y="6606"/>
                <wp:lineTo x="16983" y="4808"/>
                <wp:lineTo x="17613" y="4808"/>
                <wp:lineTo x="18125" y="5210"/>
                <wp:lineTo x="18125" y="6041"/>
                <wp:lineTo x="18125" y="6086"/>
                <wp:lineTo x="17403" y="6182"/>
                <wp:lineTo x="17101" y="6844"/>
                <wp:lineTo x="15536" y="6940"/>
                <wp:lineTo x="15536" y="7371"/>
                <wp:lineTo x="15536" y="7847"/>
                <wp:lineTo x="15536" y="8271"/>
                <wp:lineTo x="15536" y="8746"/>
                <wp:lineTo x="15536" y="9125"/>
                <wp:lineTo x="17031" y="9125"/>
                <wp:lineTo x="17333" y="9794"/>
                <wp:lineTo x="18033" y="9935"/>
                <wp:lineTo x="18265" y="9935"/>
                <wp:lineTo x="18291" y="9459"/>
                <wp:lineTo x="18081" y="9407"/>
                <wp:lineTo x="17495" y="9504"/>
                <wp:lineTo x="17193" y="8843"/>
                <wp:lineTo x="15536" y="8746"/>
                <wp:lineTo x="15536" y="8271"/>
                <wp:lineTo x="17215" y="8271"/>
                <wp:lineTo x="17355" y="8649"/>
                <wp:lineTo x="18011" y="8791"/>
                <wp:lineTo x="18243" y="8791"/>
                <wp:lineTo x="18243" y="8323"/>
                <wp:lineTo x="17495" y="8323"/>
                <wp:lineTo x="17381" y="7988"/>
                <wp:lineTo x="15536" y="7847"/>
                <wp:lineTo x="15536" y="7371"/>
                <wp:lineTo x="17145" y="7319"/>
                <wp:lineTo x="17425" y="6703"/>
                <wp:lineTo x="17705" y="6682"/>
                <wp:lineTo x="17705" y="6992"/>
                <wp:lineTo x="17661" y="7037"/>
                <wp:lineTo x="17635" y="7557"/>
                <wp:lineTo x="17845" y="7609"/>
                <wp:lineTo x="18431" y="7513"/>
                <wp:lineTo x="18711" y="8129"/>
                <wp:lineTo x="18825" y="8135"/>
                <wp:lineTo x="18825" y="8649"/>
                <wp:lineTo x="18711" y="9363"/>
                <wp:lineTo x="18313" y="10359"/>
                <wp:lineTo x="17775" y="10975"/>
                <wp:lineTo x="16983" y="11072"/>
                <wp:lineTo x="16983" y="9645"/>
                <wp:lineTo x="15514" y="9645"/>
                <wp:lineTo x="15514" y="14111"/>
                <wp:lineTo x="16051" y="14111"/>
                <wp:lineTo x="16051" y="16103"/>
                <wp:lineTo x="16051" y="17106"/>
                <wp:lineTo x="16096" y="16771"/>
                <wp:lineTo x="16353" y="16675"/>
                <wp:lineTo x="16096" y="16630"/>
                <wp:lineTo x="16096" y="16199"/>
                <wp:lineTo x="16353" y="16155"/>
                <wp:lineTo x="16051" y="16103"/>
                <wp:lineTo x="16051" y="14111"/>
                <wp:lineTo x="17193" y="14111"/>
                <wp:lineTo x="17193" y="16058"/>
                <wp:lineTo x="17053" y="16251"/>
                <wp:lineTo x="17046" y="16392"/>
                <wp:lineTo x="17031" y="16437"/>
                <wp:lineTo x="17031" y="16816"/>
                <wp:lineTo x="17046" y="16392"/>
                <wp:lineTo x="17123" y="16199"/>
                <wp:lineTo x="17215" y="16199"/>
                <wp:lineTo x="17215" y="17819"/>
                <wp:lineTo x="17215" y="18815"/>
                <wp:lineTo x="17241" y="17960"/>
                <wp:lineTo x="17311" y="18049"/>
                <wp:lineTo x="17215" y="17819"/>
                <wp:lineTo x="17215" y="16199"/>
                <wp:lineTo x="17425" y="16199"/>
                <wp:lineTo x="17193" y="16058"/>
                <wp:lineTo x="17193" y="14111"/>
                <wp:lineTo x="17731" y="14111"/>
                <wp:lineTo x="18125" y="13927"/>
                <wp:lineTo x="18125" y="16103"/>
                <wp:lineTo x="18125" y="17106"/>
                <wp:lineTo x="18221" y="17106"/>
                <wp:lineTo x="18221" y="17819"/>
                <wp:lineTo x="18221" y="18815"/>
                <wp:lineTo x="18523" y="18815"/>
                <wp:lineTo x="18243" y="18763"/>
                <wp:lineTo x="18243" y="18384"/>
                <wp:lineTo x="18475" y="18384"/>
                <wp:lineTo x="18243" y="18287"/>
                <wp:lineTo x="18243" y="17864"/>
                <wp:lineTo x="18501" y="17864"/>
                <wp:lineTo x="18221" y="17819"/>
                <wp:lineTo x="18221" y="17106"/>
                <wp:lineTo x="18431" y="17106"/>
                <wp:lineTo x="18151" y="17054"/>
                <wp:lineTo x="18151" y="16675"/>
                <wp:lineTo x="18431" y="16675"/>
                <wp:lineTo x="18173" y="16630"/>
                <wp:lineTo x="18151" y="16155"/>
                <wp:lineTo x="18431" y="16155"/>
                <wp:lineTo x="18125" y="16103"/>
                <wp:lineTo x="18125" y="13927"/>
                <wp:lineTo x="18243" y="13873"/>
                <wp:lineTo x="18755" y="13354"/>
                <wp:lineTo x="18755" y="16103"/>
                <wp:lineTo x="18755" y="17106"/>
                <wp:lineTo x="19061" y="17106"/>
                <wp:lineTo x="18781" y="17054"/>
                <wp:lineTo x="18755" y="16103"/>
                <wp:lineTo x="18755" y="13354"/>
                <wp:lineTo x="19035" y="13071"/>
                <wp:lineTo x="19105" y="12934"/>
                <wp:lineTo x="19105" y="17819"/>
                <wp:lineTo x="19083" y="18763"/>
                <wp:lineTo x="19385" y="18815"/>
                <wp:lineTo x="19131" y="18763"/>
                <wp:lineTo x="19131" y="18384"/>
                <wp:lineTo x="19363" y="18384"/>
                <wp:lineTo x="19131" y="18287"/>
                <wp:lineTo x="19131" y="17864"/>
                <wp:lineTo x="19385" y="17864"/>
                <wp:lineTo x="19105" y="17819"/>
                <wp:lineTo x="19105" y="12934"/>
                <wp:lineTo x="19341" y="12472"/>
                <wp:lineTo x="19341" y="16103"/>
                <wp:lineTo x="19341" y="17106"/>
                <wp:lineTo x="19665" y="17106"/>
                <wp:lineTo x="19385" y="17054"/>
                <wp:lineTo x="19341" y="16103"/>
                <wp:lineTo x="19341" y="12472"/>
                <wp:lineTo x="19643" y="11882"/>
                <wp:lineTo x="19945" y="10841"/>
                <wp:lineTo x="19945" y="16103"/>
                <wp:lineTo x="19945" y="17106"/>
                <wp:lineTo x="20250" y="17106"/>
                <wp:lineTo x="19970" y="17054"/>
                <wp:lineTo x="19970" y="16675"/>
                <wp:lineTo x="20224" y="16675"/>
                <wp:lineTo x="19992" y="16630"/>
                <wp:lineTo x="19970" y="16155"/>
                <wp:lineTo x="20250" y="16155"/>
                <wp:lineTo x="19945" y="16103"/>
                <wp:lineTo x="19945" y="10841"/>
                <wp:lineTo x="20085" y="10359"/>
                <wp:lineTo x="20294" y="8649"/>
                <wp:lineTo x="18825" y="8649"/>
                <wp:lineTo x="18825" y="8135"/>
                <wp:lineTo x="20320" y="8226"/>
                <wp:lineTo x="20320" y="7847"/>
                <wp:lineTo x="18851" y="7847"/>
                <wp:lineTo x="18545" y="7178"/>
                <wp:lineTo x="17705" y="6992"/>
                <wp:lineTo x="17705" y="6682"/>
                <wp:lineTo x="18033" y="6658"/>
                <wp:lineTo x="18265" y="6658"/>
                <wp:lineTo x="18313" y="6227"/>
                <wp:lineTo x="18125" y="6041"/>
                <wp:lineTo x="18125" y="5210"/>
                <wp:lineTo x="18151" y="5231"/>
                <wp:lineTo x="18615" y="6182"/>
                <wp:lineTo x="18825" y="7275"/>
                <wp:lineTo x="20294" y="7275"/>
                <wp:lineTo x="20250" y="6517"/>
                <wp:lineTo x="19945" y="4897"/>
                <wp:lineTo x="19433" y="3522"/>
                <wp:lineTo x="18733" y="2430"/>
                <wp:lineTo x="17915" y="1813"/>
                <wp:lineTo x="15466" y="1717"/>
                <wp:lineTo x="1606" y="1717"/>
              </wp:wrapPolygon>
            </wp:wrapThrough>
            <wp:docPr id="1073741831" name="officeArt object" descr="Image&#10;&#10;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image2.png" descr="Image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795" t="15975" r="4795" b="15975"/>
                    <a:stretch>
                      <a:fillRect/>
                    </a:stretch>
                  </pic:blipFill>
                  <pic:spPr>
                    <a:xfrm>
                      <a:off x="0" y="0"/>
                      <a:ext cx="2327456" cy="1153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458202</wp:posOffset>
                </wp:positionH>
                <wp:positionV relativeFrom="page">
                  <wp:posOffset>7086491</wp:posOffset>
                </wp:positionV>
                <wp:extent cx="3321826" cy="13200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Réaliser par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826" cy="1320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clear" w:pos="1150"/>
                              </w:tabs>
                              <w:suppressAutoHyphens w:val="1"/>
                              <w:spacing w:after="100"/>
                              <w:jc w:val="left"/>
                              <w:outlineLvl w:val="0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hint="default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aliser par:</w:t>
                            </w:r>
                          </w:p>
                          <w:p>
                            <w:pPr>
                              <w:pStyle w:val="Caption"/>
                              <w:numPr>
                                <w:ilvl w:val="1"/>
                                <w:numId w:val="71"/>
                              </w:numPr>
                              <w:suppressAutoHyphens w:val="1"/>
                              <w:spacing w:after="60"/>
                              <w:jc w:val="left"/>
                              <w:outlineLvl w:val="0"/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lang w:val="da-DK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da-DK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DAGHMOUMI Marouan</w:t>
                            </w:r>
                          </w:p>
                          <w:p>
                            <w:pPr>
                              <w:pStyle w:val="Caption"/>
                              <w:numPr>
                                <w:ilvl w:val="1"/>
                                <w:numId w:val="71"/>
                              </w:numPr>
                              <w:suppressAutoHyphens w:val="1"/>
                              <w:spacing w:after="60"/>
                              <w:jc w:val="left"/>
                              <w:outlineLvl w:val="0"/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BENJELLOUN Abdelmajid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1pt;margin-top:558.0pt;width:261.6pt;height:103.9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clear" w:pos="1150"/>
                        </w:tabs>
                        <w:suppressAutoHyphens w:val="1"/>
                        <w:spacing w:after="100"/>
                        <w:jc w:val="left"/>
                        <w:outlineLvl w:val="0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R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aliser par:</w:t>
                      </w:r>
                    </w:p>
                    <w:p>
                      <w:pPr>
                        <w:pStyle w:val="Caption"/>
                        <w:numPr>
                          <w:ilvl w:val="1"/>
                          <w:numId w:val="71"/>
                        </w:numPr>
                        <w:suppressAutoHyphens w:val="1"/>
                        <w:spacing w:after="60"/>
                        <w:jc w:val="left"/>
                        <w:outlineLvl w:val="0"/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lang w:val="da-DK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da-DK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DAGHMOUMI Marouan</w:t>
                      </w:r>
                    </w:p>
                    <w:p>
                      <w:pPr>
                        <w:pStyle w:val="Caption"/>
                        <w:numPr>
                          <w:ilvl w:val="1"/>
                          <w:numId w:val="71"/>
                        </w:numPr>
                        <w:suppressAutoHyphens w:val="1"/>
                        <w:spacing w:after="60"/>
                        <w:jc w:val="left"/>
                        <w:outlineLvl w:val="0"/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lang w:val="de-DE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de-DE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BENJELLOUN Abdelmajid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4244523</wp:posOffset>
                </wp:positionH>
                <wp:positionV relativeFrom="page">
                  <wp:posOffset>7086491</wp:posOffset>
                </wp:positionV>
                <wp:extent cx="2912754" cy="9580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Encadrer par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54" cy="9580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clear" w:pos="1150"/>
                              </w:tabs>
                              <w:suppressAutoHyphens w:val="1"/>
                              <w:spacing w:after="100"/>
                              <w:jc w:val="left"/>
                              <w:outlineLvl w:val="0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Encadrer par:</w:t>
                            </w:r>
                          </w:p>
                          <w:p>
                            <w:pPr>
                              <w:pStyle w:val="Caption"/>
                              <w:numPr>
                                <w:ilvl w:val="1"/>
                                <w:numId w:val="72"/>
                              </w:numPr>
                              <w:suppressAutoHyphens w:val="1"/>
                              <w:spacing w:after="60"/>
                              <w:jc w:val="left"/>
                              <w:outlineLvl w:val="0"/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Pr. </w:t>
                            </w: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es-ES_tradnl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El Mokhtar </w:t>
                            </w: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EN-NAIMI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34.2pt;margin-top:558.0pt;width:229.4pt;height:75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clear" w:pos="1150"/>
                        </w:tabs>
                        <w:suppressAutoHyphens w:val="1"/>
                        <w:spacing w:after="100"/>
                        <w:jc w:val="left"/>
                        <w:outlineLvl w:val="0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Encadrer par:</w:t>
                      </w:r>
                    </w:p>
                    <w:p>
                      <w:pPr>
                        <w:pStyle w:val="Caption"/>
                        <w:numPr>
                          <w:ilvl w:val="1"/>
                          <w:numId w:val="72"/>
                        </w:numPr>
                        <w:suppressAutoHyphens w:val="1"/>
                        <w:spacing w:after="60"/>
                        <w:jc w:val="left"/>
                        <w:outlineLvl w:val="0"/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Pr. </w:t>
                      </w: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es-ES_tradnl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El Mokhtar </w:t>
                      </w: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EN-NAIMI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2271964</wp:posOffset>
                </wp:positionH>
                <wp:positionV relativeFrom="page">
                  <wp:posOffset>9572790</wp:posOffset>
                </wp:positionV>
                <wp:extent cx="3175000" cy="395187"/>
                <wp:effectExtent l="0" t="0" r="0" b="0"/>
                <wp:wrapTopAndBottom distT="152400" distB="152400"/>
                <wp:docPr id="1073741834" name="officeArt object" descr="Année universitaire 2023/2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51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  <w:lang w:val="da-DK"/>
                              </w:rPr>
                              <w:t>Ann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e universitaire 2023/2024 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78.9pt;margin-top:753.8pt;width:250.0pt;height:31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after="24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  <w:lang w:val="da-DK"/>
                        </w:rPr>
                        <w:t>Ann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  <w:lang w:val="fr-FR"/>
                        </w:rPr>
                        <w:t xml:space="preserve">e universitaire 2023/2024 </w:t>
                      </w:r>
                      <w:r>
                        <w:rPr>
                          <w:rFonts w:ascii="Times Roman" w:cs="Times Roman" w:hAnsi="Times Roman" w:eastAsia="Times Roman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bookmarkStart w:name="_Toc" w:id="0"/>
      <w:r>
        <w:rPr>
          <w:rFonts w:ascii="Times New Roman" w:hAnsi="Times New Roman"/>
          <w:sz w:val="58"/>
          <w:szCs w:val="58"/>
          <w:rtl w:val="0"/>
          <w:lang w:val="fr-FR"/>
        </w:rPr>
        <w:t>Table des mati</w:t>
      </w:r>
      <w:r>
        <w:rPr>
          <w:rFonts w:ascii="Times New Roman" w:hAnsi="Times New Roman" w:hint="default"/>
          <w:sz w:val="58"/>
          <w:szCs w:val="58"/>
          <w:rtl w:val="0"/>
          <w:lang w:val="fr-FR"/>
        </w:rPr>
        <w:t>è</w:t>
      </w:r>
      <w:r>
        <w:rPr>
          <w:rFonts w:ascii="Times New Roman" w:hAnsi="Times New Roman"/>
          <w:sz w:val="58"/>
          <w:szCs w:val="58"/>
          <w:rtl w:val="0"/>
          <w:lang w:val="fr-FR"/>
        </w:rPr>
        <w:t>res</w:t>
      </w:r>
      <w:r>
        <w:rPr>
          <w:rFonts w:ascii="Times New Roman" w:cs="Times New Roman" w:hAnsi="Times New Roman" w:eastAsia="Times New Roman"/>
          <w:sz w:val="58"/>
          <w:szCs w:val="5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-136539</wp:posOffset>
                </wp:positionH>
                <wp:positionV relativeFrom="page">
                  <wp:posOffset>694600</wp:posOffset>
                </wp:positionV>
                <wp:extent cx="6405835" cy="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-10.8pt;margin-top:54.7pt;width:504.4pt;height:0.0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bookmarkEnd w:id="0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/>
        <w:fldChar w:fldCharType="begin" w:fldLock="0"/>
      </w:r>
      <w:r>
        <w:instrText xml:space="preserve"> TOC \o 1-2 \t "Caption, 3,Subtitle, 4"</w:instrText>
      </w:r>
      <w:r>
        <w:rPr/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Table des matières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CHAPITRE 1 : PRESENTATION GÉNÉRALE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6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1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2"/>
        </w:numPr>
        <w:bidi w:val="0"/>
        <w:rPr>
          <w:rFonts w:ascii="Times New Roman" w:hAnsi="Times New Roman"/>
          <w:b w:val="1"/>
          <w:bCs w:val="1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OBJECTIFS DE L’ÉTUDE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PRÉSENTATION DES ALGORITHMES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4"/>
        </w:numPr>
        <w:bidi w:val="0"/>
        <w:rPr>
          <w:rFonts w:ascii="Times New Roman" w:hAnsi="Times New Roman"/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STRUCTURE DU RAPPORT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CHAPITRE 2 : ANALYSE EN COMPOSANTES PRINCIPALES (PCA)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8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6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DÉFINITION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7"/>
        </w:numPr>
        <w:bidi w:val="0"/>
        <w:rPr>
          <w:rFonts w:ascii="Times New Roman" w:hAnsi="Times New Roman" w:hint="default"/>
          <w:b w:val="1"/>
          <w:bCs w:val="1"/>
          <w:lang w:val="fr-FR"/>
        </w:rPr>
      </w:pPr>
      <w:r>
        <w:rPr>
          <w:rFonts w:ascii="Times New Roman" w:hAnsi="Times New Roman" w:hint="default"/>
          <w:b w:val="1"/>
          <w:bCs w:val="1"/>
          <w:rtl w:val="0"/>
          <w:lang w:val="fr-FR"/>
        </w:rPr>
        <w:t>Étapes de l'Analyse en Composantes Principales (PCA)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5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Normalisation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Calcul de la Matrice de Covariance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Décomposition en Valeurs Propres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0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Sélection des Composantes Principales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1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Projection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12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Relations Mathématiques de PCA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Matrice de Covariance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4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Décomposition en Valeurs Propres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5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Projection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16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Caractéristiques de PCA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11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Réduction de la dimensionnalité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Analyse des structures de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8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Décorrélation des variables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9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Compression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0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Visualisation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1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Prétraitement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2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Interprétabilité des résultats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23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Avantages et Inconvénients de PCA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_Toc27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LES Avantages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4"/>
        </w:numPr>
        <w:bidi w:val="0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fr-FR"/>
        </w:rPr>
        <w:t>LES Inconvénients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25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Domaines d'application: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_Toc30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Exploration de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Biologie et Génomique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Finance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Traitement du Signal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Marketing et Analyse de Données Client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30"/>
        </w:numPr>
        <w:bidi w:val="0"/>
        <w:rPr>
          <w:rFonts w:ascii="Times New Roman" w:hAnsi="Times New Roman"/>
          <w:b w:val="1"/>
          <w:bCs w:val="1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13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CHAPITRE 3 : K-Nearest Neighbors (KNN)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14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1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2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DÉFINITION: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3"/>
        </w:numPr>
        <w:bidi w:val="0"/>
        <w:rPr>
          <w:rFonts w:ascii="Times New Roman" w:hAnsi="Times New Roman" w:hint="default"/>
          <w:b w:val="1"/>
          <w:bCs w:val="1"/>
          <w:lang w:val="fr-FR"/>
        </w:rPr>
      </w:pPr>
      <w:r>
        <w:rPr>
          <w:rFonts w:ascii="Times New Roman" w:hAnsi="Times New Roman" w:hint="default"/>
          <w:b w:val="1"/>
          <w:bCs w:val="1"/>
          <w:rtl w:val="0"/>
          <w:lang w:val="fr-FR"/>
        </w:rPr>
        <w:t>Étapes de  k plus proches voisins (KNN):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_Toc40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Sélection du nombre de voisins (K):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4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Calcul de la distance: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5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Sélection des K voisins les plus proches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Attribution de l'étiquette de classe majoritaire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37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Caractéristiques de KNN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_Toc45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16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Méthode Non-Paramétrique: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en-US"/>
        </w:rPr>
        <w:t>Classification et Régression: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Simplicité: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0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Interprétabilité: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1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en-US"/>
        </w:rPr>
        <w:t>Robustesse aux Données Bruitées: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2"/>
        </w:numPr>
        <w:bidi w:val="0"/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fr-FR"/>
        </w:rPr>
        <w:t>Sensibilité aux Caractéristiques: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43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Avantages et Inconvénients de KNN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_Toc52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16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LES Avantages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4"/>
        </w:numPr>
        <w:bidi w:val="0"/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fr-FR"/>
        </w:rPr>
        <w:t>LES inconvénients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45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Domaines d'application: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_Toc55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Classification d'images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6"/>
        </w:numPr>
        <w:bidi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fr-FR"/>
        </w:rPr>
        <w:t>Systèmes de recommandation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Bioinformatique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8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Analyse médicale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Détection de fraude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0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Détection d'anomalies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51"/>
        </w:numPr>
        <w:bidi w:val="0"/>
        <w:rPr>
          <w:rFonts w:ascii="Times New Roman" w:hAnsi="Times New Roman"/>
          <w:b w:val="1"/>
          <w:bCs w:val="1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18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CHAPITRE 4 : Gaussian Mixture (GMM)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_Toc63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2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_Toc64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3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DÉFINITION: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4"/>
        </w:numPr>
        <w:bidi w:val="0"/>
        <w:rPr>
          <w:rFonts w:ascii="Times New Roman" w:hAnsi="Times New Roman" w:hint="default"/>
          <w:b w:val="1"/>
          <w:bCs w:val="1"/>
          <w:lang w:val="fr-FR"/>
        </w:rPr>
      </w:pPr>
      <w:r>
        <w:rPr>
          <w:rFonts w:ascii="Times New Roman" w:hAnsi="Times New Roman" w:hint="default"/>
          <w:b w:val="1"/>
          <w:bCs w:val="1"/>
          <w:rtl w:val="0"/>
          <w:lang w:val="fr-FR"/>
        </w:rPr>
        <w:t>Étapes de Gaussian Mixture (GMM)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Initialisation des paramètres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5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Estimation de l'espérance de la log-vraisemblance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Mise à jour des paramètres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Calcul de la log-vraisemblance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Convergence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59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Caractéristiques de GMM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21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Clustering Souple: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0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it-IT"/>
        </w:rPr>
        <w:t>Estimation des Paramètres: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1"/>
        </w:numPr>
        <w:bidi w:val="0"/>
        <w:rPr>
          <w:rFonts w:ascii="Times New Roman" w:hAnsi="Times New Roman"/>
          <w:lang w:val="de-DE"/>
        </w:rPr>
      </w:pPr>
      <w:r>
        <w:rPr>
          <w:rFonts w:ascii="Times New Roman" w:hAnsi="Times New Roman"/>
          <w:rtl w:val="0"/>
          <w:lang w:val="fr-FR"/>
        </w:rPr>
        <w:t>Gestion des Données Non-Linéaires: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2"/>
        </w:numPr>
        <w:bidi w:val="0"/>
        <w:rPr>
          <w:rFonts w:ascii="Times New Roman" w:hAnsi="Times New Roman"/>
          <w:lang w:val="de-DE"/>
        </w:rPr>
      </w:pPr>
      <w:r>
        <w:rPr>
          <w:rFonts w:ascii="Times New Roman" w:hAnsi="Times New Roman"/>
          <w:rtl w:val="0"/>
          <w:lang w:val="fr-FR"/>
        </w:rPr>
        <w:t>Gestion des Données Non-Linéaires: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63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Avantages et Inconvénients de GMM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LES Avantages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4"/>
        </w:numPr>
        <w:bidi w:val="0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fr-FR"/>
        </w:rPr>
        <w:t>LES Inconvénients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65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Domaines d'application: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_Toc80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"/>
        </w:numPr>
        <w:bidi w:val="0"/>
        <w:rPr>
          <w:rFonts w:ascii="Times New Roman" w:hAnsi="Times New Roman"/>
          <w:lang w:val="nl-NL"/>
        </w:rPr>
      </w:pPr>
      <w:r>
        <w:rPr>
          <w:rFonts w:ascii="Times New Roman" w:hAnsi="Times New Roman"/>
          <w:rtl w:val="0"/>
          <w:lang w:val="fr-FR"/>
        </w:rPr>
        <w:t>Clustering de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Segmentation d'Image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7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Modélisation de Données Biomédicales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8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Détection d'Anomalies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Analyse de Séries Temporelles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70"/>
        </w:numPr>
        <w:bidi w:val="0"/>
        <w:rPr>
          <w:rFonts w:ascii="Times New Roman" w:hAnsi="Times New Roman"/>
          <w:b w:val="1"/>
          <w:bCs w:val="1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23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 Generale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24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Fonts w:ascii="Times New Roman" w:hAnsi="Times New Roman"/>
          <w:b w:val="1"/>
          <w:bCs w:val="1"/>
          <w:rtl w:val="0"/>
          <w:lang w:val="fr-FR"/>
        </w:rPr>
        <w:t>Références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58"/>
          <w:szCs w:val="58"/>
        </w:rPr>
        <w:br w:type="page"/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Heading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bookmarkStart w:name="_Toc1" w:id="1"/>
      <w:r>
        <w:rPr>
          <w:rFonts w:ascii="Times New Roman" w:hAnsi="Times New Roman"/>
          <w:sz w:val="90"/>
          <w:szCs w:val="90"/>
          <w:rtl w:val="0"/>
          <w:lang w:val="fr-FR"/>
        </w:rPr>
        <w:t>CHAPITRE 1 :</w:t>
      </w:r>
      <w:r>
        <w:rPr>
          <w:rFonts w:ascii="Times New Roman" w:hAnsi="Times New Roman"/>
          <w:sz w:val="90"/>
          <w:szCs w:val="90"/>
          <w:rtl w:val="0"/>
          <w:lang w:val="fr-FR"/>
        </w:rPr>
        <w:t xml:space="preserve"> </w:t>
      </w:r>
      <w:r>
        <w:rPr>
          <w:rFonts w:ascii="Times New Roman" w:hAnsi="Times New Roman"/>
          <w:sz w:val="69"/>
          <w:szCs w:val="69"/>
          <w:rtl w:val="0"/>
          <w:lang w:val="en-US"/>
        </w:rPr>
        <w:t>PRESENTATION</w:t>
      </w:r>
      <w:r>
        <w:rPr>
          <w:rFonts w:ascii="Times New Roman" w:hAnsi="Times New Roman"/>
          <w:sz w:val="69"/>
          <w:szCs w:val="69"/>
          <w:rtl w:val="0"/>
          <w:lang w:val="fr-FR"/>
        </w:rPr>
        <w:t xml:space="preserve"> </w:t>
      </w:r>
      <w:r>
        <w:rPr>
          <w:rFonts w:ascii="Times New Roman" w:hAnsi="Times New Roman"/>
          <w:sz w:val="69"/>
          <w:szCs w:val="69"/>
          <w:rtl w:val="0"/>
        </w:rPr>
        <w:t>G</w:t>
      </w:r>
      <w:r>
        <w:rPr>
          <w:rFonts w:ascii="Times New Roman" w:hAnsi="Times New Roman" w:hint="default"/>
          <w:sz w:val="69"/>
          <w:szCs w:val="69"/>
          <w:rtl w:val="0"/>
          <w:lang w:val="fr-FR"/>
        </w:rPr>
        <w:t>É</w:t>
      </w:r>
      <w:r>
        <w:rPr>
          <w:rFonts w:ascii="Times New Roman" w:hAnsi="Times New Roman"/>
          <w:sz w:val="69"/>
          <w:szCs w:val="69"/>
          <w:rtl w:val="0"/>
        </w:rPr>
        <w:t>N</w:t>
      </w:r>
      <w:r>
        <w:rPr>
          <w:rFonts w:ascii="Times New Roman" w:hAnsi="Times New Roman" w:hint="default"/>
          <w:sz w:val="69"/>
          <w:szCs w:val="69"/>
          <w:rtl w:val="0"/>
          <w:lang w:val="fr-FR"/>
        </w:rPr>
        <w:t>É</w:t>
      </w:r>
      <w:r>
        <w:rPr>
          <w:rFonts w:ascii="Times New Roman" w:hAnsi="Times New Roman"/>
          <w:sz w:val="69"/>
          <w:szCs w:val="69"/>
          <w:rtl w:val="0"/>
          <w:lang w:val="de-DE"/>
        </w:rPr>
        <w:t>RALE</w:t>
      </w:r>
      <w:bookmarkEnd w:id="1"/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page"/>
      </w:r>
    </w:p>
    <w:p>
      <w:pPr>
        <w:pStyle w:val="Heading 2"/>
        <w:numPr>
          <w:ilvl w:val="0"/>
          <w:numId w:val="74"/>
        </w:numPr>
        <w:spacing w:after="80"/>
        <w:rPr>
          <w:sz w:val="36"/>
          <w:szCs w:val="36"/>
          <w:u w:val="single"/>
        </w:rPr>
      </w:pPr>
      <w:bookmarkStart w:name="_Toc2" w:id="2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NTRODUCTION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2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introduisons les concepts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raux li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notre projet de recherche sur l'application de trois algorithmes d'apprentissage automatique : Principal Component Analysis (PCA), Gaussian Mixture, et K-Nearest Neighbors (KNN). Ces algorithmes, au 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ur de nombreuses applications intelligentes, offrent des outils puissants pour l'analyse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la classification et la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diction.</w:t>
      </w:r>
    </w:p>
    <w:p>
      <w:pPr>
        <w:pStyle w:val="Heading 2"/>
        <w:numPr>
          <w:ilvl w:val="0"/>
          <w:numId w:val="75"/>
        </w:numPr>
        <w:spacing w:after="80"/>
        <w:rPr>
          <w:sz w:val="36"/>
          <w:szCs w:val="36"/>
          <w:u w:val="single"/>
        </w:rPr>
      </w:pPr>
      <w:bookmarkStart w:name="_Toc3" w:id="3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OBJECTIFS DE L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’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TUDE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3"/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L'objectif principal de notre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tude est de comprendre en profondeur ces trois algorithmes d'apprentissage automatique et d'explorer leurs applications potentielles dans divers domaines. </w:t>
      </w:r>
    </w:p>
    <w:p>
      <w:pPr>
        <w:pStyle w:val="Default"/>
        <w:bidi w:val="0"/>
        <w:spacing w:before="0" w:after="20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Nous cherchons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77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crire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tail chaque algorithme, en mettant en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vidence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fondamentales, ses modes de fonctionnement et ses applications.</w:t>
      </w:r>
    </w:p>
    <w:p>
      <w:pPr>
        <w:pStyle w:val="Default"/>
        <w:numPr>
          <w:ilvl w:val="1"/>
          <w:numId w:val="77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Analyser les avantages et les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 de chaque algorithme pour comprendre leurs limitations et leurs forces respectives.</w:t>
      </w:r>
    </w:p>
    <w:p>
      <w:pPr>
        <w:pStyle w:val="Default"/>
        <w:numPr>
          <w:ilvl w:val="1"/>
          <w:numId w:val="77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Identifier les domaines d'application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chaque algorithme peut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tre le plus efficace, en mettant en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vidence les cas d'utilisation sp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cifiques et les sc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narios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leur utilisation est pertinente.</w:t>
      </w:r>
    </w:p>
    <w:p>
      <w:pPr>
        <w:pStyle w:val="Heading 2"/>
        <w:numPr>
          <w:ilvl w:val="0"/>
          <w:numId w:val="7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4" w:id="4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PR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SENTATION DES ALGORITHMES :</w:t>
      </w:r>
      <w:bookmarkEnd w:id="4"/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les sections suivantes, nous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 chacun des trois algorithmes :</w:t>
      </w:r>
    </w:p>
    <w:p>
      <w:pPr>
        <w:pStyle w:val="Default"/>
        <w:numPr>
          <w:ilvl w:val="1"/>
          <w:numId w:val="77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 xml:space="preserve">Principal Component Analysis (PCA) :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Nous explorons les principes fondamentaux de PCA, sa capacit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leur structure, et ses applications dans la visualisation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et la compression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es. </w:t>
      </w:r>
    </w:p>
    <w:p>
      <w:pPr>
        <w:pStyle w:val="Default"/>
        <w:numPr>
          <w:ilvl w:val="1"/>
          <w:numId w:val="77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Gaussian Mixture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Nous examinons le mod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 de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lange Gaussien, sa capacit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hd w:val="clear" w:color="auto" w:fill="ffffff"/>
          <w:rtl w:val="0"/>
        </w:rPr>
        <w:t>mod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liser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 complexes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l'aide de distributions gaussiennes et ses applications dans le clustering et la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tection d'anomalies. </w:t>
      </w:r>
    </w:p>
    <w:p>
      <w:pPr>
        <w:pStyle w:val="Default"/>
        <w:numPr>
          <w:ilvl w:val="1"/>
          <w:numId w:val="77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K-Nearest Neighbors (KNN)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Nous analysons l'algorithme KNN, son approche intuitive bas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sur la similarit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voisins les plus proches, et ses applications dans la classification et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gression. 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travers ces discussions, nous mettons en lumi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les forces et les limitations de chaque algorithme, en illustrant leur pertinence dans divers sc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narios d'apprentissage automatique.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Heading 2"/>
        <w:numPr>
          <w:ilvl w:val="0"/>
          <w:numId w:val="7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5" w:id="5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STRUCTURE DU RAPPORT :</w:t>
      </w:r>
      <w:bookmarkEnd w:id="5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Ce rapport est structur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mani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</w:rPr>
        <w:t xml:space="preserve">re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fournir une analyse approfondie de chaque algorithme, accompagn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d'exemples concrets, de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monstrations et d'impl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mentations pratiques. Chaque chapitre est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di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  <w:lang w:val="fr-FR"/>
        </w:rPr>
        <w:t>un algorithme sp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cifique, avec des discussions approfondies sur son fonctionnement, ses applications et ses performances.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les chapitres suivants, nous plongerons dans l'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tude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de chaque algorithme, en fournissant des exemples de code, des visualisations et des cas d'utilisation pour illustrer leurs concepts et leur utilisation pratique.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Heading"/>
        <w:jc w:val="left"/>
      </w:pPr>
      <w:bookmarkStart w:name="_Toc6" w:id="6"/>
      <w:r>
        <w:rPr>
          <w:rFonts w:ascii="Times New Roman" w:hAnsi="Times New Roman"/>
          <w:sz w:val="92"/>
          <w:szCs w:val="92"/>
          <w:rtl w:val="0"/>
          <w:lang w:val="de-DE"/>
        </w:rPr>
        <w:t xml:space="preserve">CHAPITRE </w:t>
      </w:r>
      <w:r>
        <w:rPr>
          <w:rFonts w:ascii="Times New Roman" w:hAnsi="Times New Roman"/>
          <w:sz w:val="92"/>
          <w:szCs w:val="92"/>
          <w:rtl w:val="0"/>
          <w:lang w:val="fr-FR"/>
        </w:rPr>
        <w:t>2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: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</w:t>
      </w:r>
      <w:r>
        <w:rPr>
          <w:rFonts w:ascii="Times New Roman" w:hAnsi="Times New Roman"/>
          <w:sz w:val="80"/>
          <w:szCs w:val="80"/>
          <w:rtl w:val="0"/>
        </w:rPr>
        <w:t xml:space="preserve">ANALYSE EN COMPOSANTES PRINCIPALES </w:t>
      </w:r>
      <w:r>
        <w:rPr>
          <w:rFonts w:ascii="Times New Roman" w:hAnsi="Times New Roman"/>
          <w:sz w:val="80"/>
          <w:szCs w:val="80"/>
          <w:rtl w:val="0"/>
          <w:lang w:val="fr-FR"/>
        </w:rPr>
        <w:t>(PCA)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  <w:bookmarkEnd w:id="6"/>
    </w:p>
    <w:p>
      <w:pPr>
        <w:pStyle w:val="Heading 2"/>
        <w:numPr>
          <w:ilvl w:val="0"/>
          <w:numId w:val="7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7" w:id="7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NTRODUCTION:</w:t>
      </w:r>
      <w:bookmarkEnd w:id="7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explorons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 l'Analyse en Composantes Principales (PCA), une technique fondamentale en apprentissage automatique pour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duction de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et l'extraction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ristiques. Nous commen</w:t>
      </w:r>
      <w:r>
        <w:rPr>
          <w:rFonts w:ascii="Times New Roman" w:hAnsi="Times New Roman" w:hint="default"/>
          <w:shd w:val="clear" w:color="auto" w:fill="ffffff"/>
          <w:rtl w:val="0"/>
        </w:rPr>
        <w:t>ç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ons par une introduction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rale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PCA, puis nous examinons ses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tapes, ses relations math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matiques,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ses modes de fonctionnement, ainsi que ses avantages et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nients. Nous terminons en explorant ses domaines d'application.</w:t>
      </w:r>
    </w:p>
    <w:p>
      <w:pPr>
        <w:pStyle w:val="Heading 2"/>
        <w:numPr>
          <w:ilvl w:val="0"/>
          <w:numId w:val="80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8" w:id="8"/>
      <w:r>
        <w:rPr>
          <w:rFonts w:ascii="Times New Roman" w:hAnsi="Times New Roman"/>
          <w:sz w:val="36"/>
          <w:szCs w:val="36"/>
          <w:u w:val="single"/>
          <w:rtl w:val="0"/>
        </w:rPr>
        <w:t>D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FINITION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8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statistique qui permet de transformer un ensemble de variables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un nouvel ensemble de variables non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appel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composantes principales. Elle est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simplifier la complexit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leur structure et leurs relations essentielles. PCA est appliqu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dans divers domaines, notamment la biologie, la finance, l'imagerie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dicale et l'analyse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Heading 2"/>
        <w:numPr>
          <w:ilvl w:val="0"/>
          <w:numId w:val="81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9" w:id="9"/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tapes de l'Analyse en Composantes Principales (PCA)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9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L'Analyse en Composantes Principales (PCA) comprend plusieurs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cruciales pour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au mieux leur structure et leurs relations essentielles. Dans cette section, nous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taillerons ces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:</w:t>
      </w:r>
    </w:p>
    <w:p>
      <w:pPr>
        <w:pStyle w:val="Caption"/>
        <w:numPr>
          <w:ilvl w:val="1"/>
          <w:numId w:val="79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0" w:id="1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Normalisation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0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Avant d'appliquer PCA, il est essentiel de normaliser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les centrant autour de z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ro pour avoir une moyenne nulle. Cela garantit que chaque variable contribue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galement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l'analyse et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vite toute domination due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chelles de mesure diff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rentes entre les variables.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sSub>
            <m:e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</m:ba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/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σ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</m:oMath>
      </m:oMathPara>
    </w:p>
    <w:p>
      <w:pPr>
        <w:pStyle w:val="Caption"/>
        <w:numPr>
          <w:ilvl w:val="1"/>
          <w:numId w:val="82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1" w:id="1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Calcul de la Matrice de Covariance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1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Une fois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 normalis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nous calculons la matrice de covariance, qui mesure les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les variables. Cette matrice sym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trique indique la force et la direction des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chaque paire de variables.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</m:oMath>
      </m:oMathPara>
    </w:p>
    <w:p>
      <w:pPr>
        <w:pStyle w:val="Caption"/>
        <w:numPr>
          <w:ilvl w:val="1"/>
          <w:numId w:val="83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2" w:id="1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composition en Valeurs Propres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2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Apr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avoir obtenu la matrice de covariance, nous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composons cette matrice en ses valeurs propres et vecteurs propres associ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s. Les valeurs propres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sentent la quantit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variance expliqu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par chaque composante principale, tandis que les vecteurs propres indiquent la direction de ces composantes.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color w:val="000000"/>
          <w:sz w:val="24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V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p>
          </m:sSup>
        </m:oMath>
      </m:oMathPara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  <w:shd w:val="clear" w:color="auto" w:fill="ffffff"/>
          <w:rtl w:val="0"/>
        </w:rPr>
        <w:br w:type="page"/>
      </w:r>
    </w:p>
    <w:p>
      <w:pPr>
        <w:pStyle w:val="Caption"/>
        <w:numPr>
          <w:ilvl w:val="1"/>
          <w:numId w:val="84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3" w:id="1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lection des Composantes Principales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3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Une fois que nous avons les valeurs propres, nous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lectionnons les composantes principales qui captent le plus de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Habituellement, nous choisissons les premi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res composantes principales qui expliquent la majorit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la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85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4" w:id="1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Projection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4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Enfin, nous projetons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sur les nouveaux axes principaux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finis par les composantes principales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lectionn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duit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les informations importantes contenues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 originales.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constituent le 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ur de l'Analyse en Composantes Principales (PCA) et sont essentielles pour obtenir des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sultats significatifs dans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duction de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et l'extraction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ristiques.</w:t>
      </w:r>
    </w:p>
    <w:p>
      <w:pPr>
        <w:pStyle w:val="Heading 2"/>
        <w:numPr>
          <w:ilvl w:val="0"/>
          <w:numId w:val="86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15" w:id="15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Relations Math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matiques de PCA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15"/>
    </w:p>
    <w:p>
      <w:pPr>
        <w:pStyle w:val="Body"/>
        <w:spacing w:before="60" w:after="1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Dans cette section, nous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sentons les relations math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matiques essentielles de l'Analyse en Composantes Principales (PCA) :</w:t>
      </w:r>
    </w:p>
    <w:p>
      <w:pPr>
        <w:pStyle w:val="Caption"/>
        <w:numPr>
          <w:ilvl w:val="1"/>
          <w:numId w:val="87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6" w:id="1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Matrice de Covariance :</w:t>
      </w:r>
      <w:bookmarkEnd w:id="16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it-IT"/>
        </w:rPr>
        <w:t>La matrice de covariance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cov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es standardis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es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est calcul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comme suit :</w:t>
      </w:r>
    </w:p>
    <w:p>
      <w:pPr>
        <w:pStyle w:val="Default"/>
        <w:bidi w:val="0"/>
        <w:spacing w:before="0"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cov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ba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le nombre d'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chantillons et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ba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le vecteur moyen des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ristiques.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Objectif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Calculer la matrice de covariance permet de mesurer les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les variables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ce qui est essentiel pour l'Analyse en Composantes Principales (PCA).</w:t>
      </w:r>
    </w:p>
    <w:p>
      <w:pPr>
        <w:pStyle w:val="Caption"/>
        <w:numPr>
          <w:ilvl w:val="1"/>
          <w:numId w:val="88"/>
        </w:numPr>
        <w:spacing w:after="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7" w:id="17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composition en Valeurs Propres :</w:t>
      </w:r>
      <w:bookmarkEnd w:id="17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Apr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avoir calcul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matrice de covariance, nous effectuons sa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composition en valeurs propres pour obtenir les vecteurs propres  </w:t>
      </w:r>
      <m:oMath>
        <m:sSub>
          <m:e>
            <m:r>
              <m:rPr>
                <m:sty m:val="b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m:rPr>
                <m:sty m:val="b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m:rPr>
                <m:sty m:val="b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</m:t>
            </m:r>
          </m:sub>
        </m:sSub>
      </m:oMath>
      <w:r>
        <w:rPr>
          <w:rFonts w:ascii="Times New Roman" w:hAnsi="Times New Roman" w:hint="default"/>
          <w:shd w:val="clear" w:color="auto" w:fill="ffffff"/>
          <w:rtl w:val="0"/>
          <w:lang w:val="es-ES_tradnl"/>
        </w:rPr>
        <w:t xml:space="preserve">​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et les valeurs propres correspondantes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λ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λ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λ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</m:t>
            </m:r>
          </m:sub>
        </m:sSub>
      </m:oMath>
      <w:r>
        <w:rPr>
          <w:rFonts w:ascii="Times New Roman" w:hAnsi="Times New Roman"/>
          <w:shd w:val="clear" w:color="auto" w:fill="ffffff"/>
          <w:rtl w:val="0"/>
          <w:lang w:val="fr-FR"/>
        </w:rPr>
        <w:t>. Cela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crire la matrice de covariance sous forme diagonale :</w:t>
      </w:r>
    </w:p>
    <w:p>
      <w:pPr>
        <w:pStyle w:val="Default"/>
        <w:bidi w:val="0"/>
        <w:spacing w:before="0"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cov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Λ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p>
        </m:sSup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la matrice dont les colonnes sont les vecteurs propres et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Λ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une matrice diagonale contenant les valeurs propres.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Objectif :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 La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composition en valeurs propres nous permet de trouver les axes principaux qui captent le plus de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89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8" w:id="1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Projection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18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Enfin, pour projeter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es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 w:hint="default"/>
          <w:shd w:val="clear" w:color="auto" w:fill="ffffff"/>
          <w:rtl w:val="0"/>
          <w:lang w:val="es-ES_tradnl"/>
        </w:rPr>
        <w:t xml:space="preserve">​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sur les nouveaux axes principaux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finis par les vecteurs propres, nous effectuons la multiplication matricielle suivante ::</w:t>
      </w:r>
    </w:p>
    <w:p>
      <w:pPr>
        <w:pStyle w:val="Default"/>
        <w:bidi w:val="0"/>
        <w:spacing w:before="0"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proj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proj</m:t>
            </m:r>
          </m:sub>
        </m:sSub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la matrice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projet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sur les nouveaux axes principaux.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Objectif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La projection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dans le nouvel espace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nous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la structure et les relations sous-jacentes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b4b4b4"/>
          <w:sz w:val="18"/>
          <w:szCs w:val="18"/>
          <w:shd w:val="clear" w:color="auto" w:fill="ffffff"/>
          <w:rtl w:val="0"/>
          <w14:textFill>
            <w14:solidFill>
              <w14:srgbClr w14:val="B4B4B4"/>
            </w14:solidFill>
          </w14:textFill>
        </w:rPr>
      </w:pPr>
    </w:p>
    <w:p>
      <w:pPr>
        <w:pStyle w:val="Heading 2"/>
        <w:numPr>
          <w:ilvl w:val="0"/>
          <w:numId w:val="90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19" w:id="19"/>
      <w:r>
        <w:rPr>
          <w:rFonts w:ascii="Times New Roman" w:hAnsi="Times New Roman"/>
          <w:sz w:val="36"/>
          <w:szCs w:val="36"/>
          <w:u w:val="single"/>
          <w:rtl w:val="0"/>
        </w:rPr>
        <w:t>Caract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ristiques de PCA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19"/>
    </w:p>
    <w:p>
      <w:pPr>
        <w:pStyle w:val="Body"/>
        <w:spacing w:before="60" w:after="1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 de l'Analyse en Composantes Principales (PCA) comprennent plusieurs aspects qui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finissent son fonctionnement et son utilisation. Voici les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 principales de PCA en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tail :</w:t>
      </w:r>
    </w:p>
    <w:p>
      <w:pPr>
        <w:pStyle w:val="Caption"/>
        <w:numPr>
          <w:ilvl w:val="1"/>
          <w:numId w:val="87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0" w:id="2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duction de la dimensionnalit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20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d'un ensemble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transformant les variables d'origine en un nouvel ensemble de variables (composantes principales) qui capturent le maximum de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permet de simplifier la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leur structure et leurs relations essentielles.</w:t>
      </w:r>
    </w:p>
    <w:p>
      <w:pPr>
        <w:pStyle w:val="Caption"/>
        <w:numPr>
          <w:ilvl w:val="1"/>
          <w:numId w:val="91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1" w:id="2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Analyse des structures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21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explorer et analyser les structures sous-jacentes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es. En identifiant les axes principaux qui capturent le plus de variance, PCA permet de mettre en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vidence les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les variables et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tecter les tendances ou les motifs significatifs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92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2" w:id="2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corr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lation des variables :</w:t>
      </w:r>
      <w:bookmarkEnd w:id="22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L'une des propri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importantes de PCA est qu'elle produit des composantes principales qui sont orthogonales les unes aux autres, c'est-</w:t>
      </w:r>
      <w:r>
        <w:rPr>
          <w:rFonts w:ascii="Times New Roman" w:hAnsi="Times New Roman" w:hint="default"/>
          <w:shd w:val="clear" w:color="auto" w:fill="ffffff"/>
          <w:rtl w:val="0"/>
        </w:rPr>
        <w:t>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-dire qu'elles sont non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permet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ler les variables dans le nouvel espace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ce qui simplifie l'interpr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tation des relations entre les variables.</w:t>
      </w:r>
    </w:p>
    <w:p>
      <w:pPr>
        <w:pStyle w:val="Caption"/>
        <w:numPr>
          <w:ilvl w:val="1"/>
          <w:numId w:val="93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3" w:id="2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Compression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23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duisant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es, PCA permet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galement de compresser l'information contenue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servant au mieux leur structure. Cela peut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utile pour stocker et analyser de grandes quantit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de mani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plus efficace.</w:t>
      </w:r>
    </w:p>
    <w:p>
      <w:pPr>
        <w:pStyle w:val="Caption"/>
        <w:numPr>
          <w:ilvl w:val="1"/>
          <w:numId w:val="94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4" w:id="2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Visualisation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24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couramment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visualisation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en particulier dans le domaine de l'apprentissage automatique et de la science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En projetant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sur un espace de dimension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duite, PCA permet de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senter graphiquement les relations entre les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chantillons et de visualiser les clusters ou les groupes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95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5" w:id="25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Pr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traitement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25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PCA peut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galement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 comme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tape de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traitement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avant l'application d'autres algorithmes d'apprentissage automatique. 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duisant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nl-NL"/>
        </w:rPr>
        <w:t>et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lation des variables, PCA peut am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liorer les performances des mod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les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dictifs 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duisant le risque de surajustement et en acc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rant la convergence des algorithmes d'optimisation.</w:t>
      </w:r>
    </w:p>
    <w:p>
      <w:pPr>
        <w:pStyle w:val="Caption"/>
        <w:numPr>
          <w:ilvl w:val="1"/>
          <w:numId w:val="96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6" w:id="2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Interpr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tabilit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des 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sultats :</w:t>
      </w:r>
      <w:bookmarkEnd w:id="26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composantes principales produites par PCA sont ordonn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 en fonction de leur contribution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variance totale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ce qui permet de les 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ter facilement en termes de leur importance relative dans la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facilite l'interpr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tation des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sultats et la prise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en-US"/>
        </w:rPr>
        <w:t>cision bas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sur les analyses PCA.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Heading 2"/>
        <w:numPr>
          <w:ilvl w:val="0"/>
          <w:numId w:val="97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27" w:id="27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Avantages et Inconv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nients de PCA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27"/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8" w:id="2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Avantages :</w:t>
      </w:r>
      <w:bookmarkEnd w:id="28"/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duction de la dimensionnalit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le nombre de variables dans un ensemble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au mieux leur structure et leurs relations sous-jacentes.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Simplicit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da-DK"/>
        </w:rPr>
        <w:t>et interpr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tabilit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composantes principales obtenues par PCA sont des combinaisons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des variables originales, ce qui facilite leur 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tation et leur compr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hension.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</w:p>
    <w:p>
      <w:pPr>
        <w:pStyle w:val="Subtitle"/>
        <w:numPr>
          <w:ilvl w:val="4"/>
          <w:numId w:val="99"/>
        </w:numPr>
        <w:rPr>
          <w:rFonts w:ascii="Times New Roman" w:hAnsi="Times New Roman" w:hint="default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limination de la corr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ler les variables en transformant l'ensemble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un nouvel espace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les variables sont orthogonales les unes par rapport aux autres.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Visualisation des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projeter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dans un espace de dimension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duite, ce qui facilite leur visualisation et leur compr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hension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travers des graphiques et des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sentations visuelles.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Am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lioration des performances des mod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duisant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et en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liminant la corr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lation entre les variables, PCA peut 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liorer les performances des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d'apprentissage automatique en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duisant le risque de surajustement et en acc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rant la convergence des algorithmes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optimisation.</w:t>
      </w:r>
    </w:p>
    <w:p>
      <w:pPr>
        <w:pStyle w:val="Caption"/>
        <w:numPr>
          <w:ilvl w:val="1"/>
          <w:numId w:val="100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9" w:id="29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Inconv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nients :</w:t>
      </w:r>
      <w:bookmarkEnd w:id="29"/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Perte d'information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Lors de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duction de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PCA peut entra</w:t>
      </w:r>
      <w:r>
        <w:rPr>
          <w:rFonts w:ascii="Times New Roman" w:hAnsi="Times New Roman" w:hint="default"/>
          <w:shd w:val="clear" w:color="auto" w:fill="ffffff"/>
          <w:rtl w:val="0"/>
        </w:rPr>
        <w:t>î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ner une perte d'information, car certaines informations peuvent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sacrifi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pour simplifier la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aux valeurs aberrantes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sensible aux valeurs aberrantes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ce qui peut affecter les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sultats de mani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significative, en particulier dans les ensembles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avec des valeurs aberrantes importantes.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Interpr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tation limit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e des composantes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Bien que les composantes principales obtenues par PCA soient facilement 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tables, leur signification peut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limit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dans certains cas, en particulier lorsque les variables originales sont fortement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ou lorsque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sont tr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pt-PT"/>
        </w:rPr>
        <w:t>s complexes.</w:t>
      </w:r>
    </w:p>
    <w:p>
      <w:pPr>
        <w:pStyle w:val="Subtitle"/>
        <w:numPr>
          <w:ilvl w:val="4"/>
          <w:numId w:val="9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pendance 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la lin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arit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repose sur l'hypoth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se de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arit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relations entre les variables, ce qui peut limiter son efficacit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dans la capture de structures non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Heading 2"/>
        <w:numPr>
          <w:ilvl w:val="0"/>
          <w:numId w:val="101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0" w:id="30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D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omaines d'application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30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L'Analyse en Composantes Principales (PCA) trouve des applications dans divers domaines en raison de sa capacit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tout en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servant leur structure sous-jacente. Voici quelques-uns des domaines d'application o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fr-FR"/>
        </w:rPr>
        <w:t>PCA est couramment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: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1" w:id="3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Exploration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1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PCA est souvent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explorer de grands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en identifiant les tendances, les patterns et les relations entre les variables. Elle permet de visualiser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 concise et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tecter les structures sous-jacentes.</w:t>
      </w:r>
    </w:p>
    <w:p>
      <w:pPr>
        <w:pStyle w:val="Caption"/>
        <w:numPr>
          <w:ilvl w:val="1"/>
          <w:numId w:val="102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2" w:id="3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Biologie et G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nomique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2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 domaine de la biologie, 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analyser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nomiques, telles que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d'expression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nique et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quen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age d'ADN. Elle permet d'identifier les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nes ou les variations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tiques qui sont associ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ph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notypes 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cifiques.</w:t>
      </w:r>
    </w:p>
    <w:p>
      <w:pPr>
        <w:pStyle w:val="Caption"/>
        <w:numPr>
          <w:ilvl w:val="1"/>
          <w:numId w:val="103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3" w:id="3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pt-PT"/>
          <w14:textFill>
            <w14:solidFill>
              <w14:srgbClr w14:val="004D80"/>
            </w14:solidFill>
          </w14:textFill>
        </w:rPr>
        <w:t>Finance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3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finance, 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l'analyse de portefeuille et la gestion des risques. Elle permet de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financi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res tout en conservant les principales sources de variation, ce qui facilite la prise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cision et la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lisation des risques.</w:t>
      </w:r>
    </w:p>
    <w:p>
      <w:pPr>
        <w:pStyle w:val="Caption"/>
        <w:numPr>
          <w:ilvl w:val="1"/>
          <w:numId w:val="104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4" w:id="3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Traitement du Signal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4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traitement du signal, 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extraire les composantes principales des signaux et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duire leur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 Cela permet de filtrer le bruit et d'identifier les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ristiques importantes des signaux.</w:t>
      </w:r>
    </w:p>
    <w:p>
      <w:pPr>
        <w:pStyle w:val="Caption"/>
        <w:numPr>
          <w:ilvl w:val="1"/>
          <w:numId w:val="105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5" w:id="35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Marketing et Analyse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 Client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5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dans le domaine du marketing pour segmenter les clients en fonction de leurs comportements d'achat et de leurs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rences. Elle permet de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client tout en identifiant les segments de march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plus importants.</w:t>
      </w:r>
    </w:p>
    <w:p>
      <w:pPr>
        <w:pStyle w:val="Heading 2"/>
        <w:numPr>
          <w:ilvl w:val="0"/>
          <w:numId w:val="106"/>
        </w:numPr>
        <w:spacing w:before="32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6" w:id="36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Conclusion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36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Dans ce chapitre, nous avons explor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nl-NL"/>
        </w:rPr>
        <w:t>en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tail l'Analyse en Composantes Principales (PCA). Nous avons commenc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par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senter les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tapes fondamentales de l'algorithme PCA, allant de la standardisation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la projection dans le nouvel espace de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ristiques. Ensuite, nous avons examin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les relations math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matiques sous-jacentes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chaque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tape, mettant en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vidence l'importance de la matrice de covariance et de la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composition en vecteurs propres et valeurs propres.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En poursuivant, nous avons discut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 de PCA, soulignant sa capacit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tout en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servant leur structure essentielle. Nous avons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galement examin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les modes de fonctionnement de PCA, illustrant comment il capture les principales sources de variation dans les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es. </w:t>
      </w:r>
    </w:p>
    <w:p>
      <w:pPr>
        <w:pStyle w:val="Body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En outre, nous avons analys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les avantages et les inconv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nients de PCA, mettant en lumi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 sa simplicit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d'utilisation et sa capacit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</w:rPr>
        <w:t>g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rer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complexes, tout en notant sa sensibilit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aux valeurs aberrantes et son exigence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es standardis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es. Enfin, nous avons discut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domaines d'application de PCA, montrant comment il est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dans divers domaines tels que l'analyse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es, la vision par ordinateur et la biologie.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</w:pPr>
      <w:bookmarkStart w:name="_Toc37" w:id="37"/>
      <w:r>
        <w:rPr>
          <w:rFonts w:ascii="Times New Roman" w:hAnsi="Times New Roman"/>
          <w:sz w:val="100"/>
          <w:szCs w:val="100"/>
          <w:rtl w:val="0"/>
          <w:lang w:val="de-DE"/>
        </w:rPr>
        <w:t xml:space="preserve">CHAPITRE </w:t>
      </w:r>
      <w:r>
        <w:rPr>
          <w:rFonts w:ascii="Times New Roman" w:hAnsi="Times New Roman"/>
          <w:sz w:val="100"/>
          <w:szCs w:val="100"/>
          <w:rtl w:val="0"/>
          <w:lang w:val="fr-FR"/>
        </w:rPr>
        <w:t>3</w:t>
      </w:r>
      <w:r>
        <w:rPr>
          <w:rFonts w:ascii="Times New Roman" w:hAnsi="Times New Roman"/>
          <w:sz w:val="100"/>
          <w:szCs w:val="100"/>
          <w:rtl w:val="0"/>
          <w:lang w:val="fr-FR"/>
        </w:rPr>
        <w:t xml:space="preserve"> :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</w:t>
      </w:r>
      <w:r>
        <w:rPr>
          <w:rFonts w:ascii="Times New Roman" w:hAnsi="Times New Roman"/>
          <w:sz w:val="92"/>
          <w:szCs w:val="92"/>
          <w:rtl w:val="0"/>
          <w:lang w:val="en-US"/>
        </w:rPr>
        <w:t>K-Nearest Neighbors (KNN</w:t>
      </w:r>
      <w:r>
        <w:rPr>
          <w:rFonts w:ascii="Times New Roman" w:hAnsi="Times New Roman"/>
          <w:sz w:val="92"/>
          <w:szCs w:val="92"/>
          <w:rtl w:val="0"/>
          <w:lang w:val="fr-FR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  <w:bookmarkEnd w:id="37"/>
    </w:p>
    <w:p>
      <w:pPr>
        <w:pStyle w:val="Heading 2"/>
        <w:numPr>
          <w:ilvl w:val="0"/>
          <w:numId w:val="107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8" w:id="38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NTRODUCTION:</w:t>
      </w:r>
      <w:bookmarkEnd w:id="38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explorons l'algorithme des k plus proches voisins (KNN),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simple mais puissante d'apprentissage supervis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classification et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gression. Nous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 la description de l'algorithme KNN,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ses modes de fonctionnement, ainsi que ses avantages et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nients. Ensuite, nous examinons quelques domaines d'application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KNN est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, en mettant l'accent sur ses avantages par rapport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d'autres techniques d'apprentissage automatique.</w:t>
      </w:r>
    </w:p>
    <w:p>
      <w:pPr>
        <w:pStyle w:val="Heading 2"/>
        <w:numPr>
          <w:ilvl w:val="0"/>
          <w:numId w:val="10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9" w:id="39"/>
      <w:r>
        <w:rPr>
          <w:rFonts w:ascii="Times New Roman" w:hAnsi="Times New Roman"/>
          <w:sz w:val="36"/>
          <w:szCs w:val="36"/>
          <w:u w:val="single"/>
          <w:rtl w:val="0"/>
        </w:rPr>
        <w:t>D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FINITION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39"/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L'algorithme des k plus proches voisins (KNN) est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d'apprentissage supervis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classification et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gression</w:t>
      </w:r>
      <w:r>
        <w:rPr>
          <w:rFonts w:ascii="Times New Roman" w:hAnsi="Times New Roman"/>
          <w:shd w:val="clear" w:color="auto" w:fill="ffffff"/>
          <w:rtl w:val="0"/>
          <w:lang w:val="fr-FR"/>
        </w:rPr>
        <w:t>: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</w:p>
    <w:p>
      <w:pPr>
        <w:pStyle w:val="Default"/>
        <w:numPr>
          <w:ilvl w:val="1"/>
          <w:numId w:val="109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En classification, l'algorithme attribue une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tiquette de classe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instance en fonction de la majorit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tiquettes de classe de ses voisins les plus proches. </w:t>
      </w:r>
    </w:p>
    <w:p>
      <w:pPr>
        <w:pStyle w:val="Default"/>
        <w:numPr>
          <w:ilvl w:val="1"/>
          <w:numId w:val="109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gression, il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dit la valeur cible d'une instance en prenant la moyenne des valeurs cibles de ses voisins les plus proches.</w:t>
      </w:r>
    </w:p>
    <w:p>
      <w:pPr>
        <w:pStyle w:val="Heading 2"/>
        <w:numPr>
          <w:ilvl w:val="0"/>
          <w:numId w:val="7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40" w:id="40"/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tapes de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k plus proches voisins (KNN)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40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cl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de l'algorithme K-Nearest Neighbors (KNN) sont les suivantes :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1" w:id="4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lection du nombre de voisins (K)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1"/>
    </w:p>
    <w:p>
      <w:pPr>
        <w:pStyle w:val="Subtitle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terminez le nombre de voisins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consid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rer pour la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Caption"/>
        <w:numPr>
          <w:ilvl w:val="1"/>
          <w:numId w:val="110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2" w:id="4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Calcul de la distance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2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Utilisez une mesure de distance comme la distance euclidienne pour calculer la distance entre le nouvel exemple et tous les exemples du jeu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Body"/>
        <w:spacing w:before="20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distance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  <m:degHide m:val="on"/>
            </m:radPr>
            <m:deg/>
            <m:e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p>
              </m:sSup>
            </m:e>
          </m:rad>
        </m:oMath>
      </m:oMathPara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:</w:t>
      </w:r>
    </w:p>
    <w:p>
      <w:pPr>
        <w:pStyle w:val="Body"/>
        <w:numPr>
          <w:ilvl w:val="3"/>
          <w:numId w:val="109"/>
        </w:numPr>
        <w:spacing w:before="200"/>
        <w:jc w:val="left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 sont deux vecteurs repr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sentant des points dans l'espace.  </w:t>
      </w:r>
    </w:p>
    <w:p>
      <w:pPr>
        <w:pStyle w:val="Body"/>
        <w:numPr>
          <w:ilvl w:val="3"/>
          <w:numId w:val="111"/>
        </w:numPr>
        <w:spacing w:before="20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i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 xml:space="preserve">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i</m:t>
        </m:r>
      </m:oMath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 xml:space="preserve"> ​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sont les composantes respectives de ces vecteurs.  </w:t>
      </w:r>
    </w:p>
    <w:p>
      <w:pPr>
        <w:pStyle w:val="Body"/>
        <w:numPr>
          <w:ilvl w:val="3"/>
          <w:numId w:val="111"/>
        </w:numPr>
        <w:spacing w:before="20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 la dimension de 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espace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.</w:t>
      </w: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Caption"/>
        <w:numPr>
          <w:ilvl w:val="1"/>
          <w:numId w:val="112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3" w:id="4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lection des K voisins les plus proches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3"/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Identifiez les K voisins les plus proches en fonction des distances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13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4" w:id="4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Attribution de l'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tiquette de classe majoritaire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4"/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lectionnez l'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tiquette de classe majoritaire parmi les K voisins.</w:t>
      </w: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spacing w:before="20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6"/>
          <w:szCs w:val="36"/>
          <w:shd w:val="clear" w:color="auto" w:fill="ffffff"/>
        </w:rPr>
      </w:pPr>
      <m:oMathPara>
        <m:oMathParaPr>
          <m:jc m:val="center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y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̂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mode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y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voisins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)</m:t>
          </m:r>
        </m:oMath>
      </m:oMathPara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:</w:t>
      </w:r>
    </w:p>
    <w:p>
      <w:pPr>
        <w:pStyle w:val="Body"/>
        <w:numPr>
          <w:ilvl w:val="3"/>
          <w:numId w:val="111"/>
        </w:numPr>
        <w:spacing w:before="20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voisins</m:t>
            </m:r>
          </m:sub>
        </m:sSub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est l'ensemble des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tiquettes de classe des voisins les plus proches de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numPr>
          <w:ilvl w:val="3"/>
          <w:numId w:val="109"/>
        </w:numPr>
        <w:spacing w:before="200"/>
        <w:jc w:val="left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 la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diction de classe pour le point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Heading 2"/>
        <w:numPr>
          <w:ilvl w:val="0"/>
          <w:numId w:val="79"/>
        </w:numPr>
        <w:spacing w:before="16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45" w:id="45"/>
      <w:r>
        <w:rPr>
          <w:rFonts w:ascii="Times New Roman" w:hAnsi="Times New Roman"/>
          <w:sz w:val="36"/>
          <w:szCs w:val="36"/>
          <w:u w:val="single"/>
          <w:rtl w:val="0"/>
        </w:rPr>
        <w:t>Caract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ristiques de KNN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45"/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de l'algorithme K-Nearest Neighbors (KNN) sont les suivantes :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6" w:id="4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thode Non-Param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trique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6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est une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thode d'apprentissage non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trique, ce qui signifie qu'elle ne fait aucune hypoth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se explicite sur la distribution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14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7" w:id="47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Classification et 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gression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7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fois pour la classification et la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gression, ce qui en fait un algorithme polyvalent.</w:t>
      </w:r>
    </w:p>
    <w:p>
      <w:pPr>
        <w:pStyle w:val="Caption"/>
        <w:numPr>
          <w:ilvl w:val="1"/>
          <w:numId w:val="115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8" w:id="4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Simplicit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8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est simple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comprendre 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mettre en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uvre. Il ne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 pas de phase d'apprentissage co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teuse car il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morise simplement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nement.</w:t>
      </w:r>
    </w:p>
    <w:p>
      <w:pPr>
        <w:pStyle w:val="Caption"/>
        <w:numPr>
          <w:ilvl w:val="1"/>
          <w:numId w:val="11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9" w:id="49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Interpr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tabilit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9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dictions de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sont souvent faciles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interpr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ter, en particulier dans le cas de la classification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classe majoritaire parmi les voisins les plus proches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comme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diction.</w:t>
      </w:r>
    </w:p>
    <w:p>
      <w:pPr>
        <w:pStyle w:val="Caption"/>
        <w:numPr>
          <w:ilvl w:val="1"/>
          <w:numId w:val="11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0" w:id="5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Robustesse aux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es Bruit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50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robuste aux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es bruit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es, en particulier si K est choisi de 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re appropri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lisser les fluctuations.</w:t>
      </w:r>
    </w:p>
    <w:p>
      <w:pPr>
        <w:pStyle w:val="Caption"/>
        <w:numPr>
          <w:ilvl w:val="1"/>
          <w:numId w:val="11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1" w:id="5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Sensibilit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aux Caract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ristiques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51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sensible aux valeurs aberrantes et au bruit dans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es, car il se base sur la proximit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des points. Un mauvais choix de  k peut conduire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une classification incorrecte ou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une mauvaise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diction.</w:t>
      </w:r>
    </w:p>
    <w:p>
      <w:pPr>
        <w:pStyle w:val="Heading 2"/>
        <w:numPr>
          <w:ilvl w:val="0"/>
          <w:numId w:val="79"/>
        </w:numPr>
        <w:spacing w:before="16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52" w:id="52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Avantages et Inconv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nl-NL"/>
        </w:rPr>
        <w:t>nients de KNN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52"/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3" w:id="5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Avantages :</w:t>
      </w:r>
      <w:bookmarkEnd w:id="53"/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Facilit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d'impl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mentation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est facile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comprendre 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mettre en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uvre, ce qui en fait un bon choix pour les probl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simples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la complexit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 l'algorithme n'est pas une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occupation majeure.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pt-P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Adaptabilit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aux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es complexes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peut s'adapter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distributions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complexes 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fronti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res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cision non lin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aires sans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cessiter de modifications de l'algorithme lui-m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me.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Utilisation dans les syst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mes de recommandation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raison de sa simplicit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et de sa capacit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capturer les similitudes entre les instances, KNN est souvent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mes de recommandation pour recommander des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ments similaires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ceux que l'utilisateur 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demment appr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Pas de formation de mod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le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Comme KNN n'a pas de phase d'apprentissage, il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des situations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changent fr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quemment ou lorsque le co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 de la formation d'un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 est prohibitif.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4" w:id="5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inconv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nients :</w:t>
      </w:r>
      <w:bookmarkEnd w:id="54"/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la dimensionnalit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devient moins efficace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mesure que le nombre de dimensions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augmente, en raison du ph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 de la mal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 de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Calcul intensif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diction de la classe d'une nouvelle instance dans KNN implique le calcul de la distance entre cette instance et toutes les instances d'apprentissage, ce qui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intensif en calcul pour de grands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Besoin de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es 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Comme KNN est un algorithme d'apprentissage supervis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, il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pour fonctionner. Si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ne sont pas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ou si les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tiquettes sont incorrectes, cela peut affecter la qualit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dictions.</w:t>
      </w:r>
    </w:p>
    <w:p>
      <w:pPr>
        <w:pStyle w:val="Subtitle"/>
        <w:numPr>
          <w:ilvl w:val="4"/>
          <w:numId w:val="109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l'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chelle des fonctionnalit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est sensible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chelle des fonctionnalit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s, ce qui signifie que les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ristiques avec des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chelles diff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rentes peuvent biaiser les calculs de distance.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 2"/>
        <w:numPr>
          <w:ilvl w:val="0"/>
          <w:numId w:val="11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55" w:id="55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D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omaines d'application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55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L'algorithme K-Nearest Neighbors (KNN) trouve des applications dans de nombreux domaines, notamment :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6" w:id="5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Classification d'images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56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KNN est largement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la classification d'images pour identifier des objets, des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ristiques ou des motifs similaires dans des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d'images volumineux.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7" w:id="57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Syst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è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mes de recommandation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57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KNN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mes de recommandation pour recommander des produits, des films, des chansons ou d'autres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ments similaires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ceux que l'utilisateur a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appr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8" w:id="5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Bioinformatique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58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Il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l'analyse de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quences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tiques pour classer les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nes,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dire les fonctions des prot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ines ou identifier les similitudes entre les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quences.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9" w:id="59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Analyse 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dicale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59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KNN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la classification des patients en fonction de leurs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ristiques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dicales pour diagnostiquer des maladies,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dire des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sultats ou recommander des traitements.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0" w:id="6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tection de fraude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60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Il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tection de fraude pour identifier les transactions frauduleuses en fonction de sch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mas de comportement similaires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ceux observ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 dans des transactions frauduleuses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dentes.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1" w:id="6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tection d'anomalies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61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Il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la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tection d'anomalies pour identifier les comportements anormaux 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informatiques, les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seaux de communication ou les processus industriels.</w:t>
      </w:r>
    </w:p>
    <w:p>
      <w:pPr>
        <w:pStyle w:val="Heading 2"/>
        <w:numPr>
          <w:ilvl w:val="0"/>
          <w:numId w:val="78"/>
        </w:numPr>
        <w:spacing w:before="32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62" w:id="62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Conclusion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62"/>
    </w:p>
    <w:p>
      <w:pPr>
        <w:pStyle w:val="Body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L'algorithme des k plus proches voisins (KNN) est une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 simple mais puissante en apprentissage automatique, offrant une approche intuitive pour la classification et la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gression. En examinant ses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ristiques, ses avantages et ses inconv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nients, ainsi que ses domaines d'application, nous avons pu comprendre comment il peut 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efficacement dans divers sc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narios. Bien que KNN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sente quelques limitations, telles que la sensibilit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aux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nl-NL"/>
        </w:rPr>
        <w:t>es bruit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et la 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cessit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choisir le bon nombre de voisins, il reste un outil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cieux dans de nombreux domaines, de la reconnaissance de formes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la recommandation de produits. En fin de compte, en comprenant ses fonctionnalit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 et ses compromis, nous sommes mieux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quip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 pour utiliser KNN de mani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 judicieuse et efficace dans nos projets d'apprentissage automatique.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</w:pPr>
      <w:bookmarkStart w:name="_Toc63" w:id="63"/>
      <w:r>
        <w:rPr>
          <w:rFonts w:ascii="Times New Roman" w:hAnsi="Times New Roman"/>
          <w:sz w:val="100"/>
          <w:szCs w:val="100"/>
          <w:rtl w:val="0"/>
          <w:lang w:val="de-DE"/>
        </w:rPr>
        <w:t xml:space="preserve">CHAPITRE </w:t>
      </w:r>
      <w:r>
        <w:rPr>
          <w:rFonts w:ascii="Times New Roman" w:hAnsi="Times New Roman"/>
          <w:sz w:val="100"/>
          <w:szCs w:val="100"/>
          <w:rtl w:val="0"/>
          <w:lang w:val="fr-FR"/>
        </w:rPr>
        <w:t>4</w:t>
      </w:r>
      <w:r>
        <w:rPr>
          <w:rFonts w:ascii="Times New Roman" w:hAnsi="Times New Roman"/>
          <w:sz w:val="100"/>
          <w:szCs w:val="100"/>
          <w:rtl w:val="0"/>
          <w:lang w:val="fr-FR"/>
        </w:rPr>
        <w:t xml:space="preserve"> :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</w:t>
      </w:r>
      <w:r>
        <w:rPr>
          <w:rFonts w:ascii="Times New Roman" w:hAnsi="Times New Roman"/>
          <w:sz w:val="92"/>
          <w:szCs w:val="92"/>
          <w:rtl w:val="0"/>
          <w:lang w:val="fr-FR"/>
        </w:rPr>
        <w:t>Gaussian Mixture (</w:t>
      </w:r>
      <w:r>
        <w:rPr>
          <w:rFonts w:ascii="Times New Roman" w:hAnsi="Times New Roman"/>
          <w:sz w:val="92"/>
          <w:szCs w:val="92"/>
          <w:rtl w:val="0"/>
          <w:lang w:val="fr-FR"/>
        </w:rPr>
        <w:t>GMM)</w:t>
      </w:r>
      <w:bookmarkStart w:name="DesDonnéesStandardisées" w:id="64"/>
      <w:bookmarkEnd w:id="64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  <w:bookmarkEnd w:id="63"/>
    </w:p>
    <w:p>
      <w:pPr>
        <w:pStyle w:val="Heading 2"/>
        <w:numPr>
          <w:ilvl w:val="0"/>
          <w:numId w:val="120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64" w:id="65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NTRODUCTION:</w:t>
      </w:r>
      <w:bookmarkEnd w:id="65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explorons l'algorithme Gaussian Mixture Model (GMM), une technique d'apprentissage non supervis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mod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lisation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Nous examinons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tail les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de l'algorithme,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ses avantages et ses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nients, ainsi que ses domaines d'application.</w:t>
      </w:r>
    </w:p>
    <w:p>
      <w:pPr>
        <w:pStyle w:val="Heading 2"/>
        <w:numPr>
          <w:ilvl w:val="0"/>
          <w:numId w:val="121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65" w:id="66"/>
      <w:r>
        <w:rPr>
          <w:rFonts w:ascii="Times New Roman" w:hAnsi="Times New Roman"/>
          <w:sz w:val="36"/>
          <w:szCs w:val="36"/>
          <w:u w:val="single"/>
          <w:rtl w:val="0"/>
        </w:rPr>
        <w:t>D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FINITION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66"/>
    </w:p>
    <w:p>
      <w:pPr>
        <w:pStyle w:val="Default"/>
        <w:bidi w:val="0"/>
        <w:spacing w:before="0" w:after="20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 Gaussian Mixture Model est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probabiliste qui suppose que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sont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partir d'un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lange de plusieurs distributions gaussiennes. Il cherche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estimer les param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tres de ces distributions pour mieux comprendre la structure sous-jacente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Heading 2"/>
        <w:numPr>
          <w:ilvl w:val="0"/>
          <w:numId w:val="7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66" w:id="67"/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tapes de Gaussian Mixture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(GMM) :</w:t>
      </w:r>
      <w:bookmarkEnd w:id="67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L'algorithme Gaussian Mixture Model (GMM) est une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 d'apprentissage non supervis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largement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pour la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es. Voici les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tapes cl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 de l'algorithme GMM :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7" w:id="6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Initialisation des param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è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68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Initialiser les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 de 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re 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atoire, y compris les moyennes, les matrices de covariance et les pond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rations des composantes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Σ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π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b>
          </m:sSub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pour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1,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K</m:t>
          </m:r>
        </m:oMath>
      </m:oMathPara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:</m:t>
        </m:r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tres initiaux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le, comprenant les moyennes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(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p>
        </m:sSubSup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) ,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les matrices de covariance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30"/>
          <w:szCs w:val="30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et les poids des composantes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pour chaque composante gaussienne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dans le 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lange.</w:t>
      </w:r>
    </w:p>
    <w:p>
      <w:pPr>
        <w:pStyle w:val="Caption"/>
        <w:numPr>
          <w:ilvl w:val="1"/>
          <w:numId w:val="123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8" w:id="69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Estimation de l'esp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rance de la log-vraisemblance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69"/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Calcul de la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conditionnelle (probabilit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post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rieure) de chaque point d'appartenance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chaque cluster, bas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sur les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actuels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le.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Utilisation de la formule de la loi normale multivari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calculer les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s. La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d'un point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 xml:space="preserve">​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appartenant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un cluster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bookmarkStart w:name="EstCalculéeCommeSuit" w:id="70"/>
      <w:bookmarkEnd w:id="70"/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est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comme suit</w:t>
      </w:r>
    </w:p>
    <w:p>
      <w:pPr>
        <w:pStyle w:val="Body"/>
        <w:jc w:val="center"/>
        <w:rPr>
          <w:rFonts w:ascii="Times New Roman" w:cs="Times New Roman" w:hAnsi="Times New Roman" w:eastAsia="Times New Roman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|</m:t>
          </m:r>
          <m:sSub>
            <m:e>
              <m:r>
                <m:rPr>
                  <m:sty m:val="b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m:rPr>
              <m:sty m:val="bi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⋅</m:t>
              </m:r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|</m:t>
              </m:r>
              <m:sSub>
                <m:e>
                  <m:r>
                    <m:rPr>
                      <m:sty m:val="bi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μ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,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Σ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</m:num>
            <m:den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∑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p>
              </m:sSub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⋅</m:t>
              </m:r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|</m:t>
              </m:r>
              <m:sSub>
                <m:e>
                  <m:r>
                    <m:rPr>
                      <m:sty m:val="bi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μ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,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Σ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</m:den>
          </m:f>
        </m:oMath>
      </m:oMathPara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La probabilit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es-ES_tradnl"/>
        </w:rPr>
        <w:t>que 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chantillon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appartienne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la composante gaussienne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, donn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par la formule de Bayes en utilisant les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tres actuels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le.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 poids de la composante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m:rPr>
            <m:scr m:val="script"/>
          </m:rP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La densit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de probabilit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gaussienne multivari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pour l'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chantillon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avec les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tres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(moyenne) et </w:t>
      </w: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(matrice de covariance)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p>
      <w:pPr>
        <w:pStyle w:val="Caption"/>
        <w:numPr>
          <w:ilvl w:val="1"/>
          <w:numId w:val="124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9" w:id="7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Mise 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jour des param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è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71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estimation des moyennes, covariances et poids des composantes en utilisant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et les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 post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rieures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Utilisation de formules d'estimation de maximum de vraisemblance pour ajuster les param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tres. Les nouvelles estimations des param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tres sont calcul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comme suit 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STIX Two Math Regular" w:cs="STIX Two Math Regular" w:hAnsi="STIX Two Math Regular" w:eastAsia="STIX Two Math Regular"/>
          <w:outline w:val="0"/>
          <w:color w:val="ececec"/>
          <w:sz w:val="39"/>
          <w:szCs w:val="39"/>
          <w:shd w:val="clear" w:color="auto" w:fill="ffffff"/>
          <w:rtl w:val="0"/>
          <w14:textFill>
            <w14:solidFill>
              <w14:srgbClr w14:val="ECECEC"/>
            </w14:solidFill>
          </w14:textFill>
        </w:rPr>
      </w:pPr>
    </w:p>
    <w:p>
      <w:pPr>
        <w:pStyle w:val="Body"/>
        <w:jc w:val="center"/>
        <w:rPr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den>
          </m:f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⋅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>
      <w:pPr>
        <w:pStyle w:val="Body"/>
        <w:jc w:val="center"/>
        <w:rPr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Σ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den>
          </m:f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T</m:t>
              </m:r>
            </m:sup>
          </m:sSup>
        </m:oMath>
      </m:oMathPara>
    </w:p>
    <w:p>
      <w:pPr>
        <w:pStyle w:val="Body"/>
        <w:jc w:val="center"/>
        <w:rPr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π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</m:oMath>
      </m:oMathPara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30"/>
          <w:szCs w:val="3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nouvelle moyenne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 calcul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comme la moyenne pond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 des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chantillons en utilisant les poids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nouvelle matrice de covariance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 calcul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comme la covariance pond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 des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chantillons en utilisant les poids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Les nouveaux poids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 calcul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s comme la proportion des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chantillons attribu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 xml:space="preserve">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0" w:id="7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Calcul de la log-vraisemblance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72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Calcul de la log-vraisemblance totale pour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valuer la convergence de l'algorithme.Utilisation de la formule de la log-vraisemblance pour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valuer la qualit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le. La log-vraisemblance totale est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comme suit :</w:t>
      </w:r>
    </w:p>
    <w:p>
      <w:pPr>
        <w:pStyle w:val="Body"/>
        <w:jc w:val="center"/>
        <w:rPr>
          <w:rFonts w:ascii="Times New Roman" w:cs="Times New Roman" w:hAnsi="Times New Roman" w:eastAsia="Times New Roman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log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(</m:t>
          </m:r>
          <m:r>
            <m:rPr>
              <m:sty m:val="b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|</m:t>
          </m:r>
          <m:r>
            <m:rPr>
              <m:sty m:val="bi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m:rPr>
              <m:sty m:val="b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Σ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m:rPr>
              <m:sty m:val="bi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</m:lim>
          </m:limUpp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log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dPr>
            <m:e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k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⋅</m:t>
              </m:r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|</m:t>
              </m:r>
              <m:sSub>
                <m:e>
                  <m:r>
                    <m:rPr>
                      <m:sty m:val="bi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μ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,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Σ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</m:e>
          </m:d>
        </m:oMath>
      </m:oMathPara>
    </w:p>
    <w:p>
      <w:pPr>
        <w:pStyle w:val="Subtitle"/>
        <w:numPr>
          <w:ilvl w:val="0"/>
          <w:numId w:val="122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μ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Σ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π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La log-vraisemblance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 GMM, qui est la probabilit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de g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rer l'ensemble des donn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à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partir des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tres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μ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Σ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π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le.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1" w:id="7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Convergence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73"/>
    </w:p>
    <w:p>
      <w:pPr>
        <w:pStyle w:val="Body"/>
        <w:numPr>
          <w:ilvl w:val="0"/>
          <w:numId w:val="125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rification de la convergence de l'algorithme en comparant les log-vraisemblances successives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Body"/>
        <w:numPr>
          <w:ilvl w:val="0"/>
          <w:numId w:val="125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Si Non 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tapes sont 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jusqu'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convergence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le, et elles permettent d'estimer les distributions de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sous-jacentes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et d'assigner chaque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chantillon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une ou plusieurs composantes gaussiennes en fonction de leur vraisemblance.</w:t>
      </w:r>
    </w:p>
    <w:p>
      <w:pPr>
        <w:pStyle w:val="Heading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Heading 2"/>
        <w:numPr>
          <w:ilvl w:val="0"/>
          <w:numId w:val="79"/>
        </w:numPr>
        <w:spacing w:before="16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72" w:id="74"/>
      <w:r>
        <w:rPr>
          <w:rFonts w:ascii="Times New Roman" w:hAnsi="Times New Roman"/>
          <w:sz w:val="36"/>
          <w:szCs w:val="36"/>
          <w:u w:val="single"/>
          <w:rtl w:val="0"/>
        </w:rPr>
        <w:t>Caract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ristiques de 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GMM :</w:t>
      </w:r>
      <w:bookmarkEnd w:id="74"/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de l'algorithme Gaussian Mixture (GMM) sont les suivantes :</w:t>
      </w: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3" w:id="75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Clustering Souple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75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Contrairement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K-Means,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chaque point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est assign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un seul cluster, GMM permet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 point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d'appartenir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plusieurs clusters avec des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 diff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rentes, ce qui permet une segmentation plus flexible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2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4" w:id="7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Estimation des Param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è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76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GMM est capable d'estimer les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le, y compris les moyennes, les covariances et les poids de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a-DK"/>
        </w:rPr>
        <w:t xml:space="preserve">lange,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partir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nement, ce qui en fait une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thode d'apprentissage non supervis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puissante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12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5" w:id="77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de-DE"/>
          <w14:textFill>
            <w14:solidFill>
              <w14:srgbClr w14:val="004D80"/>
            </w14:solidFill>
          </w14:textFill>
        </w:rPr>
        <w:t>Gestion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 Non-Lin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aires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77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Bien que GMM soit souvent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liser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gaussiennes, il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galement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es non lin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aires en combinant plusieurs composantes gaussiennes pour repr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senter la distribution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2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6" w:id="7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de-DE"/>
          <w14:textFill>
            <w14:solidFill>
              <w14:srgbClr w14:val="004D80"/>
            </w14:solidFill>
          </w14:textFill>
        </w:rPr>
        <w:t>Gestion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 Non-Lin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aires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78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Comme GMM prend en compte la covariance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es, il est plus robuste aux valeurs aberrantes par rapport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K-Means, ce qui le rend appropri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les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contenant des valeurs aberrantes ou des structures de cluster complexes.</w:t>
      </w:r>
    </w:p>
    <w:p>
      <w:pPr>
        <w:pStyle w:val="Heading 2"/>
        <w:numPr>
          <w:ilvl w:val="0"/>
          <w:numId w:val="79"/>
        </w:numPr>
        <w:spacing w:before="16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77" w:id="79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Avantages et Inconv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nients de 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GMM :</w:t>
      </w:r>
      <w:bookmarkEnd w:id="79"/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8" w:id="8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Avantages :</w:t>
      </w:r>
      <w:bookmarkEnd w:id="80"/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pt-P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Flexibilit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dans la Mod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lisation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GMM peut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liser des distributions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complexes en utilisant plusieurs composantes gaussiennes, ce qui le rend appropri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pour un large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ventail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Robustesse aux Formes de Cluster Vari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permettant une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lisation probabiliste des clusters, GMM peut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rer des formes de cluster vari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et des structures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 complexes.</w:t>
      </w:r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G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ration de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Une fois le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 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, GMM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rer de nouvelles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qui suivent la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 distribution que l'ensemble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nement.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8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9" w:id="8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Inconv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nients :</w:t>
      </w:r>
      <w:bookmarkEnd w:id="81"/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au Nombre de Composantes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GMM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 de 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cifier le nombre de composantes gaussiennes, ce qui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tre difficile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terminer, surtout pour des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grande dimension ou lorsque les clusters sont fortement chevauchants.</w:t>
      </w:r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Temps de Calcul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nement de GMM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intensif en termes de calcul, en particulier pour des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grande taille ou avec un grand nombre de dimensions, car il implique l'estimation de plusieurs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tres.</w:t>
      </w:r>
    </w:p>
    <w:p>
      <w:pPr>
        <w:pStyle w:val="Subtitle"/>
        <w:numPr>
          <w:ilvl w:val="4"/>
          <w:numId w:val="122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Initialisation Sensible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performances de GMM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pendent de l'initialisation des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le, et une mauvaise initialisation peut 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ner des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sultats sous-optimaux ou des probl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de convergence.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Heading 2"/>
        <w:numPr>
          <w:ilvl w:val="0"/>
          <w:numId w:val="12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80" w:id="82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D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omaines d'application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82"/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1" w:id="8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nl-NL"/>
          <w14:textFill>
            <w14:solidFill>
              <w14:srgbClr w14:val="004D80"/>
            </w14:solidFill>
          </w14:textFill>
        </w:rPr>
        <w:t>Clustering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3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GMM est largement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regrouper 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 xml:space="preserve">es non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en identifiant des structures de cluster sous-jacentes bas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sur la similarit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2" w:id="8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Segmentation d'Image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4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En traitement d'image, 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segmenter des r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gions d'int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 en identifiant des groupes de pixels similaires dans une image.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3" w:id="85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Mod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lisation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de-DE"/>
          <w14:textFill>
            <w14:solidFill>
              <w14:srgbClr w14:val="004D80"/>
            </w14:solidFill>
          </w14:textFill>
        </w:rPr>
        <w:t>es Biom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dicales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5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En biologie et en m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decine, 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mod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liser des ensembles de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complexes, comme des profils d'expression g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nique ou 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de 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s-ES_tradnl"/>
        </w:rPr>
        <w:t>quen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ç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age 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ADN.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4" w:id="8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tection d'Anomalies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6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tecter des anomalies dans des ensembles de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en identifiant des observations qui ne suivent pas le mod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le de distribution estim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</w:p>
    <w:p>
      <w:pPr>
        <w:pStyle w:val="Caption"/>
        <w:numPr>
          <w:ilvl w:val="1"/>
          <w:numId w:val="78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5" w:id="87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Analyse de S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ries Temporelles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7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tre appliqu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quentielles pour identifier des motifs et des tendances cach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s dans des 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ries temporelles, telles que les mod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les de comportement des utilisateurs ou les tendances du march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financier.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 2"/>
        <w:numPr>
          <w:ilvl w:val="0"/>
          <w:numId w:val="7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86" w:id="88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Conclusion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88"/>
    </w:p>
    <w:p>
      <w:pPr>
        <w:pStyle w:val="Body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En conclusion, Gaussian Mixture Models (GMM) offrent une approche flexible et puissante pour la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de distributions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complexes.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travers une combinaison de distributions gaussiennes, GMM peut capturer la structure latente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et est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dans divers domaines tels que le clustering, la segmentation d'image, la compression d'image, la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biom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dicale, la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tection d'anomalies et l'analyse de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ries temporelles. Cependant, GMM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sente des inconv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nients tels que la sensibilit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aux param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tres initiaux et la complexit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de calcul. 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anmoins, avec une bonne compr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hension de ses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ristiques et de ses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tapes, GMM reste un outil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cieux pour l'analyse et l'exploration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"/>
        <w:bidi w:val="0"/>
        <w:rPr>
          <w:rFonts w:ascii="Times New Roman" w:cs="Times New Roman" w:hAnsi="Times New Roman" w:eastAsia="Times New Roman"/>
          <w:sz w:val="58"/>
          <w:szCs w:val="58"/>
        </w:rPr>
      </w:pPr>
      <w:bookmarkStart w:name="_Toc87" w:id="89"/>
      <w:r>
        <w:rPr>
          <w:rFonts w:ascii="Times New Roman" w:hAnsi="Times New Roman"/>
          <w:sz w:val="58"/>
          <w:szCs w:val="58"/>
          <w:rtl w:val="0"/>
          <w:lang w:val="fr-FR"/>
        </w:rPr>
        <w:t>Conclusion Generale</w:t>
      </w:r>
      <w:bookmarkEnd w:id="89"/>
    </w:p>
    <w:p>
      <w:pPr>
        <w:pStyle w:val="Heading"/>
        <w:spacing w:line="96" w:lineRule="auto"/>
        <w:jc w:val="both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-130189</wp:posOffset>
                </wp:positionH>
                <wp:positionV relativeFrom="page">
                  <wp:posOffset>694600</wp:posOffset>
                </wp:positionV>
                <wp:extent cx="6405835" cy="0"/>
                <wp:effectExtent l="0" t="0" r="0" b="0"/>
                <wp:wrapNone/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-10.3pt;margin-top:54.7pt;width:504.4pt;height:0.0pt;z-index:25167052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00" w:line="312" w:lineRule="auto"/>
        <w:jc w:val="both"/>
      </w:pPr>
      <w:r>
        <w:rPr>
          <w:rFonts w:ascii="Times New Roman" w:hAnsi="Times New Roman"/>
          <w:sz w:val="26"/>
          <w:szCs w:val="26"/>
          <w:rtl w:val="0"/>
          <w:lang w:val="fr-FR"/>
        </w:rPr>
        <w:t xml:space="preserve">En conclusion, ce projet a permis d'explorer trois algorithmes d'apprentissage automatique : l'Analyse en Composantes Principales (PCA), le K-Nearest Neighbors (KNN) et le Gaussian Mixture Model (GMM). Chaque algorithme 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pr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sent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nl-NL"/>
        </w:rPr>
        <w:t>en d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tail, mettant en lumi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rtl w:val="0"/>
          <w:lang w:val="fr-FR"/>
        </w:rPr>
        <w:t>re ses caract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ristiques, ses modes de fonctionnement, ses avantages et ses inconv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ni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577110</wp:posOffset>
                </wp:positionH>
                <wp:positionV relativeFrom="page">
                  <wp:posOffset>1128860</wp:posOffset>
                </wp:positionV>
                <wp:extent cx="6405835" cy="0"/>
                <wp:effectExtent l="0" t="0" r="0" b="0"/>
                <wp:wrapNone/>
                <wp:docPr id="107374183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5.4pt;margin-top:88.9pt;width:504.4pt;height:0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ents, ainsi que ses domaines d'application. Nous avons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galement impl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ment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fr-FR"/>
        </w:rPr>
        <w:t>ces algorithmes dans des cas d'utilisation concrets, d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montrant leur efficacit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fr-FR"/>
        </w:rPr>
        <w:t>dans la 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solution de probl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rtl w:val="0"/>
          <w:lang w:val="fr-FR"/>
        </w:rPr>
        <w:t>mes 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els. En fin de compte, ce projet nous a permis de mieux comprendre les concepts fondamentaux de l'apprentissage automatique et de leur application pratique dans divers domaines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"/>
        <w:bidi w:val="0"/>
        <w:rPr>
          <w:rFonts w:ascii="Times New Roman" w:cs="Times New Roman" w:hAnsi="Times New Roman" w:eastAsia="Times New Roman"/>
          <w:sz w:val="24"/>
          <w:szCs w:val="24"/>
        </w:rPr>
      </w:pPr>
      <w:bookmarkStart w:name="_Toc88" w:id="90"/>
      <w:r>
        <w:rPr>
          <w:rFonts w:ascii="Times New Roman" w:hAnsi="Times New Roman"/>
          <w:sz w:val="58"/>
          <w:szCs w:val="58"/>
          <w:rtl w:val="0"/>
          <w:lang w:val="fr-FR"/>
        </w:rPr>
        <w:t>R</w:t>
      </w:r>
      <w:r>
        <w:rPr>
          <w:rFonts w:ascii="Times New Roman" w:hAnsi="Times New Roman" w:hint="default"/>
          <w:sz w:val="58"/>
          <w:szCs w:val="58"/>
          <w:rtl w:val="0"/>
          <w:lang w:val="fr-FR"/>
        </w:rPr>
        <w:t>é</w:t>
      </w:r>
      <w:r>
        <w:rPr>
          <w:rFonts w:ascii="Times New Roman" w:hAnsi="Times New Roman"/>
          <w:sz w:val="58"/>
          <w:szCs w:val="58"/>
          <w:rtl w:val="0"/>
        </w:rPr>
        <w:t>f</w:t>
      </w:r>
      <w:r>
        <w:rPr>
          <w:rFonts w:ascii="Times New Roman" w:hAnsi="Times New Roman" w:hint="default"/>
          <w:sz w:val="58"/>
          <w:szCs w:val="58"/>
          <w:rtl w:val="0"/>
          <w:lang w:val="fr-FR"/>
        </w:rPr>
        <w:t>é</w:t>
      </w:r>
      <w:r>
        <w:rPr>
          <w:rFonts w:ascii="Times New Roman" w:hAnsi="Times New Roman"/>
          <w:sz w:val="58"/>
          <w:szCs w:val="58"/>
          <w:rtl w:val="0"/>
          <w:lang w:val="fr-FR"/>
        </w:rPr>
        <w:t>rences</w:t>
      </w:r>
      <w:bookmarkEnd w:id="90"/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[1] </w:t>
      </w:r>
      <w:r>
        <w:rPr>
          <w:rFonts w:ascii="Times New Roman" w:hAnsi="Times New Roman"/>
          <w:sz w:val="28"/>
          <w:szCs w:val="28"/>
          <w:rtl w:val="0"/>
          <w:lang w:val="en-US"/>
        </w:rPr>
        <w:t>Hastie, T., Tibshirani, R., &amp; Friedman, J. (2009). The Elements of Statistical Learning: Data Mining, Inference, and Prediction.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</w:t>
      </w:r>
    </w:p>
    <w:p>
      <w:pPr>
        <w:pStyle w:val="Body"/>
        <w:spacing w:line="336" w:lineRule="auto"/>
        <w:jc w:val="left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"https://hastie.su.domains/Papers/ESLII.pdf"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https://hastie.su.domains/Papers/ESLII.pdf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[2] </w:t>
      </w:r>
      <w:r>
        <w:rPr>
          <w:rFonts w:ascii="Times New Roman" w:hAnsi="Times New Roman"/>
          <w:sz w:val="28"/>
          <w:szCs w:val="28"/>
          <w:rtl w:val="0"/>
          <w:lang w:val="en-US"/>
        </w:rPr>
        <w:t>Bishop, C. M. (2006). Pattern Recognition and Machine Learning. Springer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. 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"https://github.com/peteflorence/MachineLearning6.867/blob/master/Bishop/Bishop%20-%20Pattern%20Recognition%20and%20Machine%20Learning.pdf"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https://github.com/peteflorence/MachineLearning6.867/blob/master/Bishop/Bishop%20-%20Pattern%20Recognition%20and%20Machine%20Learning.pdf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[3] </w:t>
      </w:r>
      <w:r>
        <w:rPr>
          <w:rFonts w:ascii="Times New Roman" w:hAnsi="Times New Roman"/>
          <w:sz w:val="28"/>
          <w:szCs w:val="28"/>
          <w:rtl w:val="0"/>
          <w:lang w:val="en-US"/>
        </w:rPr>
        <w:t>Raschka, S., &amp; Mirjalili, V. (2017). Python Machine Learning: Machine Learning and Deep Learning with Python, scikit-learn, and TensorFlow. Pack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577110</wp:posOffset>
                </wp:positionH>
                <wp:positionV relativeFrom="page">
                  <wp:posOffset>1128860</wp:posOffset>
                </wp:positionV>
                <wp:extent cx="6405835" cy="0"/>
                <wp:effectExtent l="0" t="0" r="0" b="0"/>
                <wp:wrapNone/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45.4pt;margin-top:88.9pt;width:504.4pt;height:0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rtl w:val="0"/>
          <w:lang w:val="en-US"/>
        </w:rPr>
        <w:t>t Publishing Ltd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left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"https://radio.eng.niigata-u.ac.jp/wp/wp-content/uploads/2020/06/python-machine-learning-2nd.pdf"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https://radio.eng.niigata-u.ac.jp/wp/wp-content/uploads/2020/06/python-machine-learning-2nd.pdf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[4] </w:t>
      </w:r>
      <w:r>
        <w:rPr>
          <w:rFonts w:ascii="Times New Roman" w:hAnsi="Times New Roman"/>
          <w:sz w:val="28"/>
          <w:szCs w:val="28"/>
          <w:rtl w:val="0"/>
          <w:lang w:val="fr-FR"/>
        </w:rPr>
        <w:t>Comprendre le Machine Learning: L'algorithme du KNN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24"/>
          <w:szCs w:val="24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"http://www.youtube.com/watch?v=9pvbEP1eyNY"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www.youtube.com/watch?v=9pvbEP1eyNY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[5] </w:t>
      </w:r>
      <w:r>
        <w:rPr>
          <w:rFonts w:ascii="Times New Roman" w:hAnsi="Times New Roman"/>
          <w:sz w:val="28"/>
          <w:szCs w:val="28"/>
          <w:rtl w:val="0"/>
          <w:lang w:val="en-US"/>
        </w:rPr>
        <w:t>Principal Component Analysis | PCA | Dimensionality Reduction in Machine Learning by Mahesh Huddar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"http://www.youtube.com/watch?v=ZtS6sQUAh0c"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www.youtube.com/watch?v=ZtS6sQUAh0c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[6] </w:t>
      </w:r>
      <w:r>
        <w:rPr>
          <w:rFonts w:ascii="Times New Roman" w:hAnsi="Times New Roman"/>
          <w:sz w:val="28"/>
          <w:szCs w:val="28"/>
          <w:rtl w:val="0"/>
          <w:lang w:val="en-US"/>
        </w:rPr>
        <w:t>Gaussian Mixture Models (GMM) Explained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"http://www.youtube.com/watch?v=wT2yLNUfyoM"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www.youtube.com/watch?v=wT2yLNUfyoM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[7] </w:t>
      </w:r>
      <w:r>
        <w:rPr>
          <w:rFonts w:ascii="Times New Roman" w:hAnsi="Times New Roman"/>
          <w:sz w:val="28"/>
          <w:szCs w:val="28"/>
          <w:rtl w:val="0"/>
          <w:lang w:val="en-US"/>
        </w:rPr>
        <w:t>EM algorithm: how it works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"http://www.youtube.com/watch?v=REypj2sy_5U"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fr-FR"/>
          <w14:textFill>
            <w14:solidFill>
              <w14:srgbClr w14:val="004D80"/>
            </w14:solidFill>
          </w14:textFill>
        </w:rPr>
        <w:t>www.youtube.com/watch?v=REypj2sy_5U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[8] </w:t>
      </w:r>
      <w:r>
        <w:rPr>
          <w:rFonts w:ascii="Times New Roman" w:hAnsi="Times New Roman"/>
          <w:sz w:val="28"/>
          <w:szCs w:val="28"/>
          <w:rtl w:val="0"/>
          <w:lang w:val="en-US"/>
        </w:rPr>
        <w:t>KNN Algorithm Explained with Simple Example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"http://www.youtube.com/watch?v=XgYETToAHDU"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fr-FR"/>
          <w14:textFill>
            <w14:solidFill>
              <w14:srgbClr w14:val="004D80"/>
            </w14:solidFill>
          </w14:textFill>
        </w:rPr>
        <w:t>www.youtube.com/watch?v=XgYETToAHDU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[9] </w:t>
      </w:r>
      <w:r>
        <w:rPr>
          <w:rFonts w:ascii="Times New Roman" w:hAnsi="Times New Roman"/>
          <w:sz w:val="28"/>
          <w:szCs w:val="28"/>
          <w:rtl w:val="0"/>
          <w:lang w:val="en-US"/>
        </w:rPr>
        <w:t>Data Analysis 6: Principal Component Analysis (PCA) - Computerphile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"http://www.youtube.com/watch?v=TJdH6rPA-TI"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fr-FR"/>
          <w14:textFill>
            <w14:solidFill>
              <w14:srgbClr w14:val="004D80"/>
            </w14:solidFill>
          </w14:textFill>
        </w:rPr>
        <w:t>www.youtube.com/watch?v=TJdH6rPA-TI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216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-130189</wp:posOffset>
                </wp:positionH>
                <wp:positionV relativeFrom="page">
                  <wp:posOffset>565845</wp:posOffset>
                </wp:positionV>
                <wp:extent cx="6405835" cy="0"/>
                <wp:effectExtent l="0" t="0" r="0" b="0"/>
                <wp:wrapNone/>
                <wp:docPr id="107374183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-10.3pt;margin-top:44.6pt;width:504.4pt;height:0.0pt;z-index:25167257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STIX Two Math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  <w:b w:val="1"/>
        <w:bCs w:val="1"/>
      </w:rPr>
      <w:tab/>
    </w:r>
    <w:r>
      <w:rPr>
        <w:rFonts w:ascii="Times New Roman" w:hAnsi="Times New Roman"/>
        <w:b w:val="1"/>
        <w:bCs w:val="1"/>
        <w:rtl w:val="0"/>
        <w:lang w:val="fr-FR"/>
      </w:rPr>
      <w:t>[</w:t>
    </w:r>
    <w:r>
      <w:rPr>
        <w:rFonts w:ascii="Times New Roman" w:cs="Times New Roman" w:hAnsi="Times New Roman" w:eastAsia="Times New Roman"/>
        <w:b w:val="1"/>
        <w:bCs w:val="1"/>
      </w:rPr>
      <w:fldChar w:fldCharType="begin" w:fldLock="0"/>
    </w:r>
    <w:r>
      <w:rPr>
        <w:rFonts w:ascii="Times New Roman" w:cs="Times New Roman" w:hAnsi="Times New Roman" w:eastAsia="Times New Roman"/>
        <w:b w:val="1"/>
        <w:bCs w:val="1"/>
      </w:rPr>
      <w:instrText xml:space="preserve"> PAGE </w:instrText>
    </w:r>
    <w:r>
      <w:rPr>
        <w:rFonts w:ascii="Times New Roman" w:cs="Times New Roman" w:hAnsi="Times New Roman" w:eastAsia="Times New Roman"/>
        <w:b w:val="1"/>
        <w:bCs w:val="1"/>
      </w:rPr>
      <w:fldChar w:fldCharType="separate" w:fldLock="0"/>
    </w:r>
    <w:r>
      <w:rPr>
        <w:rFonts w:ascii="Times New Roman" w:cs="Times New Roman" w:hAnsi="Times New Roman" w:eastAsia="Times New Roman"/>
        <w:b w:val="1"/>
        <w:bCs w:val="1"/>
      </w:rPr>
    </w:r>
    <w:r>
      <w:rPr>
        <w:rFonts w:ascii="Times New Roman" w:cs="Times New Roman" w:hAnsi="Times New Roman" w:eastAsia="Times New Roman"/>
        <w:b w:val="1"/>
        <w:bCs w:val="1"/>
      </w:rPr>
      <w:fldChar w:fldCharType="end" w:fldLock="0"/>
    </w:r>
    <w:r>
      <w:rPr>
        <w:rFonts w:ascii="Times New Roman" w:hAnsi="Times New Roman"/>
        <w:b w:val="1"/>
        <w:bCs w:val="1"/>
        <w:rtl w:val="0"/>
        <w:lang w:val="fr-FR"/>
      </w:rPr>
      <w:t>]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tabs>
          <w:tab w:val="num" w:pos="1081"/>
        </w:tabs>
        <w:ind w:left="514" w:firstLine="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68"/>
        </w:tabs>
        <w:ind w:left="617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8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1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6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8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clear" w:pos="1150"/>
        </w:tabs>
        <w:ind w:left="4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5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8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1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6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8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clear" w:pos="1150"/>
        </w:tabs>
        <w:ind w:left="4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5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umbered"/>
  </w:abstractNum>
  <w:abstractNum w:abstractNumId="4">
    <w:multiLevelType w:val="hybridMultilevel"/>
    <w:styleLink w:val="Numbered"/>
    <w:lvl w:ilvl="0">
      <w:start w:val="1"/>
      <w:numFmt w:val="upperRoman"/>
      <w:suff w:val="tab"/>
      <w:lvlText w:val="%1."/>
      <w:lvlJc w:val="left"/>
      <w:pPr>
        <w:ind w:left="661" w:hanging="6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Dash"/>
  </w:abstractNum>
  <w:abstractNum w:abstractNumId="6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>
    <w:multiLevelType w:val="hybridMultilevel"/>
    <w:numStyleLink w:val="Bullet"/>
  </w:abstractNum>
  <w:abstractNum w:abstractNumId="8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85"/>
          </w:tabs>
          <w:ind w:left="8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745"/>
          </w:tabs>
          <w:ind w:left="11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05"/>
          </w:tabs>
          <w:ind w:left="15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465"/>
          </w:tabs>
          <w:ind w:left="189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825"/>
          </w:tabs>
          <w:ind w:left="225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185"/>
          </w:tabs>
          <w:ind w:left="26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545"/>
          </w:tabs>
          <w:ind w:left="29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05"/>
          </w:tabs>
          <w:ind w:left="33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85"/>
          </w:tabs>
          <w:ind w:left="8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745"/>
          </w:tabs>
          <w:ind w:left="11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05"/>
          </w:tabs>
          <w:ind w:left="15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465"/>
          </w:tabs>
          <w:ind w:left="189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825"/>
          </w:tabs>
          <w:ind w:left="225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185"/>
          </w:tabs>
          <w:ind w:left="26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545"/>
          </w:tabs>
          <w:ind w:left="29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05"/>
          </w:tabs>
          <w:ind w:left="33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5"/>
      <w:lvl w:ilvl="0">
        <w:start w:val="5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6"/>
      <w:lvl w:ilvl="0">
        <w:start w:val="6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startOverride w:val="7"/>
      <w:lvl w:ilvl="0">
        <w:start w:val="7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startOverride w:val="8"/>
      <w:lvl w:ilvl="0">
        <w:start w:val="8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0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0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startOverride w:val="5"/>
      <w:lvl w:ilvl="0">
        <w:start w:val="5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startOverride w:val="6"/>
    </w:lvlOverride>
  </w:num>
  <w:num w:numId="46">
    <w:abstractNumId w:val="0"/>
    <w:lvlOverride w:ilvl="1">
      <w:startOverride w:val="2"/>
    </w:lvlOverride>
  </w:num>
  <w:num w:numId="47">
    <w:abstractNumId w:val="0"/>
    <w:lvlOverride w:ilvl="1">
      <w:startOverride w:val="3"/>
    </w:lvlOverride>
  </w:num>
  <w:num w:numId="48">
    <w:abstractNumId w:val="0"/>
    <w:lvlOverride w:ilvl="1">
      <w:startOverride w:val="4"/>
    </w:lvlOverride>
  </w:num>
  <w:num w:numId="49">
    <w:abstractNumId w:val="0"/>
    <w:lvlOverride w:ilvl="1">
      <w:startOverride w:val="5"/>
    </w:lvlOverride>
  </w:num>
  <w:num w:numId="50">
    <w:abstractNumId w:val="0"/>
    <w:lvlOverride w:ilvl="1">
      <w:startOverride w:val="6"/>
    </w:lvlOverride>
  </w:num>
  <w:num w:numId="51">
    <w:abstractNumId w:val="0"/>
    <w:lvlOverride w:ilvl="0">
      <w:startOverride w:val="7"/>
    </w:lvlOverride>
  </w:num>
  <w:num w:numId="52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0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0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0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0"/>
    <w:lvlOverride w:ilvl="0">
      <w:startOverride w:val="5"/>
      <w:lvl w:ilvl="0">
        <w:start w:val="5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5">
    <w:abstractNumId w:val="0"/>
    <w:lvlOverride w:ilvl="0">
      <w:startOverride w:val="6"/>
    </w:lvlOverride>
  </w:num>
  <w:num w:numId="66">
    <w:abstractNumId w:val="0"/>
    <w:lvlOverride w:ilvl="1">
      <w:startOverride w:val="2"/>
    </w:lvlOverride>
  </w:num>
  <w:num w:numId="67">
    <w:abstractNumId w:val="0"/>
    <w:lvlOverride w:ilvl="1">
      <w:startOverride w:val="3"/>
    </w:lvlOverride>
  </w:num>
  <w:num w:numId="68">
    <w:abstractNumId w:val="0"/>
    <w:lvlOverride w:ilvl="1">
      <w:startOverride w:val="4"/>
    </w:lvlOverride>
  </w:num>
  <w:num w:numId="69">
    <w:abstractNumId w:val="0"/>
    <w:lvlOverride w:ilvl="1">
      <w:startOverride w:val="5"/>
    </w:lvlOverride>
  </w:num>
  <w:num w:numId="70">
    <w:abstractNumId w:val="0"/>
    <w:lvlOverride w:ilvl="0">
      <w:startOverride w:val="7"/>
    </w:lvlOverride>
  </w:num>
  <w:num w:numId="71">
    <w:abstractNumId w:val="1"/>
  </w:num>
  <w:num w:numId="72">
    <w:abstractNumId w:val="2"/>
  </w:num>
  <w:num w:numId="73">
    <w:abstractNumId w:val="4"/>
  </w:num>
  <w:num w:numId="74">
    <w:abstractNumId w:val="3"/>
  </w:num>
  <w:num w:numId="75">
    <w:abstractNumId w:val="3"/>
    <w:lvlOverride w:ilvl="0">
      <w:startOverride w:val="2"/>
    </w:lvlOverride>
  </w:num>
  <w:num w:numId="76">
    <w:abstractNumId w:val="6"/>
  </w:num>
  <w:num w:numId="77">
    <w:abstractNumId w:val="5"/>
  </w:num>
  <w:num w:numId="78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3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3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1">
    <w:abstractNumId w:val="3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5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6">
    <w:abstractNumId w:val="3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9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3"/>
    <w:lvlOverride w:ilvl="0">
      <w:startOverride w:val="5"/>
      <w:lvl w:ilvl="0">
        <w:start w:val="5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4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5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7">
    <w:abstractNumId w:val="3"/>
    <w:lvlOverride w:ilvl="0">
      <w:startOverride w:val="6"/>
      <w:lvl w:ilvl="0">
        <w:start w:val="6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8">
    <w:abstractNumId w:val="8"/>
  </w:num>
  <w:num w:numId="99">
    <w:abstractNumId w:val="7"/>
  </w:num>
  <w:num w:numId="100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1">
    <w:abstractNumId w:val="3"/>
    <w:lvlOverride w:ilvl="0">
      <w:startOverride w:val="7"/>
      <w:lvl w:ilvl="0">
        <w:start w:val="7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2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5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6">
    <w:abstractNumId w:val="3"/>
    <w:lvlOverride w:ilvl="0">
      <w:startOverride w:val="8"/>
      <w:lvl w:ilvl="0">
        <w:start w:val="8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7">
    <w:abstractNumId w:val="3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8">
    <w:abstractNumId w:val="3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9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0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1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2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4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5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6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7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8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9">
    <w:abstractNumId w:val="3"/>
    <w:lvlOverride w:ilvl="0">
      <w:startOverride w:val="6"/>
      <w:lvl w:ilvl="0">
        <w:start w:val="6"/>
        <w:numFmt w:val="upperRoman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0">
    <w:abstractNumId w:val="3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1">
    <w:abstractNumId w:val="3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2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4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5">
    <w:abstractNumId w:val="5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6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7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8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9">
    <w:abstractNumId w:val="3"/>
    <w:lvlOverride w:ilvl="0">
      <w:startOverride w:val="6"/>
      <w:lvl w:ilvl="0">
        <w:start w:val="6"/>
        <w:numFmt w:val="upperRoman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pPr>
      <w:tabs>
        <w:tab w:val="right" w:pos="9638" w:leader="hyphen"/>
        <w:tab w:val="clear" w:pos="9638"/>
      </w:tabs>
    </w:pPr>
    <w:rPr>
      <w:rFonts w:ascii="Times New Roman" w:cs="Times New Roman" w:hAnsi="Times New Roman" w:eastAsia="Times New Roman"/>
      <w:b w:val="1"/>
      <w:bCs w:val="1"/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tabs>
        <w:tab w:val="right" w:pos="9638" w:leader="hyphen"/>
        <w:tab w:val="clear" w:pos="9638"/>
      </w:tabs>
      <w:ind w:firstLine="567"/>
    </w:pPr>
    <w:rPr>
      <w:rFonts w:ascii="Times New Roman" w:cs="Times New Roman" w:hAnsi="Times New Roman" w:eastAsia="Times New Roman"/>
      <w:b w:val="1"/>
      <w:bCs w:val="1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 parent">
    <w:name w:val="TOC 3 parent"/>
    <w:next w:val="TOC 3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basedOn w:val="TOC 3 parent"/>
    <w:next w:val="TOC 3 parent"/>
    <w:pPr>
      <w:tabs>
        <w:tab w:val="right" w:pos="9638" w:leader="dot"/>
        <w:tab w:val="clear" w:pos="9638"/>
      </w:tabs>
      <w:ind w:firstLine="850"/>
    </w:pPr>
    <w:rPr>
      <w:rFonts w:ascii="Times New Roman" w:cs="Times New Roman" w:hAnsi="Times New Roman" w:eastAsia="Times New Roman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73"/>
      </w:numPr>
    </w:pPr>
  </w:style>
  <w:style w:type="numbering" w:styleId="Dash">
    <w:name w:val="Dash"/>
    <w:pPr>
      <w:numPr>
        <w:numId w:val="76"/>
      </w:numPr>
    </w:pPr>
  </w:style>
  <w:style w:type="numbering" w:styleId="Bullet">
    <w:name w:val="Bullet"/>
    <w:pPr>
      <w:numPr>
        <w:numId w:val="98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