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5AEC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14:paraId="7A4BF99B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B3A266" w14:textId="77777777"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969FCE5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3217AEDD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519C2DAD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6F911412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2BBBE8A8" w14:textId="07EB030A" w:rsidR="004D5723" w:rsidRPr="00311BB6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7D1605">
        <w:rPr>
          <w:b/>
          <w:sz w:val="28"/>
          <w:szCs w:val="28"/>
        </w:rPr>
        <w:t>3</w:t>
      </w:r>
    </w:p>
    <w:p w14:paraId="62D94115" w14:textId="77777777"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72409">
        <w:rPr>
          <w:b/>
          <w:sz w:val="28"/>
          <w:szCs w:val="28"/>
        </w:rPr>
        <w:t xml:space="preserve">Классы и объекты. </w:t>
      </w:r>
      <w:r w:rsidR="00311BB6" w:rsidRPr="00311BB6">
        <w:rPr>
          <w:b/>
          <w:sz w:val="28"/>
          <w:szCs w:val="28"/>
        </w:rPr>
        <w:t>Использование конструкторов</w:t>
      </w:r>
      <w:r w:rsidR="00572409">
        <w:rPr>
          <w:b/>
          <w:sz w:val="28"/>
          <w:szCs w:val="28"/>
        </w:rPr>
        <w:t>.</w:t>
      </w:r>
    </w:p>
    <w:p w14:paraId="43A2AA7B" w14:textId="77777777"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14:paraId="52730115" w14:textId="77777777"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14:paraId="20FD58A6" w14:textId="77777777"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14:paraId="323E9FDD" w14:textId="77777777"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14:paraId="2787A6AC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14:paraId="1A11CF9B" w14:textId="77777777" w:rsidR="004D5723" w:rsidRDefault="004D5723" w:rsidP="004D5723">
      <w:pPr>
        <w:pStyle w:val="a3"/>
        <w:jc w:val="right"/>
        <w:rPr>
          <w:sz w:val="28"/>
          <w:szCs w:val="28"/>
        </w:rPr>
      </w:pPr>
    </w:p>
    <w:p w14:paraId="38562CD9" w14:textId="77777777"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14:paraId="5D035BDE" w14:textId="24028C16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</w:t>
      </w:r>
      <w:r w:rsidR="004962D7">
        <w:rPr>
          <w:sz w:val="28"/>
          <w:szCs w:val="28"/>
        </w:rPr>
        <w:t>2</w:t>
      </w:r>
      <w:r w:rsidRPr="0064727B">
        <w:rPr>
          <w:sz w:val="28"/>
          <w:szCs w:val="28"/>
        </w:rPr>
        <w:t>Б</w:t>
      </w:r>
    </w:p>
    <w:p w14:paraId="7CE46D0B" w14:textId="77777777" w:rsidR="004962D7" w:rsidRDefault="004962D7" w:rsidP="004962D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Бехтольт Дмитрий Андреевич</w:t>
      </w:r>
    </w:p>
    <w:p w14:paraId="3E22582C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14:paraId="469D6434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14:paraId="1F19FF07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14:paraId="435964BE" w14:textId="77777777" w:rsidR="004D5723" w:rsidRDefault="004D5723" w:rsidP="004D5723">
      <w:pPr>
        <w:jc w:val="center"/>
        <w:rPr>
          <w:sz w:val="28"/>
          <w:szCs w:val="28"/>
        </w:rPr>
      </w:pPr>
    </w:p>
    <w:p w14:paraId="577AA583" w14:textId="44BED309"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14:paraId="67B2E113" w14:textId="77777777" w:rsidR="00EE60E0" w:rsidRDefault="00EE60E0" w:rsidP="004D5723">
      <w:pPr>
        <w:jc w:val="center"/>
        <w:rPr>
          <w:sz w:val="28"/>
          <w:szCs w:val="28"/>
        </w:rPr>
      </w:pPr>
    </w:p>
    <w:p w14:paraId="172C804A" w14:textId="77777777"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2142475D" w14:textId="77777777" w:rsidR="004D5723" w:rsidRPr="002147A5" w:rsidRDefault="00311BB6" w:rsidP="004D57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класс УРАВНЕНИЕ</w:t>
      </w:r>
      <w:r w:rsidRPr="002147A5">
        <w:rPr>
          <w:rFonts w:ascii="Times New Roman" w:hAnsi="Times New Roman"/>
          <w:sz w:val="28"/>
          <w:szCs w:val="28"/>
        </w:rPr>
        <w:t>.</w:t>
      </w:r>
    </w:p>
    <w:p w14:paraId="06B88245" w14:textId="77777777" w:rsidR="00311BB6" w:rsidRPr="004962D7" w:rsidRDefault="00311BB6" w:rsidP="004D572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 -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4962D7">
        <w:rPr>
          <w:rFonts w:ascii="Times New Roman" w:hAnsi="Times New Roman"/>
          <w:sz w:val="28"/>
          <w:szCs w:val="28"/>
          <w:lang w:val="en-US"/>
        </w:rPr>
        <w:t>.</w:t>
      </w:r>
    </w:p>
    <w:p w14:paraId="6F6A4F7B" w14:textId="77777777" w:rsidR="00311BB6" w:rsidRPr="004962D7" w:rsidRDefault="00311BB6" w:rsidP="00311BB6">
      <w:pPr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 -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4962D7">
        <w:rPr>
          <w:rFonts w:ascii="Times New Roman" w:hAnsi="Times New Roman"/>
          <w:sz w:val="28"/>
          <w:szCs w:val="28"/>
          <w:lang w:val="en-US"/>
        </w:rPr>
        <w:t>.</w:t>
      </w:r>
    </w:p>
    <w:p w14:paraId="5C780749" w14:textId="77777777" w:rsidR="00311BB6" w:rsidRPr="004962D7" w:rsidRDefault="00311BB6" w:rsidP="00311BB6">
      <w:pPr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 -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4962D7">
        <w:rPr>
          <w:rFonts w:ascii="Times New Roman" w:hAnsi="Times New Roman"/>
          <w:sz w:val="28"/>
          <w:szCs w:val="28"/>
          <w:lang w:val="en-US"/>
        </w:rPr>
        <w:t>.</w:t>
      </w:r>
    </w:p>
    <w:p w14:paraId="03BC610D" w14:textId="77777777" w:rsidR="00311BB6" w:rsidRPr="004962D7" w:rsidRDefault="00311BB6" w:rsidP="004D5723">
      <w:pPr>
        <w:rPr>
          <w:sz w:val="28"/>
          <w:szCs w:val="28"/>
          <w:lang w:val="en-US"/>
        </w:rPr>
      </w:pPr>
    </w:p>
    <w:p w14:paraId="6CE3E7EB" w14:textId="77777777" w:rsidR="004D5723" w:rsidRPr="002147A5" w:rsidRDefault="00D517D5" w:rsidP="004D5723">
      <w:pPr>
        <w:jc w:val="center"/>
        <w:rPr>
          <w:rFonts w:ascii="Times New Roman" w:hAnsi="Times New Roman"/>
          <w:b/>
          <w:sz w:val="32"/>
          <w:lang w:val="en-US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14:paraId="7E45050C" w14:textId="77777777" w:rsidR="00311BB6" w:rsidRDefault="00D517D5" w:rsidP="00311BB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11BB6">
        <w:rPr>
          <w:rFonts w:ascii="Times New Roman" w:hAnsi="Times New Roman"/>
          <w:b/>
          <w:sz w:val="28"/>
          <w:szCs w:val="28"/>
          <w:lang w:val="en-US"/>
        </w:rPr>
        <w:t>KL</w:t>
      </w:r>
      <w:r w:rsidR="00311BB6">
        <w:rPr>
          <w:rFonts w:ascii="Times New Roman" w:hAnsi="Times New Roman"/>
          <w:b/>
          <w:sz w:val="28"/>
          <w:szCs w:val="28"/>
          <w:lang w:val="en-US"/>
        </w:rPr>
        <w:t>2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.</w:t>
      </w:r>
      <w:r w:rsidR="00311BB6">
        <w:rPr>
          <w:rFonts w:ascii="Times New Roman" w:hAnsi="Times New Roman"/>
          <w:b/>
          <w:sz w:val="28"/>
          <w:szCs w:val="28"/>
          <w:lang w:val="en-US"/>
        </w:rPr>
        <w:t>25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.cpp</w:t>
      </w:r>
    </w:p>
    <w:p w14:paraId="38DFA61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"Uravnenie.h"</w:t>
      </w:r>
    </w:p>
    <w:p w14:paraId="76F4205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889A5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995F06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35198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make_uravnenie()</w:t>
      </w:r>
    </w:p>
    <w:p w14:paraId="2821360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223FE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45FA2B7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"Vvod A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2C7C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96082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"Vvod B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4E17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F099B3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"Vvod C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588A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9A7E3B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t(a, b, c);</w:t>
      </w:r>
    </w:p>
    <w:p w14:paraId="48D842FE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2B8EDDB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DDA93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0E7F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print_uravnenie(</w:t>
      </w:r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EB6EF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CB302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.show();</w:t>
      </w:r>
    </w:p>
    <w:p w14:paraId="7EEC38CD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4C11F3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96C52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D9D65D9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590A6D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04F1D437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14:paraId="4C66E293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параметром</w:t>
      </w:r>
    </w:p>
    <w:p w14:paraId="220EFBC5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t2(2.5, 3.2, 4.8);</w:t>
      </w:r>
    </w:p>
    <w:p w14:paraId="33DD6A4B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37BC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t2;</w:t>
      </w:r>
    </w:p>
    <w:p w14:paraId="47F0C53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t3.set_A(2.0);</w:t>
      </w:r>
    </w:p>
    <w:p w14:paraId="7ACB41E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t3.set_B(1.0);</w:t>
      </w:r>
    </w:p>
    <w:p w14:paraId="62ABE9B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t3.set_C(4.5);</w:t>
      </w:r>
    </w:p>
    <w:p w14:paraId="7833327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5F2385D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print_uravnenie(t1);</w:t>
      </w:r>
    </w:p>
    <w:p w14:paraId="70D1C8E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print_uravnenie(t2);</w:t>
      </w:r>
    </w:p>
    <w:p w14:paraId="3B14B97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print_uravnenie(t3);</w:t>
      </w:r>
    </w:p>
    <w:p w14:paraId="251C77D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make_uravnenie();</w:t>
      </w:r>
    </w:p>
    <w:p w14:paraId="502DD92E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t1.show();</w:t>
      </w:r>
    </w:p>
    <w:p w14:paraId="09F19966" w14:textId="77777777"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968FCF" w14:textId="77777777"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7C30D" w14:textId="77777777"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2B52B" w14:textId="77777777"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D1EBE" w14:textId="77777777" w:rsidR="00D517D5" w:rsidRDefault="00311BB6" w:rsidP="00311BB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Uravnenie</w:t>
      </w:r>
      <w:r w:rsidR="00D517D5" w:rsidRPr="00D517D5">
        <w:rPr>
          <w:b/>
          <w:sz w:val="28"/>
          <w:szCs w:val="28"/>
          <w:lang w:val="en-US"/>
        </w:rPr>
        <w:t>.cpp</w:t>
      </w:r>
    </w:p>
    <w:p w14:paraId="20613D1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"Uravnenie.h"</w:t>
      </w:r>
    </w:p>
    <w:p w14:paraId="4D7040B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666F854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5F588B4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62E3C2C9" w14:textId="77777777" w:rsidR="00311BB6" w:rsidRPr="007D160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D1605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7D1605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без</w:t>
      </w:r>
      <w:r w:rsidRPr="007D1605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параметров</w:t>
      </w:r>
    </w:p>
    <w:p w14:paraId="56B4885D" w14:textId="77777777" w:rsidR="00311BB6" w:rsidRPr="007D160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147A5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7D1605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r w:rsidRPr="007D160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66E02E7A" w14:textId="77777777" w:rsidR="00311BB6" w:rsidRPr="007D160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D1605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163DE3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D1605">
        <w:rPr>
          <w:rFonts w:ascii="Cascadia Mono" w:hAnsi="Cascadia Mono" w:cs="Cascadia Mono"/>
          <w:color w:val="000000"/>
          <w:sz w:val="16"/>
          <w:szCs w:val="16"/>
        </w:rPr>
        <w:tab/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A = 0;</w:t>
      </w:r>
    </w:p>
    <w:p w14:paraId="2F514418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 = 0;</w:t>
      </w:r>
    </w:p>
    <w:p w14:paraId="5BAE0B3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 = 0;</w:t>
      </w:r>
    </w:p>
    <w:p w14:paraId="3EF0DCD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"Constructor bez parametrov dlya objecta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39546C0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C25A6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91240C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6C4B46B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::Uravnenie(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EE3C39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2D2BF2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9FB684D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CDD097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C21778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"Constructor s parametrami dlya objecta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2F0B114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A219C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3C4748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42B6916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::Uravnenie(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0F588D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68E96B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.A;</w:t>
      </w:r>
    </w:p>
    <w:p w14:paraId="7737B2F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.B;</w:t>
      </w:r>
    </w:p>
    <w:p w14:paraId="2EDA273E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.C;</w:t>
      </w:r>
    </w:p>
    <w:p w14:paraId="02204A4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"Constructor copirovaniya dlya objecta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2BCDFD4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879655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детструктор</w:t>
      </w:r>
    </w:p>
    <w:p w14:paraId="043139A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::~Uravnenie()</w:t>
      </w:r>
    </w:p>
    <w:p w14:paraId="6F7CC7D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10AF0E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"Destructor dlya objecta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3BC87C2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54F9A6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селекторы</w:t>
      </w:r>
    </w:p>
    <w:p w14:paraId="29E3C1D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::get_A()</w:t>
      </w:r>
    </w:p>
    <w:p w14:paraId="218FBC6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23AB15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40B1A00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956304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::get_B()</w:t>
      </w:r>
    </w:p>
    <w:p w14:paraId="7A87AD1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207873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B;</w:t>
      </w:r>
    </w:p>
    <w:p w14:paraId="35DC5188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030997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::get_C()</w:t>
      </w:r>
    </w:p>
    <w:p w14:paraId="437D040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E10ACE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C;</w:t>
      </w:r>
    </w:p>
    <w:p w14:paraId="50C504E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159477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модификаторы</w:t>
      </w:r>
    </w:p>
    <w:p w14:paraId="49167EC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::set_A(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F09C7F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54959B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A03E5F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29969A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::set_B(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277055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B155E2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DCA062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A5B46B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::set_C(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AB56D18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D27008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 = C;</w:t>
      </w:r>
    </w:p>
    <w:p w14:paraId="4C4CB1A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547653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просмотр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атрибутов</w:t>
      </w:r>
    </w:p>
    <w:p w14:paraId="0F031F9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::show()</w:t>
      </w:r>
    </w:p>
    <w:p w14:paraId="05DF9C3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E78412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"A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1668028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"B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2F34F59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"C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1DBE7CD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2FC74B66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BA449FF" w14:textId="77777777" w:rsidR="00311BB6" w:rsidRDefault="00311BB6" w:rsidP="00D517D5">
      <w:pPr>
        <w:jc w:val="center"/>
        <w:rPr>
          <w:b/>
          <w:sz w:val="28"/>
          <w:szCs w:val="28"/>
          <w:lang w:val="en-US"/>
        </w:rPr>
      </w:pPr>
    </w:p>
    <w:p w14:paraId="38B7691E" w14:textId="77777777" w:rsidR="00D517D5" w:rsidRDefault="00311BB6" w:rsidP="00D517D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uravnenie</w:t>
      </w:r>
      <w:r w:rsidR="00D517D5">
        <w:rPr>
          <w:b/>
          <w:sz w:val="28"/>
          <w:szCs w:val="28"/>
          <w:lang w:val="en-US"/>
        </w:rPr>
        <w:t>.h</w:t>
      </w:r>
    </w:p>
    <w:p w14:paraId="6F48878D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851C6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99EFF0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AA42B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</w:p>
    <w:p w14:paraId="45CEA03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5B5ED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61810B4E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9B90BE" w14:textId="77777777" w:rsidR="00311BB6" w:rsidRPr="007D160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210CA7F6" w14:textId="77777777" w:rsidR="00311BB6" w:rsidRPr="007D160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1605">
        <w:rPr>
          <w:rFonts w:ascii="Cascadia Mono" w:hAnsi="Cascadia Mono" w:cs="Cascadia Mono"/>
          <w:color w:val="000000"/>
          <w:sz w:val="19"/>
          <w:szCs w:val="19"/>
        </w:rPr>
        <w:tab/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7D944129" w14:textId="77777777" w:rsidR="00311BB6" w:rsidRPr="007D160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1605">
        <w:rPr>
          <w:rFonts w:ascii="Cascadia Mono" w:hAnsi="Cascadia Mono" w:cs="Cascadia Mono"/>
          <w:color w:val="000000"/>
          <w:sz w:val="19"/>
          <w:szCs w:val="19"/>
        </w:rPr>
        <w:tab/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47A5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 xml:space="preserve">&amp;); 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консутруктор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3B94B5F6" w14:textId="77777777" w:rsidR="00311BB6" w:rsidRPr="007D160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1605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r w:rsidRPr="007D1605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7D160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3155FC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605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get_A(); </w:t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14:paraId="7608451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14:paraId="364F372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get_B();</w:t>
      </w:r>
    </w:p>
    <w:p w14:paraId="1802DA9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set_B(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9628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get_C();</w:t>
      </w:r>
    </w:p>
    <w:p w14:paraId="7196607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F7346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 </w:t>
      </w:r>
      <w:r>
        <w:rPr>
          <w:rFonts w:ascii="Cascadia Mono" w:hAnsi="Cascadia Mono" w:cs="Cascadia Mono"/>
          <w:color w:val="008000"/>
          <w:sz w:val="19"/>
          <w:szCs w:val="19"/>
        </w:rPr>
        <w:t>// просмотр атрибутов</w:t>
      </w:r>
    </w:p>
    <w:p w14:paraId="52F60731" w14:textId="77777777" w:rsidR="00D517D5" w:rsidRPr="002147A5" w:rsidRDefault="00311BB6" w:rsidP="00311B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D517D5" w:rsidRPr="00311BB6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37EB692" w14:textId="77777777" w:rsidR="00D517D5" w:rsidRPr="00311BB6" w:rsidRDefault="00D517D5" w:rsidP="00D517D5">
      <w:pPr>
        <w:jc w:val="center"/>
        <w:rPr>
          <w:b/>
          <w:sz w:val="28"/>
          <w:szCs w:val="28"/>
        </w:rPr>
      </w:pPr>
      <w:r w:rsidRPr="00311BB6">
        <w:rPr>
          <w:b/>
          <w:sz w:val="28"/>
          <w:szCs w:val="28"/>
        </w:rPr>
        <w:lastRenderedPageBreak/>
        <w:t>Диаграмма класса</w:t>
      </w:r>
    </w:p>
    <w:p w14:paraId="6F2EDBB9" w14:textId="77777777" w:rsidR="00D517D5" w:rsidRDefault="00311BB6" w:rsidP="00D517D5">
      <w:pPr>
        <w:jc w:val="center"/>
        <w:rPr>
          <w:b/>
          <w:sz w:val="28"/>
          <w:szCs w:val="28"/>
          <w:lang w:val="en-US"/>
        </w:rPr>
      </w:pPr>
      <w:r w:rsidRPr="00311BB6">
        <w:rPr>
          <w:b/>
          <w:noProof/>
          <w:sz w:val="28"/>
          <w:szCs w:val="28"/>
          <w:lang w:eastAsia="ru-RU"/>
        </w:rPr>
        <w:drawing>
          <wp:inline distT="0" distB="0" distL="0" distR="0" wp14:anchorId="7F492505" wp14:editId="341E2182">
            <wp:extent cx="2427267" cy="4653157"/>
            <wp:effectExtent l="19050" t="0" r="0" b="0"/>
            <wp:docPr id="1" name="Рисунок 4" descr="C:\Users\Влад\AppData\Local\Microsoft\Windows\INetCache\Content.Word\DK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AppData\Local\Microsoft\Windows\INetCache\Content.Word\DKL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85" cy="465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03C7E" w14:textId="77777777" w:rsidR="00311BB6" w:rsidRDefault="00311B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B0DAA61" w14:textId="77777777" w:rsidR="00311BB6" w:rsidRDefault="00311BB6" w:rsidP="00D51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Результат выполнения программы</w:t>
      </w:r>
    </w:p>
    <w:p w14:paraId="664E27C6" w14:textId="77777777" w:rsidR="00311BB6" w:rsidRDefault="00311BB6" w:rsidP="00D517D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2F85943" wp14:editId="0C851B70">
            <wp:extent cx="5940425" cy="3862171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8BD48" w14:textId="77777777" w:rsidR="002147A5" w:rsidRDefault="002147A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A6251A3" w14:textId="77777777" w:rsidR="002147A5" w:rsidRDefault="002147A5" w:rsidP="002147A5">
      <w:pPr>
        <w:pStyle w:val="a6"/>
        <w:ind w:left="720"/>
        <w:jc w:val="center"/>
        <w:rPr>
          <w:iCs/>
          <w:sz w:val="28"/>
        </w:rPr>
      </w:pPr>
      <w:r>
        <w:rPr>
          <w:iCs/>
          <w:sz w:val="28"/>
        </w:rPr>
        <w:lastRenderedPageBreak/>
        <w:t>Ответы на контрольные вопросы</w:t>
      </w:r>
    </w:p>
    <w:p w14:paraId="58E2DC4A" w14:textId="77777777" w:rsidR="002147A5" w:rsidRDefault="002147A5" w:rsidP="002147A5">
      <w:pPr>
        <w:pStyle w:val="a6"/>
        <w:ind w:left="720"/>
        <w:jc w:val="center"/>
        <w:rPr>
          <w:iCs/>
          <w:sz w:val="28"/>
        </w:rPr>
      </w:pPr>
    </w:p>
    <w:p w14:paraId="1229E950" w14:textId="77777777" w:rsidR="002147A5" w:rsidRDefault="002147A5" w:rsidP="002147A5">
      <w:pPr>
        <w:pStyle w:val="a7"/>
        <w:numPr>
          <w:ilvl w:val="0"/>
          <w:numId w:val="3"/>
        </w:numPr>
      </w:pPr>
      <w:r>
        <w:t>Конструктор необходим для инициализации полей класса.</w:t>
      </w:r>
    </w:p>
    <w:p w14:paraId="6CE86126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 Без параметров, с параметрами, конструктор копирования.</w:t>
      </w:r>
    </w:p>
    <w:p w14:paraId="29E3ECC3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Для завершения работы с конструктором класса после выхода из области видимости функции. Если конструктор описан явно, то необходимо и деструктор описать явно.</w:t>
      </w:r>
    </w:p>
    <w:p w14:paraId="27FEB55B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Без параметров – для инициализации полей по умолчанию. </w:t>
      </w:r>
    </w:p>
    <w:p w14:paraId="71802698" w14:textId="77777777" w:rsidR="002147A5" w:rsidRDefault="002147A5" w:rsidP="002147A5">
      <w:pPr>
        <w:pStyle w:val="a7"/>
        <w:ind w:left="1440" w:firstLine="0"/>
      </w:pPr>
      <w:r>
        <w:t>С параметрами – для инициализации полей переданными в конструктор значениями.</w:t>
      </w:r>
    </w:p>
    <w:p w14:paraId="5C557A72" w14:textId="77777777" w:rsidR="002147A5" w:rsidRDefault="002147A5" w:rsidP="002147A5">
      <w:pPr>
        <w:pStyle w:val="a7"/>
        <w:ind w:left="1440" w:firstLine="0"/>
      </w:pPr>
      <w:r>
        <w:t xml:space="preserve"> Копирования – для инициализации полей с помощью копирования их из другого обьекта.</w:t>
      </w:r>
    </w:p>
    <w:p w14:paraId="5647508A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Конструктор копирования вызывается в случае, когда нужно заполнить </w:t>
      </w:r>
      <w:r>
        <w:rPr>
          <w:lang w:val="en-US"/>
        </w:rPr>
        <w:t>n</w:t>
      </w:r>
      <w:r>
        <w:t xml:space="preserve"> обьектов одинаковыми значениями полей.</w:t>
      </w:r>
    </w:p>
    <w:p w14:paraId="08E991E8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Инициализация полей переданными параметрами, инициализация полей по умолчанию, инициализация полей с помощью копирования, перегрузка конструкторов, конструктор списка по умолчанию, конструктор списка инициализаторов.</w:t>
      </w:r>
    </w:p>
    <w:p w14:paraId="038F279C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Не могут иметь аргументов; Не возвращают значение (или void ); Не может быть объявлен как const , volatile или static . Однако они могут вызываться для уничтожения объектов, объявленных как const , volatile или static ; Может быть объявлен как virtual . Используя виртуальные деструкторы, можно уничтожать объекты, не зная их тип — правильный деструктор для объекта вызывается с помощью механизма виртуальных функций. Для абстрактных классов деструкторы также могут объявляться как чисто виртуальные функции; не описаны явно – автоматически вызовутся.</w:t>
      </w:r>
    </w:p>
    <w:p w14:paraId="25EF333C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rPr>
          <w:lang w:val="en-US"/>
        </w:rPr>
        <w:t>Private, Public, Protected;</w:t>
      </w:r>
    </w:p>
    <w:p w14:paraId="648D5B0A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Адрес обьекта класса</w:t>
      </w:r>
      <w:r>
        <w:rPr>
          <w:lang w:val="en-US"/>
        </w:rPr>
        <w:t>;</w:t>
      </w:r>
    </w:p>
    <w:p w14:paraId="1DEA6B19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Внутри класса можно не передать параметры, вне – обязательно. Использование шаблонов ф-ий порой обязательно.</w:t>
      </w:r>
    </w:p>
    <w:p w14:paraId="451B571A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Конструкторы не возвращают значений.</w:t>
      </w:r>
    </w:p>
    <w:p w14:paraId="44E9630D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 и деструктор.</w:t>
      </w:r>
    </w:p>
    <w:p w14:paraId="4889C50F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Аналогично, деструктор не возвращает значений.</w:t>
      </w:r>
    </w:p>
    <w:p w14:paraId="6859BA65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Сеттер.</w:t>
      </w:r>
    </w:p>
    <w:p w14:paraId="5550AEC0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Никакой.</w:t>
      </w:r>
    </w:p>
    <w:p w14:paraId="134CD179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 с параметрами.</w:t>
      </w:r>
    </w:p>
    <w:p w14:paraId="050CBAA5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 с параметрами для первого обьекта и конструктор копирования для второго.</w:t>
      </w:r>
    </w:p>
    <w:p w14:paraId="5460FB72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Аналогично предыдущему, только сначала второй обьект вызовет конструктор без параметров.</w:t>
      </w:r>
    </w:p>
    <w:p w14:paraId="279B2466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С параметрами.</w:t>
      </w:r>
    </w:p>
    <w:p w14:paraId="05D02AAF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rPr>
          <w:lang w:val="en-US"/>
        </w:rPr>
        <w:t>p.set_name(“name”);</w:t>
      </w:r>
    </w:p>
    <w:p w14:paraId="1E0235F2" w14:textId="77777777" w:rsidR="002147A5" w:rsidRPr="002147A5" w:rsidRDefault="002147A5" w:rsidP="002147A5">
      <w:pPr>
        <w:pStyle w:val="a6"/>
        <w:ind w:left="720"/>
        <w:jc w:val="center"/>
        <w:rPr>
          <w:iCs/>
          <w:sz w:val="28"/>
        </w:rPr>
      </w:pPr>
    </w:p>
    <w:p w14:paraId="55DC4B7F" w14:textId="77777777" w:rsidR="002147A5" w:rsidRPr="00311BB6" w:rsidRDefault="002147A5" w:rsidP="00D517D5">
      <w:pPr>
        <w:jc w:val="center"/>
        <w:rPr>
          <w:b/>
          <w:sz w:val="28"/>
          <w:szCs w:val="28"/>
        </w:rPr>
      </w:pPr>
    </w:p>
    <w:sectPr w:rsidR="002147A5" w:rsidRPr="00311BB6" w:rsidSect="002147A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55A8"/>
    <w:multiLevelType w:val="hybridMultilevel"/>
    <w:tmpl w:val="8E503D9C"/>
    <w:name w:val="Нумерованный список 6"/>
    <w:lvl w:ilvl="0" w:tplc="07269CDE">
      <w:start w:val="1"/>
      <w:numFmt w:val="decimal"/>
      <w:lvlText w:val="%1)"/>
      <w:lvlJc w:val="left"/>
      <w:pPr>
        <w:ind w:left="360" w:firstLine="0"/>
      </w:pPr>
    </w:lvl>
    <w:lvl w:ilvl="1" w:tplc="7B3047D4">
      <w:start w:val="1"/>
      <w:numFmt w:val="lowerLetter"/>
      <w:lvlText w:val="%2."/>
      <w:lvlJc w:val="left"/>
      <w:pPr>
        <w:ind w:left="1080" w:firstLine="0"/>
      </w:pPr>
    </w:lvl>
    <w:lvl w:ilvl="2" w:tplc="0526FD36">
      <w:start w:val="1"/>
      <w:numFmt w:val="lowerRoman"/>
      <w:lvlText w:val="%3."/>
      <w:lvlJc w:val="left"/>
      <w:pPr>
        <w:ind w:left="1980" w:firstLine="0"/>
      </w:pPr>
    </w:lvl>
    <w:lvl w:ilvl="3" w:tplc="9FE4A032">
      <w:start w:val="1"/>
      <w:numFmt w:val="decimal"/>
      <w:lvlText w:val="%4."/>
      <w:lvlJc w:val="left"/>
      <w:pPr>
        <w:ind w:left="2520" w:firstLine="0"/>
      </w:pPr>
    </w:lvl>
    <w:lvl w:ilvl="4" w:tplc="1BE4487C">
      <w:start w:val="1"/>
      <w:numFmt w:val="lowerLetter"/>
      <w:lvlText w:val="%5."/>
      <w:lvlJc w:val="left"/>
      <w:pPr>
        <w:ind w:left="3240" w:firstLine="0"/>
      </w:pPr>
    </w:lvl>
    <w:lvl w:ilvl="5" w:tplc="2D7C371E">
      <w:start w:val="1"/>
      <w:numFmt w:val="lowerRoman"/>
      <w:lvlText w:val="%6."/>
      <w:lvlJc w:val="left"/>
      <w:pPr>
        <w:ind w:left="4140" w:firstLine="0"/>
      </w:pPr>
    </w:lvl>
    <w:lvl w:ilvl="6" w:tplc="DA800514">
      <w:start w:val="1"/>
      <w:numFmt w:val="decimal"/>
      <w:lvlText w:val="%7."/>
      <w:lvlJc w:val="left"/>
      <w:pPr>
        <w:ind w:left="4680" w:firstLine="0"/>
      </w:pPr>
    </w:lvl>
    <w:lvl w:ilvl="7" w:tplc="46A826D6">
      <w:start w:val="1"/>
      <w:numFmt w:val="lowerLetter"/>
      <w:lvlText w:val="%8."/>
      <w:lvlJc w:val="left"/>
      <w:pPr>
        <w:ind w:left="5400" w:firstLine="0"/>
      </w:pPr>
    </w:lvl>
    <w:lvl w:ilvl="8" w:tplc="26AE400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2A4D0EA8"/>
    <w:multiLevelType w:val="hybridMultilevel"/>
    <w:tmpl w:val="EB825B12"/>
    <w:name w:val="Нумерованный список 4"/>
    <w:lvl w:ilvl="0" w:tplc="3CACF5B6">
      <w:start w:val="1"/>
      <w:numFmt w:val="decimal"/>
      <w:lvlText w:val="%1."/>
      <w:lvlJc w:val="left"/>
      <w:pPr>
        <w:ind w:left="360" w:firstLine="0"/>
      </w:pPr>
    </w:lvl>
    <w:lvl w:ilvl="1" w:tplc="FFDC669E">
      <w:start w:val="1"/>
      <w:numFmt w:val="lowerLetter"/>
      <w:lvlText w:val="%2."/>
      <w:lvlJc w:val="left"/>
      <w:pPr>
        <w:ind w:left="1080" w:firstLine="0"/>
      </w:pPr>
    </w:lvl>
    <w:lvl w:ilvl="2" w:tplc="36DE6132">
      <w:start w:val="1"/>
      <w:numFmt w:val="lowerRoman"/>
      <w:lvlText w:val="%3."/>
      <w:lvlJc w:val="left"/>
      <w:pPr>
        <w:ind w:left="1980" w:firstLine="0"/>
      </w:pPr>
    </w:lvl>
    <w:lvl w:ilvl="3" w:tplc="20E2EEA8">
      <w:start w:val="1"/>
      <w:numFmt w:val="decimal"/>
      <w:lvlText w:val="%4."/>
      <w:lvlJc w:val="left"/>
      <w:pPr>
        <w:ind w:left="2520" w:firstLine="0"/>
      </w:pPr>
    </w:lvl>
    <w:lvl w:ilvl="4" w:tplc="678CCCD6">
      <w:start w:val="1"/>
      <w:numFmt w:val="lowerLetter"/>
      <w:lvlText w:val="%5."/>
      <w:lvlJc w:val="left"/>
      <w:pPr>
        <w:ind w:left="3240" w:firstLine="0"/>
      </w:pPr>
    </w:lvl>
    <w:lvl w:ilvl="5" w:tplc="DE32E31A">
      <w:start w:val="1"/>
      <w:numFmt w:val="lowerRoman"/>
      <w:lvlText w:val="%6."/>
      <w:lvlJc w:val="left"/>
      <w:pPr>
        <w:ind w:left="4140" w:firstLine="0"/>
      </w:pPr>
    </w:lvl>
    <w:lvl w:ilvl="6" w:tplc="E6B2DD18">
      <w:start w:val="1"/>
      <w:numFmt w:val="decimal"/>
      <w:lvlText w:val="%7."/>
      <w:lvlJc w:val="left"/>
      <w:pPr>
        <w:ind w:left="4680" w:firstLine="0"/>
      </w:pPr>
    </w:lvl>
    <w:lvl w:ilvl="7" w:tplc="8968D672">
      <w:start w:val="1"/>
      <w:numFmt w:val="lowerLetter"/>
      <w:lvlText w:val="%8."/>
      <w:lvlJc w:val="left"/>
      <w:pPr>
        <w:ind w:left="5400" w:firstLine="0"/>
      </w:pPr>
    </w:lvl>
    <w:lvl w:ilvl="8" w:tplc="93C8CE8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7BA54568"/>
    <w:multiLevelType w:val="hybridMultilevel"/>
    <w:tmpl w:val="6C0C85C4"/>
    <w:name w:val="Нумерованный список 25"/>
    <w:lvl w:ilvl="0" w:tplc="1E68CA2A">
      <w:start w:val="1"/>
      <w:numFmt w:val="decimal"/>
      <w:lvlText w:val="%1."/>
      <w:lvlJc w:val="left"/>
      <w:pPr>
        <w:ind w:left="1080" w:firstLine="0"/>
      </w:pPr>
      <w:rPr>
        <w:rFonts w:ascii="Times New Roman" w:eastAsia="Calibri" w:hAnsi="Times New Roman" w:cs="Calibri"/>
      </w:rPr>
    </w:lvl>
    <w:lvl w:ilvl="1" w:tplc="C1F0CF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090D83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AB7AF26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5B34712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28F0EB6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5BFA0AF2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26D65CF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F05A707A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723"/>
    <w:rsid w:val="00125885"/>
    <w:rsid w:val="002147A5"/>
    <w:rsid w:val="00311BB6"/>
    <w:rsid w:val="004962D7"/>
    <w:rsid w:val="004D5723"/>
    <w:rsid w:val="005636A4"/>
    <w:rsid w:val="00572409"/>
    <w:rsid w:val="007979F5"/>
    <w:rsid w:val="007D1605"/>
    <w:rsid w:val="009004C0"/>
    <w:rsid w:val="00A97A58"/>
    <w:rsid w:val="00D517D5"/>
    <w:rsid w:val="00EC5761"/>
    <w:rsid w:val="00EE60E0"/>
    <w:rsid w:val="00F06DCD"/>
    <w:rsid w:val="00F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4865"/>
  <w15:docId w15:val="{44597E96-A4B1-4F0F-9F4A-CE4EAC9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  <w:style w:type="paragraph" w:styleId="a6">
    <w:name w:val="No Spacing"/>
    <w:qFormat/>
    <w:rsid w:val="002147A5"/>
    <w:pPr>
      <w:spacing w:after="0" w:line="240" w:lineRule="auto"/>
    </w:pPr>
    <w:rPr>
      <w:rFonts w:ascii="Times New Roman" w:eastAsia="Calibri" w:hAnsi="Times New Roman" w:cs="Calibri"/>
      <w:b/>
      <w:kern w:val="1"/>
      <w:sz w:val="32"/>
    </w:rPr>
  </w:style>
  <w:style w:type="paragraph" w:styleId="a7">
    <w:name w:val="List Paragraph"/>
    <w:basedOn w:val="a"/>
    <w:qFormat/>
    <w:rsid w:val="002147A5"/>
    <w:pPr>
      <w:spacing w:after="160" w:line="259" w:lineRule="auto"/>
      <w:ind w:left="720" w:firstLine="709"/>
      <w:contextualSpacing/>
    </w:pPr>
    <w:rPr>
      <w:rFonts w:ascii="Times New Roman" w:eastAsia="Calibri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Mega Toad</cp:lastModifiedBy>
  <cp:revision>13</cp:revision>
  <dcterms:created xsi:type="dcterms:W3CDTF">2023-03-28T17:05:00Z</dcterms:created>
  <dcterms:modified xsi:type="dcterms:W3CDTF">2023-06-05T22:44:00Z</dcterms:modified>
</cp:coreProperties>
</file>