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0467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74D1DBD3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31EB29F6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25B58308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3F709A61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5DDF5839" w14:textId="2D0E3078" w:rsidR="00ED2B58" w:rsidRPr="00671CC1" w:rsidRDefault="00125D0F" w:rsidP="00ED2B58">
      <w:pPr>
        <w:ind w:left="1614" w:hangingChars="300" w:hanging="1614"/>
        <w:jc w:val="center"/>
        <w:rPr>
          <w:rFonts w:ascii="Times New Roman" w:eastAsia="宋体" w:hAnsi="Calibri" w:cs="Times New Roman"/>
          <w:b/>
          <w:color w:val="000000"/>
          <w:spacing w:val="8"/>
          <w:sz w:val="52"/>
          <w:szCs w:val="52"/>
        </w:rPr>
      </w:pPr>
      <w:proofErr w:type="gramStart"/>
      <w:r w:rsidRPr="00125D0F">
        <w:rPr>
          <w:rFonts w:ascii="Times New Roman" w:eastAsia="宋体" w:hAnsi="Calibri" w:cs="Times New Roman" w:hint="eastAsia"/>
          <w:b/>
          <w:color w:val="000000"/>
          <w:spacing w:val="8"/>
          <w:sz w:val="52"/>
          <w:szCs w:val="52"/>
        </w:rPr>
        <w:t>北京抗创联</w:t>
      </w:r>
      <w:proofErr w:type="gramEnd"/>
      <w:r w:rsidRPr="00125D0F">
        <w:rPr>
          <w:rFonts w:ascii="Times New Roman" w:eastAsia="宋体" w:hAnsi="Calibri" w:cs="Times New Roman" w:hint="eastAsia"/>
          <w:b/>
          <w:color w:val="000000"/>
          <w:spacing w:val="8"/>
          <w:sz w:val="52"/>
          <w:szCs w:val="52"/>
        </w:rPr>
        <w:t>生物制药技术研究有限公司</w:t>
      </w:r>
    </w:p>
    <w:p w14:paraId="5C486C81" w14:textId="67C353DF" w:rsidR="00ED2B58" w:rsidRDefault="00125D0F" w:rsidP="00ED2B58">
      <w:pPr>
        <w:ind w:left="1373" w:hangingChars="300" w:hanging="1373"/>
        <w:jc w:val="center"/>
        <w:rPr>
          <w:rFonts w:ascii="Times New Roman" w:eastAsia="宋体" w:hAnsi="Times New Roman" w:cs="Times New Roman"/>
          <w:b/>
          <w:sz w:val="52"/>
          <w:szCs w:val="52"/>
        </w:rPr>
      </w:pPr>
      <w:bookmarkStart w:id="0" w:name="OLE_LINK2"/>
      <w:r w:rsidRPr="00125D0F">
        <w:rPr>
          <w:rFonts w:ascii="Times New Roman" w:eastAsia="宋体" w:hAnsi="Calibri" w:cs="Times New Roman" w:hint="eastAsia"/>
          <w:b/>
          <w:color w:val="000000"/>
          <w:spacing w:val="8"/>
          <w:sz w:val="44"/>
          <w:szCs w:val="44"/>
        </w:rPr>
        <w:t>SYS6095</w:t>
      </w:r>
      <w:r w:rsidRPr="00125D0F">
        <w:rPr>
          <w:rFonts w:ascii="Times New Roman" w:eastAsia="宋体" w:hAnsi="Calibri" w:cs="Times New Roman" w:hint="eastAsia"/>
          <w:b/>
          <w:color w:val="000000"/>
          <w:spacing w:val="8"/>
          <w:sz w:val="44"/>
          <w:szCs w:val="44"/>
        </w:rPr>
        <w:t>项目临床前药效、药代和毒理研究</w:t>
      </w:r>
    </w:p>
    <w:bookmarkEnd w:id="0"/>
    <w:p w14:paraId="61777CFC" w14:textId="77777777" w:rsidR="00ED2B58" w:rsidRDefault="00ED2B58" w:rsidP="00ED2B58">
      <w:pPr>
        <w:ind w:left="630" w:hangingChars="300" w:hanging="630"/>
        <w:rPr>
          <w:rFonts w:ascii="Times New Roman" w:eastAsia="宋体" w:hAnsi="Times New Roman" w:cs="Times New Roman"/>
          <w:b/>
          <w:sz w:val="52"/>
          <w:szCs w:val="52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INCLUDEPICTURE "C:\\Users\\lenovo\\Desktop\\</w:instrText>
      </w:r>
      <w:r>
        <w:rPr>
          <w:rFonts w:ascii="Times New Roman" w:eastAsia="宋体" w:hAnsi="Times New Roman" w:cs="Times New Roman"/>
          <w:szCs w:val="24"/>
        </w:rPr>
        <w:instrText>台账</w:instrText>
      </w:r>
      <w:r>
        <w:rPr>
          <w:rFonts w:ascii="Times New Roman" w:eastAsia="宋体" w:hAnsi="Times New Roman" w:cs="Times New Roman"/>
          <w:szCs w:val="24"/>
        </w:rPr>
        <w:instrText>\\</w:instrText>
      </w:r>
      <w:r>
        <w:rPr>
          <w:rFonts w:ascii="Times New Roman" w:eastAsia="宋体" w:hAnsi="Times New Roman" w:cs="Times New Roman"/>
          <w:szCs w:val="24"/>
        </w:rPr>
        <w:instrText>招标文件及澄清</w:instrText>
      </w:r>
      <w:r>
        <w:rPr>
          <w:rFonts w:ascii="Times New Roman" w:eastAsia="宋体" w:hAnsi="Times New Roman" w:cs="Times New Roman"/>
          <w:szCs w:val="24"/>
        </w:rPr>
        <w:instrText xml:space="preserve">\\Documents\\WeChat%25252520Files\\wxid_bphcs852b30t22\\FileStorage\\File\\AppData\\Local\\AppData\\Local\\Temp\\ksohtml13088\\wps2.png" \* MERGEFORMAT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"C:\\Users\\lenovo\\Desktop\\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"C:\\Users\\lenovo\\Desktop\\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"C:\\Users\\lenovo\\Desktop\\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"C:\\Users\\lenovo\\Desktop\\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"C:\\Users\\lenovo\\Desktop\\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"C:\\Users\\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</w:instrText>
      </w:r>
      <w:r>
        <w:rPr>
          <w:rFonts w:ascii="Times New Roman" w:eastAsia="宋体" w:hAnsi="Times New Roman" w:cs="Times New Roman" w:hint="eastAsia"/>
          <w:szCs w:val="24"/>
        </w:rPr>
        <w:instrText>今天也要努力鸭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</w:instrText>
      </w:r>
      <w:r>
        <w:rPr>
          <w:rFonts w:ascii="Times New Roman" w:eastAsia="宋体" w:hAnsi="Times New Roman" w:cs="Times New Roman" w:hint="eastAsia"/>
          <w:szCs w:val="24"/>
        </w:rPr>
        <w:instrText>今天也要努力鸭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</w:instrText>
      </w:r>
      <w:r>
        <w:rPr>
          <w:rFonts w:ascii="Times New Roman" w:eastAsia="宋体" w:hAnsi="Times New Roman" w:cs="Times New Roman" w:hint="eastAsia"/>
          <w:szCs w:val="24"/>
        </w:rPr>
        <w:instrText>今天也要努力鸭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</w:instrText>
      </w:r>
      <w:r>
        <w:rPr>
          <w:rFonts w:ascii="Times New Roman" w:eastAsia="宋体" w:hAnsi="Times New Roman" w:cs="Times New Roman" w:hint="eastAsia"/>
          <w:szCs w:val="24"/>
        </w:rPr>
        <w:instrText>今天也要努力鸭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"D:\\file\\</w:instrText>
      </w:r>
      <w:r>
        <w:rPr>
          <w:rFonts w:ascii="Times New Roman" w:eastAsia="宋体" w:hAnsi="Times New Roman" w:cs="Times New Roman" w:hint="eastAsia"/>
          <w:szCs w:val="24"/>
        </w:rPr>
        <w:instrText>工作文件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招采平台合同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"D:\\file\\</w:instrText>
      </w:r>
      <w:r>
        <w:rPr>
          <w:rFonts w:ascii="Times New Roman" w:eastAsia="宋体" w:hAnsi="Times New Roman" w:cs="Times New Roman" w:hint="eastAsia"/>
          <w:szCs w:val="24"/>
        </w:rPr>
        <w:instrText>工作文件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招采平台合同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"D:\\file\\</w:instrText>
      </w:r>
      <w:r>
        <w:rPr>
          <w:rFonts w:ascii="Times New Roman" w:eastAsia="宋体" w:hAnsi="Times New Roman" w:cs="Times New Roman" w:hint="eastAsia"/>
          <w:szCs w:val="24"/>
        </w:rPr>
        <w:instrText>工作文件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招采平台合同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台账</w:instrText>
      </w:r>
      <w:r>
        <w:rPr>
          <w:rFonts w:ascii="Times New Roman" w:eastAsia="宋体" w:hAnsi="Times New Roman" w:cs="Times New Roman" w:hint="eastAsia"/>
          <w:szCs w:val="24"/>
        </w:rPr>
        <w:instrText>\\</w:instrText>
      </w:r>
      <w:r>
        <w:rPr>
          <w:rFonts w:ascii="Times New Roman" w:eastAsia="宋体" w:hAnsi="Times New Roman" w:cs="Times New Roman" w:hint="eastAsia"/>
          <w:szCs w:val="24"/>
        </w:rPr>
        <w:instrText>招标文件及澄清</w:instrText>
      </w:r>
      <w:r>
        <w:rPr>
          <w:rFonts w:ascii="Times New Roman" w:eastAsia="宋体" w:hAnsi="Times New Roman" w:cs="Times New Roman" w:hint="eastAsia"/>
          <w:szCs w:val="24"/>
        </w:rPr>
        <w:instrText>\\Documents\\WeChat%2525252525252525252525252520Files\\wxid_bphcs852b30t22\\FileStorage\\File\\AppData\\Local\\AppData\\Local\\Temp\\ksohtml13088\\wps2.png"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114300" distR="114300" wp14:anchorId="00F687E5" wp14:editId="0CC8113E">
            <wp:extent cx="5944235" cy="50800"/>
            <wp:effectExtent l="0" t="0" r="0" b="0"/>
            <wp:docPr id="2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i10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50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</w:p>
    <w:p w14:paraId="4002AD82" w14:textId="0E10AEE1" w:rsidR="00ED2B58" w:rsidRDefault="00ED2B58" w:rsidP="00ED2B58">
      <w:pPr>
        <w:spacing w:line="360" w:lineRule="auto"/>
        <w:ind w:left="2578" w:hanging="2578"/>
        <w:jc w:val="center"/>
        <w:rPr>
          <w:rFonts w:ascii="Times New Roman" w:eastAsia="宋体" w:hAnsi="宋体" w:cs="Times New Roman" w:hint="eastAsia"/>
          <w:b/>
          <w:color w:val="C00000"/>
          <w:sz w:val="84"/>
          <w:szCs w:val="84"/>
        </w:rPr>
      </w:pPr>
      <w:r>
        <w:rPr>
          <w:rFonts w:ascii="Times New Roman" w:eastAsia="宋体" w:hAnsi="宋体" w:cs="Times New Roman" w:hint="eastAsia"/>
          <w:b/>
          <w:color w:val="C00000"/>
          <w:sz w:val="84"/>
          <w:szCs w:val="84"/>
        </w:rPr>
        <w:t>商务标</w:t>
      </w:r>
    </w:p>
    <w:p w14:paraId="41C72586" w14:textId="77777777" w:rsidR="00ED2B58" w:rsidRDefault="00ED2B58" w:rsidP="00ED2B58">
      <w:pPr>
        <w:spacing w:line="360" w:lineRule="auto"/>
        <w:ind w:left="2578" w:hanging="2578"/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宋体" w:cs="Times New Roman" w:hint="eastAsia"/>
          <w:b/>
          <w:sz w:val="84"/>
          <w:szCs w:val="84"/>
        </w:rPr>
        <w:t>报价模板</w:t>
      </w:r>
    </w:p>
    <w:p w14:paraId="0FF76298" w14:textId="77777777" w:rsidR="00ED2B58" w:rsidRDefault="00ED2B58" w:rsidP="00ED2B58">
      <w:pPr>
        <w:ind w:left="1012" w:hanging="1012"/>
        <w:rPr>
          <w:rFonts w:ascii="Times New Roman" w:eastAsia="宋体" w:hAnsi="Times New Roman" w:cs="Times New Roman"/>
          <w:sz w:val="32"/>
          <w:szCs w:val="32"/>
        </w:rPr>
      </w:pPr>
    </w:p>
    <w:p w14:paraId="208E1DB0" w14:textId="77777777" w:rsidR="00ED2B58" w:rsidRDefault="00ED2B58" w:rsidP="00ED2B58">
      <w:pPr>
        <w:ind w:left="1012" w:hanging="1012"/>
        <w:rPr>
          <w:rFonts w:ascii="Times New Roman" w:eastAsia="宋体" w:hAnsi="Times New Roman" w:cs="Times New Roman"/>
          <w:sz w:val="32"/>
          <w:szCs w:val="32"/>
        </w:rPr>
      </w:pPr>
    </w:p>
    <w:p w14:paraId="0715B2D2" w14:textId="77777777" w:rsidR="00ED2B58" w:rsidRDefault="00ED2B58" w:rsidP="00ED2B58">
      <w:pPr>
        <w:ind w:left="1012" w:hanging="1012"/>
        <w:rPr>
          <w:rFonts w:ascii="Times New Roman" w:eastAsia="宋体" w:hAnsi="Times New Roman" w:cs="Times New Roman"/>
          <w:sz w:val="32"/>
          <w:szCs w:val="32"/>
        </w:rPr>
      </w:pPr>
    </w:p>
    <w:p w14:paraId="6679D982" w14:textId="77777777" w:rsidR="00ED2B58" w:rsidRDefault="00ED2B58" w:rsidP="00ED2B58">
      <w:pPr>
        <w:ind w:left="1012" w:hanging="1012"/>
        <w:rPr>
          <w:rFonts w:ascii="Times New Roman" w:eastAsia="宋体" w:hAnsi="Times New Roman" w:cs="Times New Roman"/>
          <w:sz w:val="32"/>
          <w:szCs w:val="32"/>
        </w:rPr>
      </w:pPr>
    </w:p>
    <w:p w14:paraId="6B9A4B68" w14:textId="1E779178" w:rsidR="00ED2B58" w:rsidRDefault="00ED2B58" w:rsidP="00ED2B58">
      <w:pPr>
        <w:spacing w:after="160" w:line="360" w:lineRule="auto"/>
        <w:ind w:right="147" w:firstLineChars="300" w:firstLine="960"/>
        <w:rPr>
          <w:rFonts w:ascii="Times New Roman" w:eastAsia="宋体" w:hAnsi="Times New Roman" w:cs="Times New Roman"/>
          <w:sz w:val="30"/>
          <w:szCs w:val="30"/>
          <w:u w:val="single"/>
        </w:rPr>
      </w:pPr>
      <w:r>
        <w:rPr>
          <w:rFonts w:ascii="Times New Roman" w:eastAsia="宋体" w:hAnsi="Times New Roman" w:cs="Times New Roman"/>
          <w:sz w:val="32"/>
          <w:szCs w:val="32"/>
        </w:rPr>
        <w:t>招标</w:t>
      </w:r>
      <w:r>
        <w:rPr>
          <w:rFonts w:ascii="Times New Roman" w:eastAsia="宋体" w:hAnsi="Times New Roman" w:cs="Times New Roman" w:hint="eastAsia"/>
          <w:sz w:val="32"/>
          <w:szCs w:val="32"/>
        </w:rPr>
        <w:t>单位</w:t>
      </w:r>
      <w:r>
        <w:rPr>
          <w:rFonts w:ascii="Times New Roman" w:eastAsia="宋体" w:hAnsi="Times New Roman" w:cs="Times New Roman"/>
          <w:sz w:val="32"/>
          <w:szCs w:val="32"/>
        </w:rPr>
        <w:t>：</w:t>
      </w:r>
      <w:proofErr w:type="gramStart"/>
      <w:r w:rsidR="00125D0F" w:rsidRPr="00125D0F">
        <w:rPr>
          <w:rFonts w:ascii="Times New Roman" w:eastAsia="宋体" w:hAnsi="Times New Roman" w:cs="Times New Roman" w:hint="eastAsia"/>
          <w:sz w:val="30"/>
          <w:szCs w:val="30"/>
          <w:u w:val="single"/>
        </w:rPr>
        <w:t>北京抗创联</w:t>
      </w:r>
      <w:proofErr w:type="gramEnd"/>
      <w:r w:rsidR="00125D0F" w:rsidRPr="00125D0F">
        <w:rPr>
          <w:rFonts w:ascii="Times New Roman" w:eastAsia="宋体" w:hAnsi="Times New Roman" w:cs="Times New Roman" w:hint="eastAsia"/>
          <w:sz w:val="30"/>
          <w:szCs w:val="30"/>
          <w:u w:val="single"/>
        </w:rPr>
        <w:t>生物制药技术研究有限公司</w:t>
      </w:r>
    </w:p>
    <w:p w14:paraId="194BC64D" w14:textId="77777777" w:rsidR="00ED2B58" w:rsidRDefault="00ED2B58" w:rsidP="00ED2B58">
      <w:pPr>
        <w:spacing w:after="160" w:line="360" w:lineRule="auto"/>
        <w:ind w:right="147" w:firstLineChars="300" w:firstLine="960"/>
        <w:rPr>
          <w:rFonts w:ascii="Times New Roman" w:eastAsia="宋体" w:hAnsi="Times New Roman" w:cs="Times New Roman"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投</w:t>
      </w:r>
      <w:r>
        <w:rPr>
          <w:rFonts w:ascii="Times New Roman" w:eastAsia="宋体" w:hAnsi="Times New Roman" w:cs="Times New Roman"/>
          <w:sz w:val="32"/>
          <w:szCs w:val="32"/>
        </w:rPr>
        <w:t>标</w:t>
      </w:r>
      <w:r>
        <w:rPr>
          <w:rFonts w:ascii="Times New Roman" w:eastAsia="宋体" w:hAnsi="Times New Roman" w:cs="Times New Roman" w:hint="eastAsia"/>
          <w:sz w:val="32"/>
          <w:szCs w:val="32"/>
        </w:rPr>
        <w:t>单位</w:t>
      </w:r>
      <w:r>
        <w:rPr>
          <w:rFonts w:ascii="Times New Roman" w:eastAsia="宋体" w:hAnsi="Times New Roman" w:cs="Times New Roman"/>
          <w:sz w:val="32"/>
          <w:szCs w:val="32"/>
        </w:rPr>
        <w:t>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     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</w:t>
      </w:r>
    </w:p>
    <w:p w14:paraId="0B0332A5" w14:textId="77777777" w:rsidR="00ED2B58" w:rsidRDefault="00ED2B58" w:rsidP="00ED2B58">
      <w:pPr>
        <w:spacing w:after="160" w:line="360" w:lineRule="auto"/>
        <w:ind w:right="147" w:firstLineChars="300" w:firstLine="960"/>
        <w:rPr>
          <w:rFonts w:ascii="Times New Roman" w:eastAsia="宋体" w:hAnsi="Times New Roman" w:cs="Times New Roman"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法定代表人或其委托代理人</w:t>
      </w:r>
      <w:r>
        <w:rPr>
          <w:rFonts w:ascii="Times New Roman" w:eastAsia="宋体" w:hAnsi="Times New Roman" w:cs="Times New Roman"/>
          <w:sz w:val="32"/>
          <w:szCs w:val="32"/>
        </w:rPr>
        <w:t>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(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>签字或盖章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>)</w:t>
      </w:r>
    </w:p>
    <w:p w14:paraId="14BAA009" w14:textId="77777777" w:rsidR="00ED2B58" w:rsidRDefault="00ED2B58" w:rsidP="00ED2B58">
      <w:pPr>
        <w:ind w:firstLineChars="300" w:firstLine="960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日</w:t>
      </w:r>
      <w:r>
        <w:rPr>
          <w:rFonts w:ascii="Times New Roman" w:eastAsia="宋体" w:hAnsi="Times New Roman" w:cs="Times New Roman" w:hint="eastAsia"/>
          <w:sz w:val="32"/>
          <w:szCs w:val="32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szCs w:val="32"/>
        </w:rPr>
        <w:t>期：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>年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>月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32"/>
          <w:szCs w:val="32"/>
          <w:u w:val="single"/>
        </w:rPr>
        <w:t>日</w:t>
      </w:r>
      <w:r>
        <w:rPr>
          <w:rFonts w:ascii="Times New Roman" w:eastAsia="宋体" w:hAnsi="Times New Roman" w:cs="Times New Roman"/>
          <w:sz w:val="32"/>
          <w:szCs w:val="32"/>
          <w:u w:val="single"/>
        </w:rPr>
        <w:t xml:space="preserve">  </w:t>
      </w:r>
    </w:p>
    <w:p w14:paraId="569A46AB" w14:textId="77777777" w:rsidR="00ED2B58" w:rsidRDefault="00ED2B58" w:rsidP="00ED2B58">
      <w:pPr>
        <w:snapToGrid w:val="0"/>
        <w:spacing w:line="360" w:lineRule="auto"/>
        <w:ind w:left="891" w:hanging="891"/>
        <w:jc w:val="center"/>
        <w:rPr>
          <w:rFonts w:ascii="Times New Roman" w:eastAsia="宋体" w:hAnsi="宋体" w:cs="Times New Roman" w:hint="eastAsia"/>
          <w:sz w:val="28"/>
          <w:szCs w:val="28"/>
        </w:rPr>
      </w:pPr>
    </w:p>
    <w:p w14:paraId="7796004F" w14:textId="77777777" w:rsidR="00ED2B58" w:rsidRDefault="00ED2B58" w:rsidP="00ED2B58">
      <w:pPr>
        <w:snapToGrid w:val="0"/>
        <w:spacing w:line="360" w:lineRule="auto"/>
        <w:ind w:left="891" w:hanging="891"/>
        <w:jc w:val="center"/>
        <w:rPr>
          <w:rFonts w:ascii="Times New Roman" w:eastAsia="宋体" w:hAnsi="宋体" w:cs="Times New Roman" w:hint="eastAsia"/>
          <w:sz w:val="28"/>
          <w:szCs w:val="28"/>
        </w:rPr>
      </w:pPr>
    </w:p>
    <w:p w14:paraId="5096D002" w14:textId="77777777" w:rsidR="00ED2B58" w:rsidRDefault="00ED2B58" w:rsidP="00ED2B58">
      <w:pPr>
        <w:snapToGrid w:val="0"/>
        <w:spacing w:line="360" w:lineRule="auto"/>
        <w:ind w:left="891" w:hanging="891"/>
        <w:jc w:val="center"/>
        <w:rPr>
          <w:rFonts w:ascii="Times New Roman" w:eastAsia="宋体" w:hAnsi="宋体" w:cs="Times New Roman" w:hint="eastAsia"/>
          <w:sz w:val="28"/>
          <w:szCs w:val="28"/>
        </w:rPr>
      </w:pPr>
    </w:p>
    <w:p w14:paraId="44B6B990" w14:textId="77777777" w:rsidR="00ED2B58" w:rsidRDefault="00ED2B58" w:rsidP="00ED2B58">
      <w:pPr>
        <w:snapToGrid w:val="0"/>
        <w:spacing w:line="360" w:lineRule="auto"/>
        <w:ind w:left="1008" w:hanging="1008"/>
        <w:jc w:val="center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30F9A52D" w14:textId="77777777" w:rsidR="00ED2B58" w:rsidRDefault="00ED2B58" w:rsidP="00ED2B58">
      <w:pPr>
        <w:ind w:left="1008" w:hanging="1008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74427D58" w14:textId="77777777" w:rsidR="00ED2B58" w:rsidRPr="00125D0F" w:rsidRDefault="00ED2B58" w:rsidP="00ED2B58">
      <w:pPr>
        <w:ind w:left="1008" w:hanging="1008"/>
        <w:rPr>
          <w:rFonts w:ascii="Times New Roman" w:eastAsia="宋体" w:hAnsi="Times New Roman" w:cs="Times New Roman"/>
          <w:b/>
          <w:color w:val="000000"/>
          <w:sz w:val="32"/>
          <w:szCs w:val="32"/>
        </w:rPr>
      </w:pPr>
    </w:p>
    <w:p w14:paraId="35CF9C8B" w14:textId="77777777" w:rsidR="00ED2B58" w:rsidRDefault="00ED2B58" w:rsidP="00ED2B58">
      <w:pPr>
        <w:spacing w:beforeLines="50" w:before="120" w:afterLines="50" w:after="120" w:line="400" w:lineRule="exact"/>
        <w:ind w:left="891" w:hanging="89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、投标承诺函</w:t>
      </w:r>
    </w:p>
    <w:p w14:paraId="78B558D5" w14:textId="4DABA532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beforeLines="150" w:before="360"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致：</w:t>
      </w:r>
      <w:proofErr w:type="gramStart"/>
      <w:r w:rsidR="00125D0F" w:rsidRPr="00125D0F">
        <w:rPr>
          <w:rFonts w:ascii="Times New Roman" w:eastAsia="宋体" w:hAnsi="Times New Roman" w:cs="Times New Roman" w:hint="eastAsia"/>
          <w:sz w:val="24"/>
          <w:szCs w:val="24"/>
          <w:u w:val="single"/>
        </w:rPr>
        <w:t>北京抗创联</w:t>
      </w:r>
      <w:proofErr w:type="gramEnd"/>
      <w:r w:rsidR="00125D0F" w:rsidRPr="00125D0F">
        <w:rPr>
          <w:rFonts w:ascii="Times New Roman" w:eastAsia="宋体" w:hAnsi="Times New Roman" w:cs="Times New Roman" w:hint="eastAsia"/>
          <w:sz w:val="24"/>
          <w:szCs w:val="24"/>
          <w:u w:val="single"/>
        </w:rPr>
        <w:t>生物制药技术研究有限公司</w:t>
      </w:r>
    </w:p>
    <w:p w14:paraId="601DE980" w14:textId="0843795F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我方已详阅贵公司《</w:t>
      </w:r>
      <w:r w:rsidR="00125D0F" w:rsidRPr="00125D0F">
        <w:rPr>
          <w:rFonts w:ascii="Times New Roman" w:eastAsia="宋体" w:hAnsi="Times New Roman" w:cs="Times New Roman" w:hint="eastAsia"/>
          <w:sz w:val="24"/>
          <w:szCs w:val="24"/>
        </w:rPr>
        <w:t>SYS6095</w:t>
      </w:r>
      <w:r w:rsidR="00125D0F" w:rsidRPr="00125D0F">
        <w:rPr>
          <w:rFonts w:ascii="Times New Roman" w:eastAsia="宋体" w:hAnsi="Times New Roman" w:cs="Times New Roman" w:hint="eastAsia"/>
          <w:sz w:val="24"/>
          <w:szCs w:val="24"/>
        </w:rPr>
        <w:t>项目临床前药效、药代和毒理研究</w:t>
      </w:r>
      <w:r>
        <w:rPr>
          <w:rFonts w:ascii="Times New Roman" w:eastAsia="宋体" w:hAnsi="Times New Roman" w:cs="Times New Roman"/>
          <w:sz w:val="24"/>
          <w:szCs w:val="24"/>
        </w:rPr>
        <w:t>》的所有条款，完全理解并同意其中各项规定，同意应邀参加贵公司的招标活动。</w:t>
      </w:r>
    </w:p>
    <w:p w14:paraId="7693B2BB" w14:textId="77777777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在此，我代表投标人作如下的承诺：</w:t>
      </w:r>
    </w:p>
    <w:p w14:paraId="1B3CAAF8" w14:textId="77777777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、在投标有效期和合同有效期内</w:t>
      </w:r>
      <w:r>
        <w:rPr>
          <w:rFonts w:ascii="Times New Roman" w:eastAsia="宋体" w:hAnsi="Times New Roman" w:cs="Times New Roman" w:hint="eastAsia"/>
          <w:sz w:val="24"/>
          <w:szCs w:val="24"/>
        </w:rPr>
        <w:t>积极配合甲方工作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177A977" w14:textId="77777777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、若中标，我方将按照招投标文件的规定与贵公司签订服务合同，并认真履行合同义务；在合同执行过程中，因我方原因给招标人造成的一切经济损失均由我方承担。</w:t>
      </w:r>
    </w:p>
    <w:p w14:paraId="66ACE4A3" w14:textId="77777777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、除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另达成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协议并生效外，贵公司的招标文件、中标通知书及我方的投标文件均为合同文件的有效组成部分，与合同具有同等法律效力。当不同文件中的同一内容发生冲突时，其生效优先次序依次为合同、中标通知书、招标文件、投标文件。</w:t>
      </w:r>
    </w:p>
    <w:p w14:paraId="11CC3A14" w14:textId="77777777" w:rsidR="00ED2B58" w:rsidRDefault="00ED2B58" w:rsidP="00ED2B58">
      <w:pPr>
        <w:overflowPunct w:val="0"/>
        <w:autoSpaceDE w:val="0"/>
        <w:autoSpaceDN w:val="0"/>
        <w:adjustRightInd w:val="0"/>
        <w:snapToGrid w:val="0"/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、投标文件中关于投标人资格文件、证明、陈述等均是真实的，如有弄虚作假，我方愿承担由此引起的一切后果。</w:t>
      </w:r>
    </w:p>
    <w:p w14:paraId="62DCCFAE" w14:textId="77777777" w:rsidR="00ED2B58" w:rsidRDefault="00ED2B58" w:rsidP="00ED2B58">
      <w:pPr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、其他补充说明：</w:t>
      </w:r>
    </w:p>
    <w:p w14:paraId="4C182BD0" w14:textId="77777777" w:rsidR="00ED2B58" w:rsidRDefault="00ED2B58" w:rsidP="00ED2B58">
      <w:pPr>
        <w:ind w:leftChars="200" w:left="420"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/>
          <w:sz w:val="24"/>
          <w:szCs w:val="28"/>
        </w:rPr>
        <w:t>甲、乙双方在合作期间，乙方不得以任何借口、任何方式私自向甲方人员赠送或变相赠送礼物、各种有价证券、信用卡、代金券、网络支付、红包、随礼及其它支付凭证或报销费用；私自为甲方人员提供接送、宴请、洗浴以及旅游、健身、娱乐等活动安排；私自与甲方人员以交易、委托理财、借钱、借车、入股等形式产生私人利益关系；私自与甲方发生租赁、买卖合作等私人业务关系；私自提供私人方面的便利或优惠条件等私人利益关系；私自在乙方企业从事第二职业或兼职或任用甲方人员的配偶、子女及其他亲属与其从事的岗位产生业务关联。</w:t>
      </w:r>
    </w:p>
    <w:p w14:paraId="5655B017" w14:textId="77777777" w:rsidR="00ED2B58" w:rsidRDefault="00ED2B58" w:rsidP="00ED2B58">
      <w:pPr>
        <w:ind w:leftChars="200" w:left="420"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/>
          <w:sz w:val="24"/>
          <w:szCs w:val="28"/>
        </w:rPr>
        <w:t>如有违反，甲方有权单方解除合同关系，乙方人员违约应视为乙方行为，对触犯法律的将追究乙方法律责任。相应违约金按照《阳光合作协议》约定执行。</w:t>
      </w:r>
    </w:p>
    <w:p w14:paraId="305140EB" w14:textId="77777777" w:rsidR="00ED2B58" w:rsidRDefault="00ED2B58" w:rsidP="00ED2B58">
      <w:pPr>
        <w:ind w:leftChars="200" w:left="420"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甲方人员以任何方式索取、收受任何形式的贿赂，一律解除劳动合同，违反法律的，依法追究法律责任。</w:t>
      </w:r>
    </w:p>
    <w:p w14:paraId="383433B0" w14:textId="77777777" w:rsidR="00ED2B58" w:rsidRDefault="00ED2B58" w:rsidP="00ED2B58">
      <w:pPr>
        <w:ind w:leftChars="200" w:left="420"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/>
          <w:sz w:val="24"/>
          <w:szCs w:val="28"/>
        </w:rPr>
        <w:t>合同签订后，甲乙双方须严格执行合同，乙方若发现甲方人员索取贿赂或以其它手段刁难，需立即举报。</w:t>
      </w:r>
    </w:p>
    <w:p w14:paraId="45AFC93E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石药集团唯一权威举报渠道</w:t>
      </w:r>
    </w:p>
    <w:p w14:paraId="03C8355B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举报人可采取以下任何形式举报：</w:t>
      </w:r>
    </w:p>
    <w:p w14:paraId="32B391C4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1</w:t>
      </w:r>
      <w:r>
        <w:rPr>
          <w:rFonts w:ascii="Times New Roman" w:eastAsia="宋体" w:hAnsi="Times New Roman" w:cs="Times New Roman"/>
          <w:sz w:val="24"/>
          <w:szCs w:val="28"/>
        </w:rPr>
        <w:t>）电话举报：</w:t>
      </w:r>
      <w:r>
        <w:rPr>
          <w:rFonts w:ascii="Times New Roman" w:eastAsia="宋体" w:hAnsi="Times New Roman" w:cs="Times New Roman"/>
          <w:sz w:val="24"/>
          <w:szCs w:val="28"/>
        </w:rPr>
        <w:t>18931872760</w:t>
      </w: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24</w:t>
      </w:r>
      <w:r>
        <w:rPr>
          <w:rFonts w:ascii="Times New Roman" w:eastAsia="宋体" w:hAnsi="Times New Roman" w:cs="Times New Roman"/>
          <w:sz w:val="24"/>
          <w:szCs w:val="28"/>
        </w:rPr>
        <w:t>小时）。</w:t>
      </w:r>
    </w:p>
    <w:p w14:paraId="2DEBDE67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/>
          <w:sz w:val="24"/>
          <w:szCs w:val="28"/>
        </w:rPr>
        <w:t>）电子邮箱举报：</w:t>
      </w:r>
      <w:r>
        <w:rPr>
          <w:rFonts w:ascii="Times New Roman" w:eastAsia="宋体" w:hAnsi="Times New Roman" w:cs="Times New Roman"/>
          <w:sz w:val="24"/>
          <w:szCs w:val="28"/>
        </w:rPr>
        <w:t>cspcjb@cspc.cn</w:t>
      </w:r>
    </w:p>
    <w:p w14:paraId="4CBFD2DC" w14:textId="0B8FDF0E" w:rsidR="00ED2B58" w:rsidRDefault="00ED2B58" w:rsidP="00ED2B58">
      <w:pPr>
        <w:ind w:leftChars="200" w:left="1143" w:hanging="723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724A4213" wp14:editId="25D5D458">
            <wp:simplePos x="0" y="0"/>
            <wp:positionH relativeFrom="column">
              <wp:posOffset>2901632</wp:posOffset>
            </wp:positionH>
            <wp:positionV relativeFrom="paragraph">
              <wp:posOffset>372745</wp:posOffset>
            </wp:positionV>
            <wp:extent cx="1334135" cy="1241425"/>
            <wp:effectExtent l="0" t="0" r="0" b="0"/>
            <wp:wrapSquare wrapText="bothSides"/>
            <wp:docPr id="5" name="图片 1355799674" descr="C:/Users/admin/Downloads/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C:/Users/admin/Downloads/二维码.jpg二维码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474" b="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）信函举报：河北省石家庄市高新区中山东路</w:t>
      </w:r>
      <w:r>
        <w:rPr>
          <w:rFonts w:ascii="Times New Roman" w:eastAsia="宋体" w:hAnsi="Times New Roman" w:cs="Times New Roman"/>
          <w:sz w:val="24"/>
          <w:szCs w:val="28"/>
        </w:rPr>
        <w:t>896</w:t>
      </w:r>
      <w:r>
        <w:rPr>
          <w:rFonts w:ascii="Times New Roman" w:eastAsia="宋体" w:hAnsi="Times New Roman" w:cs="Times New Roman"/>
          <w:sz w:val="24"/>
          <w:szCs w:val="28"/>
        </w:rPr>
        <w:t>号石药集团监察</w:t>
      </w:r>
      <w:r>
        <w:rPr>
          <w:rFonts w:ascii="Times New Roman" w:eastAsia="宋体" w:hAnsi="Times New Roman" w:cs="Times New Roman" w:hint="eastAsia"/>
          <w:sz w:val="24"/>
          <w:szCs w:val="28"/>
        </w:rPr>
        <w:t>保卫</w:t>
      </w:r>
      <w:r>
        <w:rPr>
          <w:rFonts w:ascii="Times New Roman" w:eastAsia="宋体" w:hAnsi="Times New Roman" w:cs="Times New Roman"/>
          <w:sz w:val="24"/>
          <w:szCs w:val="28"/>
        </w:rPr>
        <w:t>部收，邮政编码：</w:t>
      </w:r>
      <w:r>
        <w:rPr>
          <w:rFonts w:ascii="Times New Roman" w:eastAsia="宋体" w:hAnsi="Times New Roman" w:cs="Times New Roman"/>
          <w:sz w:val="24"/>
          <w:szCs w:val="28"/>
        </w:rPr>
        <w:t>050035</w:t>
      </w:r>
      <w:r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760919A9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4</w:t>
      </w:r>
      <w:r>
        <w:rPr>
          <w:rFonts w:ascii="Times New Roman" w:eastAsia="宋体" w:hAnsi="Times New Roman" w:cs="Times New Roman"/>
          <w:sz w:val="24"/>
          <w:szCs w:val="28"/>
        </w:rPr>
        <w:t>）预约来访举报。</w:t>
      </w:r>
    </w:p>
    <w:p w14:paraId="562A5D22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（</w:t>
      </w:r>
      <w:r>
        <w:rPr>
          <w:rFonts w:ascii="Times New Roman" w:eastAsia="宋体" w:hAnsi="Times New Roman" w:cs="Times New Roman"/>
          <w:sz w:val="24"/>
          <w:szCs w:val="28"/>
        </w:rPr>
        <w:t>5</w:t>
      </w:r>
      <w:r>
        <w:rPr>
          <w:rFonts w:ascii="Times New Roman" w:eastAsia="宋体" w:hAnsi="Times New Roman" w:cs="Times New Roman"/>
          <w:sz w:val="24"/>
          <w:szCs w:val="28"/>
        </w:rPr>
        <w:t>）石药集团</w:t>
      </w:r>
      <w:proofErr w:type="gramStart"/>
      <w:r>
        <w:rPr>
          <w:rFonts w:ascii="Times New Roman" w:eastAsia="宋体" w:hAnsi="Times New Roman" w:cs="Times New Roman"/>
          <w:sz w:val="24"/>
          <w:szCs w:val="28"/>
        </w:rPr>
        <w:t>廉洁石药微信平台</w:t>
      </w:r>
      <w:proofErr w:type="gramEnd"/>
      <w:r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3243BB31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账号：</w:t>
      </w:r>
      <w:proofErr w:type="spellStart"/>
      <w:r>
        <w:rPr>
          <w:rFonts w:ascii="Times New Roman" w:eastAsia="宋体" w:hAnsi="Times New Roman" w:cs="Times New Roman"/>
          <w:sz w:val="24"/>
          <w:szCs w:val="28"/>
        </w:rPr>
        <w:t>cspclianjie</w:t>
      </w:r>
      <w:proofErr w:type="spellEnd"/>
    </w:p>
    <w:p w14:paraId="6B711878" w14:textId="77777777" w:rsidR="00ED2B58" w:rsidRDefault="00ED2B58" w:rsidP="00ED2B58">
      <w:pPr>
        <w:ind w:leftChars="200" w:left="1191" w:hanging="77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二维码：</w:t>
      </w:r>
    </w:p>
    <w:p w14:paraId="6CC4B358" w14:textId="77777777" w:rsidR="00ED2B58" w:rsidRDefault="00ED2B58" w:rsidP="00ED2B58"/>
    <w:p w14:paraId="51212BA2" w14:textId="77777777" w:rsidR="00ED2B58" w:rsidRDefault="00ED2B58" w:rsidP="00ED2B58"/>
    <w:p w14:paraId="0093B8A7" w14:textId="77777777" w:rsidR="00ED2B58" w:rsidRDefault="00ED2B58" w:rsidP="00ED2B58">
      <w:pPr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</w:p>
    <w:p w14:paraId="3E1F8721" w14:textId="77777777" w:rsidR="00ED2B58" w:rsidRPr="00C4288F" w:rsidRDefault="00ED2B58" w:rsidP="00C4288F">
      <w:pPr>
        <w:spacing w:beforeLines="50" w:before="120" w:afterLines="50" w:after="120" w:line="400" w:lineRule="exact"/>
        <w:ind w:left="888" w:hanging="888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5A8FDA20" w14:textId="77777777" w:rsidR="00ED2B58" w:rsidRDefault="00ED2B58" w:rsidP="00ED2B58">
      <w:pPr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投标人（盖章）：</w:t>
      </w:r>
    </w:p>
    <w:p w14:paraId="5BAFDA76" w14:textId="77777777" w:rsidR="00ED2B58" w:rsidRDefault="00ED2B58" w:rsidP="00ED2B58">
      <w:pPr>
        <w:spacing w:line="400" w:lineRule="exact"/>
        <w:ind w:left="771" w:hanging="771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授权代表签字：</w:t>
      </w:r>
    </w:p>
    <w:p w14:paraId="045CBCBC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4C11FEE" w14:textId="77777777" w:rsidR="00ED2B58" w:rsidRDefault="00ED2B58" w:rsidP="00ED2B58">
      <w:pPr>
        <w:spacing w:beforeLines="50" w:before="120" w:afterLines="50" w:after="120" w:line="360" w:lineRule="auto"/>
        <w:ind w:left="771" w:hanging="77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日期：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年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月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日</w:t>
      </w:r>
    </w:p>
    <w:p w14:paraId="2FF2F109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615BE9D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B3E466E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F20C90B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7CD9818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550962E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F9E24CC" w14:textId="77777777" w:rsidR="00ED2B58" w:rsidRDefault="00ED2B58" w:rsidP="00ED2B58">
      <w:pPr>
        <w:spacing w:beforeLines="50" w:before="120" w:afterLines="50" w:after="120" w:line="360" w:lineRule="auto"/>
        <w:ind w:left="771" w:hanging="771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383BEB2" w14:textId="77777777" w:rsidR="002308AB" w:rsidRDefault="002308AB" w:rsidP="001A2D2B"/>
    <w:p w14:paraId="10376791" w14:textId="77777777" w:rsidR="002308AB" w:rsidRDefault="002308AB" w:rsidP="001A2D2B"/>
    <w:p w14:paraId="388CE24B" w14:textId="77777777" w:rsidR="002308AB" w:rsidRDefault="002308AB" w:rsidP="001A2D2B"/>
    <w:p w14:paraId="0FD22F11" w14:textId="165F86D0" w:rsidR="002308AB" w:rsidRPr="00C4288F" w:rsidRDefault="00C4288F" w:rsidP="00C4288F">
      <w:pPr>
        <w:spacing w:beforeLines="50" w:before="120" w:afterLines="50" w:after="120" w:line="400" w:lineRule="exact"/>
        <w:ind w:left="891" w:hanging="89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、</w:t>
      </w:r>
      <w:r w:rsidRPr="00C4288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技术要求</w:t>
      </w:r>
    </w:p>
    <w:tbl>
      <w:tblPr>
        <w:tblW w:w="919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"/>
        <w:gridCol w:w="7938"/>
      </w:tblGrid>
      <w:tr w:rsidR="00C713D0" w14:paraId="4326764F" w14:textId="77777777" w:rsidTr="00C713D0">
        <w:trPr>
          <w:trHeight w:val="227"/>
        </w:trPr>
        <w:tc>
          <w:tcPr>
            <w:tcW w:w="1261" w:type="dxa"/>
            <w:tcBorders>
              <w:top w:val="double" w:sz="4" w:space="0" w:color="auto"/>
              <w:bottom w:val="double" w:sz="4" w:space="0" w:color="auto"/>
            </w:tcBorders>
            <w:shd w:val="clear" w:color="auto" w:fill="8DB3E2"/>
            <w:vAlign w:val="center"/>
          </w:tcPr>
          <w:p w14:paraId="612C3F47" w14:textId="74E2C8E5" w:rsidR="00C713D0" w:rsidRPr="00C713D0" w:rsidRDefault="00C713D0" w:rsidP="00C713D0">
            <w:pPr>
              <w:jc w:val="center"/>
              <w:rPr>
                <w:b/>
                <w:bCs/>
              </w:rPr>
            </w:pPr>
            <w:r w:rsidRPr="00C713D0">
              <w:rPr>
                <w:rFonts w:hint="eastAsia"/>
                <w:b/>
                <w:bCs/>
              </w:rPr>
              <w:t>模块</w:t>
            </w:r>
          </w:p>
        </w:tc>
        <w:tc>
          <w:tcPr>
            <w:tcW w:w="7938" w:type="dxa"/>
            <w:tcBorders>
              <w:top w:val="double" w:sz="4" w:space="0" w:color="auto"/>
              <w:bottom w:val="double" w:sz="4" w:space="0" w:color="auto"/>
            </w:tcBorders>
            <w:shd w:val="clear" w:color="auto" w:fill="8DB3E2"/>
            <w:vAlign w:val="center"/>
          </w:tcPr>
          <w:p w14:paraId="79847AA1" w14:textId="6AD8E294" w:rsidR="00C713D0" w:rsidRPr="00C713D0" w:rsidRDefault="00C713D0" w:rsidP="00C713D0">
            <w:pPr>
              <w:jc w:val="center"/>
              <w:rPr>
                <w:b/>
                <w:bCs/>
              </w:rPr>
            </w:pPr>
            <w:r w:rsidRPr="00C713D0">
              <w:rPr>
                <w:rFonts w:hint="eastAsia"/>
                <w:b/>
                <w:bCs/>
              </w:rPr>
              <w:t>实验设计</w:t>
            </w:r>
          </w:p>
        </w:tc>
      </w:tr>
      <w:tr w:rsidR="00125D0F" w14:paraId="6F41BFA2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359589BE" w14:textId="17691198" w:rsidR="00125D0F" w:rsidRDefault="00125D0F" w:rsidP="00125D0F">
            <w:r>
              <w:rPr>
                <w:rFonts w:hint="eastAsia"/>
              </w:rPr>
              <w:t>生物分析</w:t>
            </w:r>
          </w:p>
        </w:tc>
        <w:tc>
          <w:tcPr>
            <w:tcW w:w="7938" w:type="dxa"/>
            <w:vAlign w:val="center"/>
          </w:tcPr>
          <w:p w14:paraId="27E0222B" w14:textId="77777777" w:rsidR="00125D0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bookmarkStart w:id="1" w:name="OLE_LINK58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生物分析方法的建立和验证</w:t>
            </w:r>
          </w:p>
          <w:p w14:paraId="5C8B87DD" w14:textId="77777777" w:rsid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生物分布分析方法的建立和验证（小鼠和</w:t>
            </w:r>
            <w:proofErr w:type="gramStart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猴，</w:t>
            </w:r>
            <w:proofErr w:type="gramEnd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全血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组织，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qPCR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法：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mRNA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6FE8049F" w14:textId="77777777" w:rsid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生物分析方法的建立和验证（小鼠和</w:t>
            </w:r>
            <w:proofErr w:type="gramStart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猴，</w:t>
            </w:r>
            <w:proofErr w:type="gramEnd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血清，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ELISA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法：靶向抗体）</w:t>
            </w:r>
          </w:p>
          <w:p w14:paraId="330631B6" w14:textId="77777777" w:rsid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生物分析方法的建立和验证（小鼠和</w:t>
            </w:r>
            <w:proofErr w:type="gramStart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猴，</w:t>
            </w:r>
            <w:proofErr w:type="gramEnd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全血，流式细胞仪：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AR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 T cell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0FADE6F7" w14:textId="77777777" w:rsid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生物分析方法的建立和验证（大鼠，血浆，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LC-MS/MS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法：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PEG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1D824F06" w14:textId="77777777" w:rsid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靶向抗体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ADA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测定方法的建立和验证（小鼠和</w:t>
            </w:r>
            <w:proofErr w:type="gramStart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猴，</w:t>
            </w:r>
            <w:proofErr w:type="gramEnd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血清，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ELISA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法）</w:t>
            </w:r>
          </w:p>
          <w:p w14:paraId="69D15BBE" w14:textId="3E7A32B7" w:rsidR="00125D0F" w:rsidRPr="00125D0F" w:rsidRDefault="00125D0F" w:rsidP="00125D0F">
            <w:pPr>
              <w:widowControl w:val="0"/>
              <w:numPr>
                <w:ilvl w:val="0"/>
                <w:numId w:val="6"/>
              </w:numPr>
              <w:spacing w:before="120" w:after="120"/>
              <w:contextualSpacing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抗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PEG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）抗体测定方法的建立和验证（小鼠和</w:t>
            </w:r>
            <w:proofErr w:type="gramStart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猴，</w:t>
            </w:r>
            <w:proofErr w:type="gramEnd"/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血清，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ELISA</w:t>
            </w:r>
            <w:r w:rsidRPr="00C3011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法）</w:t>
            </w:r>
            <w:bookmarkEnd w:id="1"/>
          </w:p>
        </w:tc>
      </w:tr>
      <w:tr w:rsidR="00125D0F" w14:paraId="01B0A279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48618A95" w14:textId="1ADA1A9B" w:rsidR="00125D0F" w:rsidRDefault="00125D0F" w:rsidP="00125D0F">
            <w:r>
              <w:rPr>
                <w:rFonts w:hint="eastAsia"/>
              </w:rPr>
              <w:t>制剂分析</w:t>
            </w:r>
          </w:p>
        </w:tc>
        <w:tc>
          <w:tcPr>
            <w:tcW w:w="7938" w:type="dxa"/>
            <w:vAlign w:val="center"/>
          </w:tcPr>
          <w:p w14:paraId="47C8342A" w14:textId="77777777" w:rsidR="00125D0F" w:rsidRPr="00981AF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供试品制剂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分析方法的开发和验证</w:t>
            </w:r>
          </w:p>
          <w:p w14:paraId="051AE84F" w14:textId="66860832" w:rsidR="00125D0F" w:rsidRPr="000D1F26" w:rsidRDefault="00125D0F" w:rsidP="00125D0F">
            <w:pPr>
              <w:pStyle w:val="a5"/>
              <w:numPr>
                <w:ilvl w:val="0"/>
                <w:numId w:val="9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新脂质成分浓度测定（委托方可以转移方法）</w:t>
            </w:r>
          </w:p>
        </w:tc>
      </w:tr>
      <w:tr w:rsidR="00125D0F" w14:paraId="4643AE84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70559AD3" w14:textId="55432144" w:rsidR="00125D0F" w:rsidRDefault="00125D0F" w:rsidP="00125D0F">
            <w:r>
              <w:rPr>
                <w:rFonts w:hint="eastAsia"/>
              </w:rPr>
              <w:t>药效</w:t>
            </w:r>
          </w:p>
        </w:tc>
        <w:tc>
          <w:tcPr>
            <w:tcW w:w="7938" w:type="dxa"/>
            <w:vAlign w:val="center"/>
          </w:tcPr>
          <w:p w14:paraId="3EF5574E" w14:textId="77777777" w:rsidR="00125D0F" w:rsidRPr="00981AF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食蟹猴体内药效试验（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non-GLP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65232FD0" w14:textId="77777777" w:rsidR="00125D0F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after="16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组别：溶剂和</w:t>
            </w:r>
            <w:proofErr w:type="gramStart"/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</w:t>
            </w:r>
            <w:proofErr w:type="gramEnd"/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 xml:space="preserve"> 2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组，每组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只动物。</w:t>
            </w:r>
          </w:p>
          <w:p w14:paraId="11EE2EA9" w14:textId="77777777" w:rsidR="00125D0F" w:rsidRPr="00F1584F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after="16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途径和频次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静脉注射，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Q3D*3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，给药后设置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周观察期</w:t>
            </w:r>
          </w:p>
          <w:p w14:paraId="192F2A08" w14:textId="7980B2AD" w:rsidR="00125D0F" w:rsidRPr="000D1F26" w:rsidRDefault="00125D0F" w:rsidP="00125D0F">
            <w:pPr>
              <w:pStyle w:val="a5"/>
              <w:numPr>
                <w:ilvl w:val="0"/>
                <w:numId w:val="7"/>
              </w:numPr>
              <w:ind w:firstLineChars="0"/>
            </w:pP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检测指标：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临床观察、体重、摄食量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、外周血流式检测和计数（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marker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个时间点）、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临床病理学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血液学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血生化，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个时间点）、细胞因子（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个因子，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个时间点）；肝、脾、淋巴结和骨髓流式和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IHC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marker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解剖组织固定保存待测</w:t>
            </w:r>
            <w:r w:rsidRPr="00F1584F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。</w:t>
            </w:r>
          </w:p>
        </w:tc>
      </w:tr>
      <w:tr w:rsidR="00125D0F" w14:paraId="0C756E45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2D8ACE5A" w14:textId="560F5E2F" w:rsidR="00125D0F" w:rsidRDefault="00125D0F" w:rsidP="00125D0F">
            <w:r>
              <w:rPr>
                <w:rFonts w:hint="eastAsia"/>
              </w:rPr>
              <w:t>药代动力学</w:t>
            </w:r>
          </w:p>
        </w:tc>
        <w:tc>
          <w:tcPr>
            <w:tcW w:w="7938" w:type="dxa"/>
            <w:vAlign w:val="center"/>
          </w:tcPr>
          <w:p w14:paraId="59539A45" w14:textId="77777777" w:rsidR="00125D0F" w:rsidRPr="00FF5749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小鼠单次给药组织分布试验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non-GLP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775239FB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组别：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proofErr w:type="gramStart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供试品剂量</w:t>
            </w:r>
            <w:proofErr w:type="gramEnd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</w:p>
          <w:p w14:paraId="2887481F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动物及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动物数：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hPBMC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免疫重建的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BRGSF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+Nalm6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荷瘤建模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60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，雌雄各半</w:t>
            </w:r>
          </w:p>
          <w:p w14:paraId="68E6A381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lastRenderedPageBreak/>
              <w:t>给药途径、频率、观察期：静脉注射，单次给药，共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个安乐死时间点</w:t>
            </w:r>
          </w:p>
          <w:p w14:paraId="731B6852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生物分布检测（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qPCR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mRNA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）：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种组织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血液，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</w:p>
          <w:p w14:paraId="7D7E1788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PK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浓度检测（靶向抗体）：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ELISA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法检测外周血中靶向抗体含量，共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7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</w:t>
            </w:r>
          </w:p>
          <w:p w14:paraId="4F3727EF" w14:textId="6959C573" w:rsidR="00125D0F" w:rsidRPr="00D30FE7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  <w:rPr>
                <w:u w:val="single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浓度分析（流式检测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AR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 T cell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）：共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</w:p>
        </w:tc>
      </w:tr>
      <w:tr w:rsidR="00125D0F" w14:paraId="45E93C6E" w14:textId="77777777" w:rsidTr="00C713D0">
        <w:trPr>
          <w:trHeight w:val="585"/>
        </w:trPr>
        <w:tc>
          <w:tcPr>
            <w:tcW w:w="1261" w:type="dxa"/>
            <w:vMerge w:val="restart"/>
            <w:vAlign w:val="center"/>
          </w:tcPr>
          <w:p w14:paraId="4B5E708C" w14:textId="34D68EEE" w:rsidR="00125D0F" w:rsidRDefault="00125D0F" w:rsidP="00125D0F">
            <w:r>
              <w:rPr>
                <w:rFonts w:hint="eastAsia"/>
              </w:rPr>
              <w:lastRenderedPageBreak/>
              <w:t>一般毒理学</w:t>
            </w:r>
          </w:p>
        </w:tc>
        <w:tc>
          <w:tcPr>
            <w:tcW w:w="7938" w:type="dxa"/>
            <w:vAlign w:val="center"/>
          </w:tcPr>
          <w:p w14:paraId="33F8AF29" w14:textId="77777777" w:rsidR="00125D0F" w:rsidRPr="00981AF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小鼠重复给药毒性剂量探索试验（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non-GLP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66647E53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：</w:t>
            </w:r>
            <w:proofErr w:type="spellStart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hPBMC</w:t>
            </w:r>
            <w:proofErr w:type="spellEnd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免疫重建的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BRGSF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小鼠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+Nalm6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荷瘤建模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190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只，雌雄各半</w:t>
            </w:r>
          </w:p>
          <w:p w14:paraId="384F2C77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给药期及解剖：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Q3D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×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，静脉注射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给药、末次药后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24h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解剖</w:t>
            </w:r>
          </w:p>
          <w:p w14:paraId="5069A3CD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组别和动物分配：使用临床分子，设置荷瘤模型对照组（荷瘤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载体对照组（荷瘤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</w:t>
            </w:r>
            <w:proofErr w:type="gramStart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供试品低</w:t>
            </w:r>
            <w:proofErr w:type="gramEnd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剂量组（荷瘤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</w:t>
            </w:r>
            <w:proofErr w:type="gramStart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供试品高</w:t>
            </w:r>
            <w:proofErr w:type="gramEnd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剂量组（荷瘤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，主实验组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8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组，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卫星组荷瘤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模型对照组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组，给药组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</w:p>
          <w:p w14:paraId="7FBDCFC0" w14:textId="77777777" w:rsidR="00125D0F" w:rsidRPr="00FF5749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主试验组检测指标：死亡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濒死观察、临床观察、体重、摄食量、临床病理学（血液学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血生化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），给药期末大体解剖、脏器称重、组织病理学（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暂定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个脏器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011090FE" w14:textId="2FD8089D" w:rsidR="00125D0F" w:rsidRPr="002556F1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卫星组检测指标：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TK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（仅给药组，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个时间点，检测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、表面靶向纳米抗体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+LNP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全长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）、外周血流式细胞分型（检测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hCD3+/CAR+/hCD20+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个时间点；淋巴细胞亚群，解剖点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）、人源细胞因子（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ADA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采血（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时间点，</w:t>
            </w:r>
            <w:proofErr w:type="gramStart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仅末次</w:t>
            </w:r>
            <w:proofErr w:type="gramEnd"/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药后解剖点，备测）、组织分布（给药期末检测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，暂定脏器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血共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 w:rsidRPr="00FF5749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</w:tc>
      </w:tr>
      <w:tr w:rsidR="00125D0F" w14:paraId="21DBEBAC" w14:textId="77777777" w:rsidTr="00C713D0">
        <w:trPr>
          <w:trHeight w:val="585"/>
        </w:trPr>
        <w:tc>
          <w:tcPr>
            <w:tcW w:w="1261" w:type="dxa"/>
            <w:vMerge/>
            <w:vAlign w:val="center"/>
          </w:tcPr>
          <w:p w14:paraId="670D84E3" w14:textId="6D1BC00A" w:rsidR="00125D0F" w:rsidRDefault="00125D0F" w:rsidP="00125D0F"/>
        </w:tc>
        <w:tc>
          <w:tcPr>
            <w:tcW w:w="7938" w:type="dxa"/>
            <w:vAlign w:val="center"/>
          </w:tcPr>
          <w:p w14:paraId="0DCF3F49" w14:textId="77777777" w:rsidR="00125D0F" w:rsidRPr="00981AF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小鼠重复给药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周恢复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周毒性试验（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62BB9B99" w14:textId="77777777" w:rsidR="00125D0F" w:rsidRPr="006316C3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动物：</w:t>
            </w:r>
            <w:proofErr w:type="spell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hPBMC</w:t>
            </w:r>
            <w:proofErr w:type="spell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免疫重建的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BRGSF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小鼠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+Nalm6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荷瘤建模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500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只，雌雄各半</w:t>
            </w:r>
          </w:p>
          <w:p w14:paraId="524D32BE" w14:textId="77777777" w:rsidR="00125D0F" w:rsidRPr="006316C3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给药期及恢复期：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Q3D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×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静脉注射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给药、恢复期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周，末次药后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24h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及恢复</w:t>
            </w:r>
            <w:proofErr w:type="gram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期末共</w:t>
            </w:r>
            <w:proofErr w:type="gram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</w:t>
            </w:r>
          </w:p>
          <w:p w14:paraId="76A08E05" w14:textId="77777777" w:rsidR="00125D0F" w:rsidRPr="006316C3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组别和动物分配：使用临床分子，设置阴性模型对照组（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PBMC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</w:t>
            </w:r>
            <w:proofErr w:type="gram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未荷瘤</w:t>
            </w:r>
            <w:proofErr w:type="gram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），荷瘤模型对照组（荷瘤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载体对照组（荷瘤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</w:t>
            </w:r>
            <w:proofErr w:type="gram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供试品低</w:t>
            </w:r>
            <w:proofErr w:type="gram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剂量组（荷瘤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</w:t>
            </w:r>
            <w:proofErr w:type="gram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供试品高</w:t>
            </w:r>
            <w:proofErr w:type="gram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剂量组（荷瘤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+PBMC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08753E58" w14:textId="77777777" w:rsidR="00125D0F" w:rsidRPr="006316C3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主试验组检测指标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组）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：死亡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濒死观察、临床观察、体重、摄食量、眼科检查、临床病理学（血液学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血生化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凝血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尿液检查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个解剖点，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指标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A43FDB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），给药期、恢复期末大体解剖、骨髓涂片、脏器称重、组织病理学（全套）、伴随刺激性考察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中枢神经系统安全药理考察；</w:t>
            </w:r>
          </w:p>
          <w:p w14:paraId="0CAFE45D" w14:textId="14E5786F" w:rsidR="00125D0F" w:rsidRPr="00DB5489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卫星组检测指标：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TK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个时间点，检测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、表面靶向纳米抗体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+LNP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全长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）、外周血流式细胞分型（检测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hCD3+/CAR+/hCD20+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；淋巴细胞亚群，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）、人源细胞因子（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）、免疫球蛋白及补体（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）、免疫原性（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个时间点，检测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anti-</w:t>
            </w:r>
            <w:proofErr w:type="gramStart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靶头表面</w:t>
            </w:r>
            <w:proofErr w:type="gramEnd"/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靶向纳米抗体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/LNP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）、组织分布（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暂定脏器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血共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时间点</w:t>
            </w:r>
            <w:r w:rsidRPr="006316C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</w:tc>
      </w:tr>
      <w:tr w:rsidR="00125D0F" w14:paraId="1819D724" w14:textId="77777777" w:rsidTr="00C713D0">
        <w:trPr>
          <w:trHeight w:val="585"/>
        </w:trPr>
        <w:tc>
          <w:tcPr>
            <w:tcW w:w="1261" w:type="dxa"/>
            <w:vMerge/>
            <w:vAlign w:val="center"/>
          </w:tcPr>
          <w:p w14:paraId="1A03547C" w14:textId="26361116" w:rsidR="00125D0F" w:rsidRDefault="00125D0F" w:rsidP="00125D0F"/>
        </w:tc>
        <w:tc>
          <w:tcPr>
            <w:tcW w:w="7938" w:type="dxa"/>
            <w:vAlign w:val="center"/>
          </w:tcPr>
          <w:p w14:paraId="4249F239" w14:textId="77777777" w:rsidR="00125D0F" w:rsidRPr="00981AFF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食蟹猴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重复给药毒性剂量探索试验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non-GLP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29DE3B84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：食蟹猴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只，雌雄各半</w:t>
            </w:r>
          </w:p>
          <w:p w14:paraId="4D9E0361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给药期及解剖：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Q3D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×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、静脉注射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末次药后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24h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解剖</w:t>
            </w:r>
          </w:p>
          <w:p w14:paraId="41F48491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组别：使用临床分子，设置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供试品低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剂量组、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供试品高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剂量组，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</w:p>
          <w:p w14:paraId="5C8E90D5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一般检测指标：死亡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濒死观察、临床观察、体重、摄食量、体温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（药前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次，药后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次）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、心电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（药前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次，药后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次）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、临床病理学（血液学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血生化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凝血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），给药期末大体解剖、脏器称重、组织病理学（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暂定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个脏器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）；</w:t>
            </w:r>
          </w:p>
          <w:p w14:paraId="0CCCE062" w14:textId="64571345" w:rsidR="00125D0F" w:rsidRPr="00DB5489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其他检测指标：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TK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10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时相，首次及第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次药后检测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、表面靶向纳米抗体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+LNP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全长）、外周血流式细胞分型（检测猴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CD3+/CAR+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；淋巴细胞亚群，解剖点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）、细胞因子（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个因子，药前、给药期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lastRenderedPageBreak/>
              <w:t>点）、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ADA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采血（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仅末次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药后解剖点，备测）、组织分布（解剖点，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暂定脏器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血共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检测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</w:tc>
      </w:tr>
      <w:tr w:rsidR="00125D0F" w14:paraId="6870D06E" w14:textId="77777777" w:rsidTr="00C713D0">
        <w:trPr>
          <w:trHeight w:val="585"/>
        </w:trPr>
        <w:tc>
          <w:tcPr>
            <w:tcW w:w="1261" w:type="dxa"/>
            <w:vMerge/>
            <w:vAlign w:val="center"/>
          </w:tcPr>
          <w:p w14:paraId="1B9589F2" w14:textId="033A490F" w:rsidR="00125D0F" w:rsidRDefault="00125D0F" w:rsidP="00125D0F"/>
        </w:tc>
        <w:tc>
          <w:tcPr>
            <w:tcW w:w="7938" w:type="dxa"/>
            <w:vAlign w:val="center"/>
          </w:tcPr>
          <w:p w14:paraId="7B8B1A60" w14:textId="77777777" w:rsidR="00125D0F" w:rsidRPr="00947EE3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食蟹猴重复给药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周恢复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周毒性试验（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227FCCB0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动物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：食蟹猴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只，雌雄各半</w:t>
            </w:r>
          </w:p>
          <w:p w14:paraId="1BDC4080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给药期及恢复期：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 xml:space="preserve"> Q3D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×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、静脉注射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给药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恢复期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周，末次药后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24h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及恢复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期末共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</w:t>
            </w:r>
          </w:p>
          <w:p w14:paraId="6BA329B1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组别和动物分配：使用临床分子，设置阴性对照组，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供试品低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剂量组、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供试品高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剂量组，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只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性别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组</w:t>
            </w:r>
          </w:p>
          <w:p w14:paraId="6D83582B" w14:textId="77777777" w:rsidR="00125D0F" w:rsidRPr="003B285C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一般检测指标：死亡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濒死观察、临床观察、体重、摄食量、体温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（药前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次，药后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次）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、心电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（药前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次，药后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次）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、眼科检查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（药前、给药期末、恢复期末）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、临床病理学（血液学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血生化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凝血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，药前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次、恢复期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次；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尿液检查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，药前、给药期末、恢复期末各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），给药期、恢复期末大体解剖、骨髓涂片、脏器称重、组织病理学（全套），伴随刺激性考察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呼吸系统、心血管系统安全药理考察；</w:t>
            </w:r>
          </w:p>
          <w:p w14:paraId="52D9BE1D" w14:textId="62DA66F9" w:rsidR="00125D0F" w:rsidRPr="00805E77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其他检测指标：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TK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（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10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时相，首次及第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次药后检测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、表面靶向纳米抗体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+LNP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全长）、外周血流式细胞分型（检测猴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CD3+/CAR+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）、淋巴细胞亚群（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、恢复期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）、细胞因子（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个因子，药前、给药期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）、免疫球蛋白及补体（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药前、给药期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，恢复期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）、免疫原性（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药前、药后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4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个时间点，检测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anti-</w:t>
            </w:r>
            <w:proofErr w:type="gramStart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靶头表面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靶向纳米抗体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/LNP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）、组织分布（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个解剖点，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暂定脏器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血共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个</w:t>
            </w:r>
            <w:proofErr w:type="gramEnd"/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，检测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CAR-mRNA</w:t>
            </w:r>
            <w:r w:rsidRPr="003B285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</w:tc>
      </w:tr>
      <w:tr w:rsidR="00125D0F" w14:paraId="3B1AF445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7413A161" w14:textId="2B04737F" w:rsidR="00125D0F" w:rsidRPr="00AD419F" w:rsidRDefault="00125D0F" w:rsidP="00125D0F">
            <w:r>
              <w:rPr>
                <w:rFonts w:hint="eastAsia"/>
              </w:rPr>
              <w:t>安全药理学</w:t>
            </w:r>
          </w:p>
        </w:tc>
        <w:tc>
          <w:tcPr>
            <w:tcW w:w="7938" w:type="dxa"/>
            <w:vAlign w:val="center"/>
          </w:tcPr>
          <w:p w14:paraId="6FAD5A50" w14:textId="531D9603" w:rsidR="00125D0F" w:rsidRPr="00C76A83" w:rsidRDefault="00125D0F" w:rsidP="00125D0F">
            <w:pPr>
              <w:adjustRightInd w:val="0"/>
              <w:snapToGrid w:val="0"/>
              <w:spacing w:before="120" w:after="12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体外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hERG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3022F0B6" w14:textId="686E9291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常规设计，测试物为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的新脂质成分</w:t>
            </w:r>
          </w:p>
        </w:tc>
      </w:tr>
      <w:tr w:rsidR="00125D0F" w14:paraId="169F8703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1419CF24" w14:textId="6B223CAC" w:rsidR="00125D0F" w:rsidRPr="00AD419F" w:rsidRDefault="00125D0F" w:rsidP="00125D0F">
            <w:pPr>
              <w:rPr>
                <w:rFonts w:hint="eastAsia"/>
              </w:rPr>
            </w:pPr>
            <w:r>
              <w:rPr>
                <w:rFonts w:hint="eastAsia"/>
              </w:rPr>
              <w:t>遗传毒理学</w:t>
            </w:r>
          </w:p>
        </w:tc>
        <w:tc>
          <w:tcPr>
            <w:tcW w:w="7938" w:type="dxa"/>
            <w:vAlign w:val="center"/>
          </w:tcPr>
          <w:p w14:paraId="74F9A6E7" w14:textId="77777777" w:rsidR="00125D0F" w:rsidRPr="00C76A83" w:rsidRDefault="00125D0F" w:rsidP="00125D0F">
            <w:pPr>
              <w:adjustRightInd w:val="0"/>
              <w:snapToGrid w:val="0"/>
              <w:spacing w:before="120" w:after="12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bookmarkStart w:id="2" w:name="OLE_LINK19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遗传毒性试验（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bookmarkEnd w:id="2"/>
          <w:p w14:paraId="2884F124" w14:textId="77777777" w:rsidR="00125D0F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adjustRightInd w:val="0"/>
              <w:snapToGrid w:val="0"/>
              <w:spacing w:before="120" w:after="120"/>
              <w:ind w:firstLineChars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包括：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Ames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试验、体外染色体畸变试验、小鼠体内微核试验</w:t>
            </w:r>
          </w:p>
          <w:p w14:paraId="3D2C43E9" w14:textId="0F23CA6C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常规设计，测试物为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的新脂质成分</w:t>
            </w:r>
          </w:p>
        </w:tc>
      </w:tr>
      <w:tr w:rsidR="00125D0F" w14:paraId="6535D68E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010B395D" w14:textId="71D7CB11" w:rsidR="00125D0F" w:rsidRPr="00AD419F" w:rsidRDefault="00125D0F" w:rsidP="00125D0F">
            <w:r>
              <w:rPr>
                <w:rFonts w:hint="eastAsia"/>
              </w:rPr>
              <w:t>制剂安全性</w:t>
            </w:r>
          </w:p>
        </w:tc>
        <w:tc>
          <w:tcPr>
            <w:tcW w:w="7938" w:type="dxa"/>
            <w:vAlign w:val="center"/>
          </w:tcPr>
          <w:p w14:paraId="6B194AA1" w14:textId="77777777" w:rsidR="00125D0F" w:rsidRPr="00C76A83" w:rsidRDefault="00125D0F" w:rsidP="00125D0F">
            <w:pPr>
              <w:adjustRightInd w:val="0"/>
              <w:snapToGrid w:val="0"/>
              <w:spacing w:before="120" w:after="12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体外溶血试验（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，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兔血）</w:t>
            </w:r>
          </w:p>
          <w:p w14:paraId="26A44BE6" w14:textId="4450E193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常规设计，测试物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为供试品制剂</w:t>
            </w:r>
            <w:proofErr w:type="gramEnd"/>
          </w:p>
        </w:tc>
      </w:tr>
      <w:tr w:rsidR="00125D0F" w14:paraId="6A1768EC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7BAD6ED7" w14:textId="1AC4E230" w:rsidR="00125D0F" w:rsidRPr="00AD419F" w:rsidRDefault="00125D0F" w:rsidP="00125D0F">
            <w:r>
              <w:rPr>
                <w:rFonts w:hint="eastAsia"/>
              </w:rPr>
              <w:t>其他试验</w:t>
            </w:r>
          </w:p>
        </w:tc>
        <w:tc>
          <w:tcPr>
            <w:tcW w:w="7938" w:type="dxa"/>
            <w:vAlign w:val="center"/>
          </w:tcPr>
          <w:p w14:paraId="6DEA8B35" w14:textId="77777777" w:rsidR="00125D0F" w:rsidRPr="00947EE3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体外靶向与脱靶测试</w:t>
            </w:r>
          </w:p>
          <w:p w14:paraId="59EB630B" w14:textId="77777777" w:rsidR="00125D0F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包含：膜蛋白阵列、组织交叉试验（遵从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GLP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）</w:t>
            </w:r>
          </w:p>
          <w:p w14:paraId="47823AD2" w14:textId="36438153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常规设计，满足法规申报要求，测试物为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LNP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表面偶联的表面靶向纳米抗体</w:t>
            </w:r>
          </w:p>
        </w:tc>
      </w:tr>
      <w:tr w:rsidR="00125D0F" w14:paraId="1523053A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1F210F63" w14:textId="56BB989F" w:rsidR="00125D0F" w:rsidRPr="00AD419F" w:rsidRDefault="00125D0F" w:rsidP="00125D0F">
            <w:r>
              <w:rPr>
                <w:rFonts w:hint="eastAsia"/>
              </w:rPr>
              <w:t>其他试验</w:t>
            </w:r>
          </w:p>
        </w:tc>
        <w:tc>
          <w:tcPr>
            <w:tcW w:w="7938" w:type="dxa"/>
            <w:vAlign w:val="center"/>
          </w:tcPr>
          <w:p w14:paraId="56C52F4F" w14:textId="77777777" w:rsidR="00125D0F" w:rsidRPr="00947EE3" w:rsidRDefault="00125D0F" w:rsidP="00125D0F">
            <w:pPr>
              <w:spacing w:before="120" w:after="120"/>
              <w:contextualSpacing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体外非特异性整合表达测试</w:t>
            </w:r>
          </w:p>
          <w:p w14:paraId="65B4C197" w14:textId="77777777" w:rsidR="00125D0F" w:rsidRDefault="00125D0F" w:rsidP="00125D0F">
            <w:pPr>
              <w:pStyle w:val="a5"/>
              <w:widowControl w:val="0"/>
              <w:numPr>
                <w:ilvl w:val="0"/>
                <w:numId w:val="8"/>
              </w:numPr>
              <w:spacing w:before="120" w:after="120" w:line="278" w:lineRule="auto"/>
              <w:ind w:firstLineChars="0"/>
              <w:contextualSpacing/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hPBMC</w:t>
            </w:r>
            <w:proofErr w:type="spellEnd"/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和高分布器官</w:t>
            </w:r>
            <w:proofErr w:type="gramStart"/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实质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原代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细胞</w:t>
            </w:r>
            <w:proofErr w:type="gramEnd"/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的体外非特异性整合表达测试</w:t>
            </w:r>
          </w:p>
          <w:p w14:paraId="525800C9" w14:textId="62739A2A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测试物为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临床分子；视组织分布结果确定细胞种类，暂定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hPBMC+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</w:t>
            </w:r>
            <w:r w:rsidRPr="00423513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种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人原代细胞</w:t>
            </w:r>
            <w:proofErr w:type="gramEnd"/>
          </w:p>
        </w:tc>
      </w:tr>
      <w:tr w:rsidR="00125D0F" w14:paraId="1FCBA981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7B8C2C40" w14:textId="6AAF6C18" w:rsidR="00125D0F" w:rsidRPr="00AD419F" w:rsidRDefault="00125D0F" w:rsidP="00125D0F">
            <w:r>
              <w:rPr>
                <w:rFonts w:hint="eastAsia"/>
              </w:rPr>
              <w:t>海外申报</w:t>
            </w:r>
          </w:p>
        </w:tc>
        <w:tc>
          <w:tcPr>
            <w:tcW w:w="7938" w:type="dxa"/>
            <w:vAlign w:val="center"/>
          </w:tcPr>
          <w:p w14:paraId="4B8A9D91" w14:textId="567516E0" w:rsidR="00125D0F" w:rsidRPr="00AD419F" w:rsidRDefault="00125D0F" w:rsidP="00125D0F">
            <w:pPr>
              <w:pStyle w:val="a5"/>
              <w:numPr>
                <w:ilvl w:val="0"/>
                <w:numId w:val="8"/>
              </w:numPr>
              <w:ind w:firstLineChars="0"/>
            </w:pPr>
            <w:r w:rsidRPr="009C4CDD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同行评议、翻译、</w:t>
            </w:r>
            <w:r w:rsidRPr="009C4CDD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SEND</w:t>
            </w:r>
          </w:p>
        </w:tc>
      </w:tr>
      <w:tr w:rsidR="00C713D0" w14:paraId="0A840B44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61166A6C" w14:textId="673CACA3" w:rsidR="00C713D0" w:rsidRPr="00AD419F" w:rsidRDefault="00C713D0" w:rsidP="001A2D2B">
            <w:r>
              <w:rPr>
                <w:rFonts w:hint="eastAsia"/>
              </w:rPr>
              <w:t>实验要求及报告</w:t>
            </w:r>
          </w:p>
        </w:tc>
        <w:tc>
          <w:tcPr>
            <w:tcW w:w="7938" w:type="dxa"/>
            <w:vAlign w:val="center"/>
          </w:tcPr>
          <w:p w14:paraId="20CB7813" w14:textId="19E93A6B" w:rsidR="00C713D0" w:rsidRPr="00AD419F" w:rsidRDefault="00C713D0" w:rsidP="001A2D2B">
            <w:r w:rsidRPr="00AD419F">
              <w:rPr>
                <w:rFonts w:hint="eastAsia"/>
              </w:rPr>
              <w:t>法规要求：符合</w:t>
            </w:r>
            <w:r w:rsidRPr="00AD419F">
              <w:rPr>
                <w:rFonts w:hint="eastAsia"/>
              </w:rPr>
              <w:t>FDA/NMPA/OECD</w:t>
            </w:r>
            <w:r w:rsidRPr="00AD419F">
              <w:rPr>
                <w:rFonts w:hint="eastAsia"/>
              </w:rPr>
              <w:t>法规</w:t>
            </w:r>
          </w:p>
          <w:p w14:paraId="5FFCE654" w14:textId="77777777" w:rsidR="00C713D0" w:rsidRDefault="00C713D0" w:rsidP="001A2D2B">
            <w:r w:rsidRPr="00AD419F">
              <w:rPr>
                <w:rFonts w:hint="eastAsia"/>
              </w:rPr>
              <w:t>符合申报临床试验：是</w:t>
            </w:r>
          </w:p>
          <w:p w14:paraId="33FDAA78" w14:textId="6D721209" w:rsidR="00C713D0" w:rsidRPr="00AD419F" w:rsidRDefault="00C713D0" w:rsidP="001A2D2B">
            <w:r>
              <w:rPr>
                <w:rFonts w:hint="eastAsia"/>
              </w:rPr>
              <w:t>报告：电子版（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版和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版，符合</w:t>
            </w:r>
            <w:r>
              <w:rPr>
                <w:rFonts w:hint="eastAsia"/>
              </w:rPr>
              <w:t>eCTD</w:t>
            </w:r>
            <w:r>
              <w:rPr>
                <w:rFonts w:hint="eastAsia"/>
              </w:rPr>
              <w:t>格式）、纸质版（盖章版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份）</w:t>
            </w:r>
          </w:p>
        </w:tc>
      </w:tr>
      <w:tr w:rsidR="00C713D0" w14:paraId="3F78F9E9" w14:textId="77777777" w:rsidTr="00C713D0">
        <w:trPr>
          <w:trHeight w:val="585"/>
        </w:trPr>
        <w:tc>
          <w:tcPr>
            <w:tcW w:w="1261" w:type="dxa"/>
            <w:vAlign w:val="center"/>
          </w:tcPr>
          <w:p w14:paraId="32C299E9" w14:textId="1F1825B4" w:rsidR="00C713D0" w:rsidRDefault="00C713D0" w:rsidP="001A2D2B">
            <w:r>
              <w:rPr>
                <w:rFonts w:hint="eastAsia"/>
              </w:rPr>
              <w:t>拟定工期</w:t>
            </w:r>
          </w:p>
        </w:tc>
        <w:tc>
          <w:tcPr>
            <w:tcW w:w="7938" w:type="dxa"/>
            <w:vAlign w:val="center"/>
          </w:tcPr>
          <w:p w14:paraId="02520FAF" w14:textId="38D13C9E" w:rsidR="00C713D0" w:rsidRDefault="00C713D0" w:rsidP="00C713D0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 w:rsidR="00125D0F">
              <w:rPr>
                <w:rFonts w:hint="eastAsia"/>
              </w:rPr>
              <w:t>底</w:t>
            </w:r>
            <w:r w:rsidR="00125D0F">
              <w:rPr>
                <w:rFonts w:hint="eastAsia"/>
              </w:rPr>
              <w:t>-2</w:t>
            </w:r>
            <w:r w:rsidR="00125D0F">
              <w:rPr>
                <w:rFonts w:hint="eastAsia"/>
              </w:rPr>
              <w:t>月初</w:t>
            </w:r>
            <w:r>
              <w:rPr>
                <w:rFonts w:hint="eastAsia"/>
              </w:rPr>
              <w:t>可提供</w:t>
            </w:r>
            <w:r w:rsidR="00125D0F">
              <w:rPr>
                <w:rFonts w:hint="eastAsia"/>
              </w:rPr>
              <w:t>预</w:t>
            </w:r>
            <w:r>
              <w:rPr>
                <w:rFonts w:hint="eastAsia"/>
              </w:rPr>
              <w:t>毒理批样品和</w:t>
            </w:r>
            <w:r>
              <w:rPr>
                <w:rFonts w:hint="eastAsia"/>
              </w:rPr>
              <w:t>COA</w:t>
            </w:r>
          </w:p>
          <w:p w14:paraId="43F3DF6A" w14:textId="0FDB6923" w:rsidR="00125D0F" w:rsidRDefault="00125D0F" w:rsidP="00C713D0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初</w:t>
            </w:r>
            <w:r>
              <w:rPr>
                <w:rFonts w:hint="eastAsia"/>
              </w:rPr>
              <w:t>可提供</w:t>
            </w:r>
            <w:r w:rsidR="00BF1E11">
              <w:rPr>
                <w:rFonts w:hint="eastAsia"/>
              </w:rPr>
              <w:t>正式</w:t>
            </w:r>
            <w:r>
              <w:rPr>
                <w:rFonts w:hint="eastAsia"/>
              </w:rPr>
              <w:t>毒理批样品和</w:t>
            </w:r>
            <w:r>
              <w:rPr>
                <w:rFonts w:hint="eastAsia"/>
              </w:rPr>
              <w:t>COA</w:t>
            </w:r>
          </w:p>
          <w:p w14:paraId="015719C0" w14:textId="3C1BC6CA" w:rsidR="00C713D0" w:rsidRDefault="00E73D64" w:rsidP="00C713D0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 w:rsidR="00125D0F"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 w:rsidR="00A04060">
              <w:rPr>
                <w:rFonts w:hint="eastAsia"/>
              </w:rPr>
              <w:t>中旬</w:t>
            </w:r>
            <w:r>
              <w:rPr>
                <w:rFonts w:hint="eastAsia"/>
              </w:rPr>
              <w:t>获得支持临床方案撰写的含病理结果的报告摘要</w:t>
            </w:r>
          </w:p>
          <w:p w14:paraId="6E975A88" w14:textId="45140716" w:rsidR="00E73D64" w:rsidRPr="00AD419F" w:rsidRDefault="00E73D64" w:rsidP="00C713D0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 w:rsidR="00125D0F">
              <w:rPr>
                <w:rFonts w:hint="eastAsia"/>
              </w:rPr>
              <w:t>8</w:t>
            </w:r>
            <w:r>
              <w:rPr>
                <w:rFonts w:hint="eastAsia"/>
              </w:rPr>
              <w:t>月支持</w:t>
            </w:r>
            <w:r>
              <w:rPr>
                <w:rFonts w:hint="eastAsia"/>
              </w:rPr>
              <w:t>IND</w:t>
            </w:r>
            <w:r>
              <w:rPr>
                <w:rFonts w:hint="eastAsia"/>
              </w:rPr>
              <w:t>申报</w:t>
            </w:r>
          </w:p>
        </w:tc>
      </w:tr>
    </w:tbl>
    <w:p w14:paraId="157314BB" w14:textId="77777777" w:rsidR="002308AB" w:rsidRDefault="002308AB" w:rsidP="001A2D2B"/>
    <w:p w14:paraId="7AEEF52A" w14:textId="77777777" w:rsidR="002308AB" w:rsidRPr="00C4288F" w:rsidRDefault="00000000" w:rsidP="00C4288F">
      <w:pPr>
        <w:spacing w:beforeLines="50" w:before="120" w:afterLines="50" w:after="120" w:line="400" w:lineRule="exact"/>
        <w:ind w:left="891" w:hanging="891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4288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3</w:t>
      </w:r>
      <w:r w:rsidRPr="00C4288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、商务标报价模板</w:t>
      </w:r>
    </w:p>
    <w:tbl>
      <w:tblPr>
        <w:tblW w:w="95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3140"/>
        <w:gridCol w:w="1159"/>
        <w:gridCol w:w="714"/>
        <w:gridCol w:w="812"/>
        <w:gridCol w:w="2191"/>
      </w:tblGrid>
      <w:tr w:rsidR="002308AB" w:rsidRPr="001A2D2B" w14:paraId="4BB18682" w14:textId="77777777" w:rsidTr="001A2D2B">
        <w:trPr>
          <w:trHeight w:val="23"/>
          <w:jc w:val="center"/>
        </w:trPr>
        <w:tc>
          <w:tcPr>
            <w:tcW w:w="4673" w:type="dxa"/>
            <w:gridSpan w:val="2"/>
            <w:shd w:val="clear" w:color="000000" w:fill="B4C6E7"/>
            <w:vAlign w:val="center"/>
          </w:tcPr>
          <w:p w14:paraId="3C40450B" w14:textId="77777777" w:rsidR="002308AB" w:rsidRPr="001A2D2B" w:rsidRDefault="00000000" w:rsidP="001A2D2B">
            <w:pPr>
              <w:rPr>
                <w:rFonts w:ascii="Times New Roman" w:hAnsi="Times New Roman" w:cs="Times New Roman"/>
              </w:rPr>
            </w:pPr>
            <w:r w:rsidRPr="001A2D2B">
              <w:rPr>
                <w:rFonts w:ascii="Times New Roman" w:hAnsi="Times New Roman" w:cs="Times New Roman"/>
              </w:rPr>
              <w:t>非临床安全性评价试验内容</w:t>
            </w:r>
          </w:p>
        </w:tc>
        <w:tc>
          <w:tcPr>
            <w:tcW w:w="1159" w:type="dxa"/>
            <w:shd w:val="clear" w:color="000000" w:fill="B4C6E7"/>
            <w:vAlign w:val="center"/>
          </w:tcPr>
          <w:p w14:paraId="08A58959" w14:textId="77777777" w:rsidR="002308AB" w:rsidRPr="001A2D2B" w:rsidRDefault="00000000" w:rsidP="001A2D2B">
            <w:pPr>
              <w:rPr>
                <w:rFonts w:ascii="Times New Roman" w:hAnsi="Times New Roman" w:cs="Times New Roman"/>
              </w:rPr>
            </w:pPr>
            <w:r w:rsidRPr="001A2D2B">
              <w:rPr>
                <w:rFonts w:ascii="Times New Roman" w:hAnsi="Times New Roman" w:cs="Times New Roman"/>
              </w:rPr>
              <w:t>数量</w:t>
            </w:r>
          </w:p>
        </w:tc>
        <w:tc>
          <w:tcPr>
            <w:tcW w:w="714" w:type="dxa"/>
            <w:shd w:val="clear" w:color="000000" w:fill="B4C6E7"/>
            <w:vAlign w:val="center"/>
          </w:tcPr>
          <w:p w14:paraId="5192C059" w14:textId="77777777" w:rsidR="002308AB" w:rsidRPr="001A2D2B" w:rsidRDefault="00000000" w:rsidP="001A2D2B">
            <w:pPr>
              <w:rPr>
                <w:rFonts w:ascii="Times New Roman" w:hAnsi="Times New Roman" w:cs="Times New Roman"/>
              </w:rPr>
            </w:pPr>
            <w:r w:rsidRPr="001A2D2B">
              <w:rPr>
                <w:rFonts w:ascii="Times New Roman" w:hAnsi="Times New Roman" w:cs="Times New Roman"/>
              </w:rPr>
              <w:t>单价</w:t>
            </w:r>
          </w:p>
        </w:tc>
        <w:tc>
          <w:tcPr>
            <w:tcW w:w="812" w:type="dxa"/>
            <w:shd w:val="clear" w:color="000000" w:fill="B4C6E7"/>
            <w:vAlign w:val="center"/>
          </w:tcPr>
          <w:p w14:paraId="05E9E5D6" w14:textId="77777777" w:rsidR="002308AB" w:rsidRPr="001A2D2B" w:rsidRDefault="00000000" w:rsidP="001A2D2B">
            <w:pPr>
              <w:rPr>
                <w:rFonts w:ascii="Times New Roman" w:hAnsi="Times New Roman" w:cs="Times New Roman"/>
              </w:rPr>
            </w:pPr>
            <w:r w:rsidRPr="001A2D2B">
              <w:rPr>
                <w:rFonts w:ascii="Times New Roman" w:hAnsi="Times New Roman" w:cs="Times New Roman"/>
              </w:rPr>
              <w:t>总价</w:t>
            </w:r>
          </w:p>
        </w:tc>
        <w:tc>
          <w:tcPr>
            <w:tcW w:w="2191" w:type="dxa"/>
            <w:shd w:val="clear" w:color="000000" w:fill="B4C6E7"/>
            <w:vAlign w:val="center"/>
          </w:tcPr>
          <w:p w14:paraId="7922EB80" w14:textId="77777777" w:rsidR="002308AB" w:rsidRPr="001A2D2B" w:rsidRDefault="00000000" w:rsidP="001A2D2B">
            <w:pPr>
              <w:rPr>
                <w:rFonts w:ascii="Times New Roman" w:hAnsi="Times New Roman" w:cs="Times New Roman"/>
              </w:rPr>
            </w:pPr>
            <w:r w:rsidRPr="001A2D2B">
              <w:rPr>
                <w:rFonts w:ascii="Times New Roman" w:hAnsi="Times New Roman" w:cs="Times New Roman"/>
              </w:rPr>
              <w:t>备注</w:t>
            </w:r>
          </w:p>
        </w:tc>
      </w:tr>
      <w:tr w:rsidR="004C400C" w:rsidRPr="001A2D2B" w14:paraId="33627EC2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A052" w14:textId="3030162F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lastRenderedPageBreak/>
              <w:t>供</w:t>
            </w:r>
            <w:proofErr w:type="gramStart"/>
            <w:r w:rsidRPr="00F76356">
              <w:rPr>
                <w:rFonts w:hint="eastAsia"/>
              </w:rPr>
              <w:t>试品分析</w:t>
            </w:r>
            <w:proofErr w:type="gramEnd"/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E3CA9" w14:textId="3FCFD5E0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供</w:t>
            </w:r>
            <w:proofErr w:type="gramStart"/>
            <w:r w:rsidRPr="00F76356">
              <w:rPr>
                <w:rFonts w:hint="eastAsia"/>
              </w:rPr>
              <w:t>试品分析</w:t>
            </w:r>
            <w:proofErr w:type="gramEnd"/>
            <w:r w:rsidRPr="00F76356">
              <w:rPr>
                <w:rFonts w:hint="eastAsia"/>
              </w:rPr>
              <w:t>方法开发和验证（新脂质成分浓度测定（委托方可以转移方法））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19F531" w14:textId="0E7F741E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E00B74" w14:textId="2C9C97FC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72432E4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0ED3" w14:textId="5DB3A42C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08C881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6738" w14:textId="3F82F6E4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CDA8BC" w14:textId="1E465389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生物分布分析方法的建立和验证（小鼠和</w:t>
            </w:r>
            <w:proofErr w:type="gramStart"/>
            <w:r w:rsidRPr="00F76356">
              <w:rPr>
                <w:rFonts w:hint="eastAsia"/>
              </w:rPr>
              <w:t>猴，</w:t>
            </w:r>
            <w:proofErr w:type="gramEnd"/>
            <w:r w:rsidRPr="00F76356">
              <w:rPr>
                <w:rFonts w:hint="eastAsia"/>
              </w:rPr>
              <w:t>全血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组织，</w:t>
            </w:r>
            <w:r w:rsidRPr="00F76356">
              <w:rPr>
                <w:rFonts w:hint="eastAsia"/>
              </w:rPr>
              <w:t>qPCR</w:t>
            </w:r>
            <w:r w:rsidRPr="00F76356">
              <w:rPr>
                <w:rFonts w:hint="eastAsia"/>
              </w:rPr>
              <w:t>法：</w:t>
            </w:r>
            <w:r w:rsidRPr="00F76356">
              <w:rPr>
                <w:rFonts w:hint="eastAsia"/>
              </w:rPr>
              <w:t>mRNA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CF0286" w14:textId="0BBA057B" w:rsidR="004C400C" w:rsidRPr="00AD419F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09A6E" w14:textId="2ABC0FE1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A51604D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4ADB" w14:textId="3CD1B2CB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3CC42B1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3CE8" w14:textId="275C77FC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2681B9" w14:textId="2173B8C5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生物分析方法的建立和验证（小鼠和</w:t>
            </w:r>
            <w:proofErr w:type="gramStart"/>
            <w:r w:rsidRPr="00F76356">
              <w:rPr>
                <w:rFonts w:hint="eastAsia"/>
              </w:rPr>
              <w:t>猴，</w:t>
            </w:r>
            <w:proofErr w:type="gramEnd"/>
            <w:r w:rsidRPr="00F76356">
              <w:rPr>
                <w:rFonts w:hint="eastAsia"/>
              </w:rPr>
              <w:t>血清，</w:t>
            </w:r>
            <w:r w:rsidRPr="00F76356">
              <w:rPr>
                <w:rFonts w:hint="eastAsia"/>
              </w:rPr>
              <w:t>ELISA</w:t>
            </w:r>
            <w:r w:rsidRPr="00F76356">
              <w:rPr>
                <w:rFonts w:hint="eastAsia"/>
              </w:rPr>
              <w:t>法：靶向抗体）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4B7032" w14:textId="05C16C7C" w:rsidR="004C400C" w:rsidRPr="00AD419F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1C0DC5" w14:textId="0F748FE8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4493614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6C51" w14:textId="6BFF3EA5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F251176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6FD1" w14:textId="4ABB948D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C89EF" w14:textId="193EB4CD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生物分析方法的建立和验证（小鼠和</w:t>
            </w:r>
            <w:proofErr w:type="gramStart"/>
            <w:r w:rsidRPr="00F76356">
              <w:rPr>
                <w:rFonts w:hint="eastAsia"/>
              </w:rPr>
              <w:t>猴，</w:t>
            </w:r>
            <w:proofErr w:type="gramEnd"/>
            <w:r w:rsidRPr="00F76356">
              <w:rPr>
                <w:rFonts w:hint="eastAsia"/>
              </w:rPr>
              <w:t>全血，流式细胞仪：</w:t>
            </w:r>
            <w:r w:rsidRPr="00F76356">
              <w:rPr>
                <w:rFonts w:hint="eastAsia"/>
              </w:rPr>
              <w:t>CAR+ T cell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74439B" w14:textId="3D2233C3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526A78" w14:textId="7071143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75CB83A3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02C5" w14:textId="1A7EAF6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0254C11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CA29" w14:textId="50048B22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276F1E" w14:textId="595A7935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生物分析方法的建立和验证（大鼠，血浆，</w:t>
            </w:r>
            <w:r w:rsidRPr="00F76356">
              <w:rPr>
                <w:rFonts w:hint="eastAsia"/>
              </w:rPr>
              <w:t>LC-MS/MS</w:t>
            </w:r>
            <w:r w:rsidRPr="00F76356">
              <w:rPr>
                <w:rFonts w:hint="eastAsia"/>
              </w:rPr>
              <w:t>法：</w:t>
            </w:r>
            <w:r w:rsidRPr="00F76356">
              <w:rPr>
                <w:rFonts w:hint="eastAsia"/>
              </w:rPr>
              <w:t>PEG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DEC523" w14:textId="6C39AA43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3DB77E" w14:textId="5B69283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3B52635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7307" w14:textId="118DF7E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27D4CF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6782" w14:textId="35A83F41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769EDF" w14:textId="128F7330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靶向抗体</w:t>
            </w:r>
            <w:r w:rsidRPr="00F76356">
              <w:rPr>
                <w:rFonts w:hint="eastAsia"/>
              </w:rPr>
              <w:t>ADA</w:t>
            </w:r>
            <w:r w:rsidRPr="00F76356">
              <w:rPr>
                <w:rFonts w:hint="eastAsia"/>
              </w:rPr>
              <w:t>测定方法的建立和验证（小鼠和</w:t>
            </w:r>
            <w:proofErr w:type="gramStart"/>
            <w:r w:rsidRPr="00F76356">
              <w:rPr>
                <w:rFonts w:hint="eastAsia"/>
              </w:rPr>
              <w:t>猴，</w:t>
            </w:r>
            <w:proofErr w:type="gramEnd"/>
            <w:r w:rsidRPr="00F76356">
              <w:rPr>
                <w:rFonts w:hint="eastAsia"/>
              </w:rPr>
              <w:t>血清，</w:t>
            </w:r>
            <w:r w:rsidRPr="00F76356">
              <w:rPr>
                <w:rFonts w:hint="eastAsia"/>
              </w:rPr>
              <w:t>ELISA</w:t>
            </w:r>
            <w:r w:rsidRPr="00F76356">
              <w:rPr>
                <w:rFonts w:hint="eastAsia"/>
              </w:rPr>
              <w:t>法）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B9B723" w14:textId="43FE5307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B3A9A9" w14:textId="472DD2D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5807A42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2DA" w14:textId="4602979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38DC3D7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B5E3" w14:textId="6856DC32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生物分析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949F9B" w14:textId="674A589B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抗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（</w:t>
            </w:r>
            <w:r w:rsidRPr="00F76356">
              <w:rPr>
                <w:rFonts w:hint="eastAsia"/>
              </w:rPr>
              <w:t>PEG</w:t>
            </w:r>
            <w:r w:rsidRPr="00F76356">
              <w:rPr>
                <w:rFonts w:hint="eastAsia"/>
              </w:rPr>
              <w:t>）抗体测定方法的建立和验证（小鼠和</w:t>
            </w:r>
            <w:proofErr w:type="gramStart"/>
            <w:r w:rsidRPr="00F76356">
              <w:rPr>
                <w:rFonts w:hint="eastAsia"/>
              </w:rPr>
              <w:t>猴，</w:t>
            </w:r>
            <w:proofErr w:type="gramEnd"/>
            <w:r w:rsidRPr="00F76356">
              <w:rPr>
                <w:rFonts w:hint="eastAsia"/>
              </w:rPr>
              <w:t>血清，</w:t>
            </w:r>
            <w:r w:rsidRPr="00F76356">
              <w:rPr>
                <w:rFonts w:hint="eastAsia"/>
              </w:rPr>
              <w:t>ELISA</w:t>
            </w:r>
            <w:r w:rsidRPr="00F76356">
              <w:rPr>
                <w:rFonts w:hint="eastAsia"/>
              </w:rPr>
              <w:t>法）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BC47E" w14:textId="73FC3B3C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6DDEAE" w14:textId="7C3763C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10488F0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1CDB" w14:textId="475A63F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6C68EE6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02FC" w14:textId="038E7F62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4240AE" w14:textId="0CB99511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</w:t>
            </w:r>
            <w:proofErr w:type="gramStart"/>
            <w:r w:rsidRPr="00F76356">
              <w:rPr>
                <w:rFonts w:hint="eastAsia"/>
              </w:rPr>
              <w:t>猴动物</w:t>
            </w:r>
            <w:proofErr w:type="gramEnd"/>
            <w:r w:rsidRPr="00F76356">
              <w:rPr>
                <w:rFonts w:hint="eastAsia"/>
              </w:rPr>
              <w:t>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B849D2" w14:textId="15B3A9EF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12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F4F759" w14:textId="2B69D24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BC1E70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AFC4" w14:textId="5EBF1A3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要求新猴、五阴猴、同一来源</w:t>
            </w:r>
          </w:p>
        </w:tc>
      </w:tr>
      <w:tr w:rsidR="004C400C" w:rsidRPr="001A2D2B" w14:paraId="3843BEA2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F876" w14:textId="0CA7228C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B7C23" w14:textId="02E512D4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F76356">
              <w:rPr>
                <w:rFonts w:hint="eastAsia"/>
              </w:rPr>
              <w:t>食蟹猴五阴</w:t>
            </w:r>
            <w:proofErr w:type="gramEnd"/>
            <w:r w:rsidRPr="00F76356">
              <w:rPr>
                <w:rFonts w:hint="eastAsia"/>
              </w:rPr>
              <w:t>检测费用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165089" w14:textId="45078F51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12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1C817F" w14:textId="45F0E17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AA0A3EE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9D2E" w14:textId="0879C4F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3D47E8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F970" w14:textId="07C788AD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0D0577" w14:textId="0CD2F6DE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给药和饲养费用：静脉注射，</w:t>
            </w:r>
            <w:r w:rsidRPr="00F76356">
              <w:rPr>
                <w:rFonts w:hint="eastAsia"/>
              </w:rPr>
              <w:t>Q3D*3</w:t>
            </w:r>
            <w:r w:rsidRPr="00F76356">
              <w:rPr>
                <w:rFonts w:hint="eastAsia"/>
              </w:rPr>
              <w:t>，给药后设置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周观察期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97A6E1" w14:textId="62C995BD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EA014B" w14:textId="441E8B0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5408851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5ED2" w14:textId="64CD741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124A19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B0AB" w14:textId="34C13DFA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57647E" w14:textId="74737A7B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临床观察、体重、摄食量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B6FD7B" w14:textId="66D0A7F7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272B01" w14:textId="1F0A3CF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2A99E9B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6098" w14:textId="62146D9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04D58D4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75FF" w14:textId="2A0FF601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567933" w14:textId="415D4B9F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外周血流式检测和计数（检测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</w:t>
            </w:r>
            <w:r w:rsidRPr="00F76356">
              <w:rPr>
                <w:rFonts w:hint="eastAsia"/>
              </w:rPr>
              <w:t>marker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7470E5" w14:textId="5804B416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14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1BD317" w14:textId="0635C64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F7DE14A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95BF" w14:textId="62D4AA3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5E6DAE7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2B1E" w14:textId="71870054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17E755" w14:textId="63247FA3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临床病理学（血液学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血生化）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125BA7" w14:textId="775C50A8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530337" w14:textId="48015D1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4AF34E3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D57C" w14:textId="5AA1D0B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2E043B7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086C" w14:textId="2BC1D8A2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7E35C" w14:textId="46A09578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细胞因子（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个因子）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FA2F3F" w14:textId="443A25A9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5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329CE" w14:textId="40597DC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79773D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CFAF" w14:textId="4B0B7ED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CE2189D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A6D6" w14:textId="46AC0657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17340A" w14:textId="507C0156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肝、脾、淋巴结和骨髓流式和</w:t>
            </w:r>
            <w:r w:rsidRPr="00F76356">
              <w:rPr>
                <w:rFonts w:hint="eastAsia"/>
              </w:rPr>
              <w:t>IHC</w:t>
            </w:r>
            <w:r w:rsidRPr="00F76356">
              <w:rPr>
                <w:rFonts w:hint="eastAsia"/>
              </w:rPr>
              <w:t>检测（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</w:t>
            </w:r>
            <w:r w:rsidRPr="00F76356">
              <w:rPr>
                <w:rFonts w:hint="eastAsia"/>
              </w:rPr>
              <w:t>marker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34245E" w14:textId="33838C5E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6427F3" w14:textId="1AC2856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25D9482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0330" w14:textId="78C49FB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03FCD31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0025" w14:textId="4A19473B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食蟹猴体内药效试验（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2D85B9" w14:textId="46CE8A6F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解剖组织固定保存待测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6FF4D4" w14:textId="3B9572C9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105522" w14:textId="242BB39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39EFDA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A74C" w14:textId="792790E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D7738C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1A4F" w14:textId="2E558F71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6D1355" w14:textId="236CAE54" w:rsidR="004C400C" w:rsidRPr="001A2D2B" w:rsidRDefault="004C400C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BRGSF</w:t>
            </w:r>
            <w:r w:rsidRPr="00F76356">
              <w:rPr>
                <w:rFonts w:hint="eastAsia"/>
              </w:rPr>
              <w:t>小鼠动物费用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B540F" w14:textId="79D5293C" w:rsidR="004C400C" w:rsidRPr="001A2D2B" w:rsidRDefault="00277BBD" w:rsidP="004C400C">
            <w:pPr>
              <w:rPr>
                <w:rFonts w:ascii="Times New Roman" w:hAnsi="Times New Roman" w:cs="Times New Roman"/>
                <w:color w:val="000000"/>
              </w:rPr>
            </w:pPr>
            <w:r w:rsidRPr="00F76356">
              <w:rPr>
                <w:rFonts w:hint="eastAsia"/>
              </w:rPr>
              <w:t>110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24956C" w14:textId="63ACDE3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0851F22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3F74" w14:textId="645E038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proofErr w:type="gramStart"/>
            <w:r w:rsidRPr="00C372E0">
              <w:rPr>
                <w:rFonts w:hint="eastAsia"/>
              </w:rPr>
              <w:t>含方法学开发</w:t>
            </w:r>
            <w:proofErr w:type="gramEnd"/>
            <w:r w:rsidRPr="00C372E0">
              <w:rPr>
                <w:rFonts w:hint="eastAsia"/>
              </w:rPr>
              <w:t>所需动物</w:t>
            </w:r>
          </w:p>
        </w:tc>
      </w:tr>
      <w:tr w:rsidR="004C400C" w:rsidRPr="001A2D2B" w14:paraId="43694FC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A49A" w14:textId="320E525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lastRenderedPageBreak/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A896C4" w14:textId="6A7A2A0C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免疫</w:t>
            </w:r>
            <w:proofErr w:type="gramStart"/>
            <w:r w:rsidRPr="00F76356">
              <w:rPr>
                <w:rFonts w:hint="eastAsia"/>
              </w:rPr>
              <w:t>重建及荷瘤</w:t>
            </w:r>
            <w:proofErr w:type="gramEnd"/>
            <w:r w:rsidRPr="00F76356">
              <w:rPr>
                <w:rFonts w:hint="eastAsia"/>
              </w:rPr>
              <w:t>建模费用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ACA97A" w14:textId="11BAC972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60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EEAA14" w14:textId="13A3E5F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3FF8560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91FC" w14:textId="51A7F32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087076FE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8053" w14:textId="33C1B00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15D3BB" w14:textId="288AD569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给药及饲养费用：静脉注射，单次给药，共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个安乐死时间点，暂定观察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89622" w14:textId="2CEA10CB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547117" w14:textId="26CD4C0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78357EC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C708" w14:textId="6A702E7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143FE0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B621" w14:textId="3845E8E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04F13F" w14:textId="6D03D2FB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生物分布检测（</w:t>
            </w:r>
            <w:r w:rsidRPr="00F76356">
              <w:rPr>
                <w:rFonts w:hint="eastAsia"/>
              </w:rPr>
              <w:t>qPCR</w:t>
            </w:r>
            <w:r w:rsidRPr="00F76356">
              <w:rPr>
                <w:rFonts w:hint="eastAsia"/>
              </w:rPr>
              <w:t>检测</w:t>
            </w:r>
            <w:r w:rsidRPr="00F76356">
              <w:rPr>
                <w:rFonts w:hint="eastAsia"/>
              </w:rPr>
              <w:t>mRNA</w:t>
            </w:r>
            <w:r w:rsidRPr="00F76356">
              <w:rPr>
                <w:rFonts w:hint="eastAsia"/>
              </w:rPr>
              <w:t>）：</w:t>
            </w:r>
            <w:r w:rsidRPr="00F76356">
              <w:rPr>
                <w:rFonts w:hint="eastAsia"/>
              </w:rPr>
              <w:t>15</w:t>
            </w:r>
            <w:r w:rsidRPr="00F76356">
              <w:rPr>
                <w:rFonts w:hint="eastAsia"/>
              </w:rPr>
              <w:t>种组织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血液，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A7CEE2" w14:textId="327463EC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B89B81" w14:textId="031E0A0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3F3270D1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CA4F" w14:textId="6352469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CBD9DB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6D3D" w14:textId="1C02496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8FA730" w14:textId="1EC647D7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 xml:space="preserve"> PK</w:t>
            </w:r>
            <w:r w:rsidRPr="00F76356">
              <w:rPr>
                <w:rFonts w:hint="eastAsia"/>
              </w:rPr>
              <w:t>浓度检测（靶向抗体）：</w:t>
            </w:r>
            <w:r w:rsidRPr="00F76356">
              <w:rPr>
                <w:rFonts w:hint="eastAsia"/>
              </w:rPr>
              <w:t>ELISA</w:t>
            </w:r>
            <w:r w:rsidRPr="00F76356">
              <w:rPr>
                <w:rFonts w:hint="eastAsia"/>
              </w:rPr>
              <w:t>法检测外周血中靶向抗体含量，共</w:t>
            </w:r>
            <w:r w:rsidRPr="00F76356">
              <w:rPr>
                <w:rFonts w:hint="eastAsia"/>
              </w:rPr>
              <w:t>7</w:t>
            </w:r>
            <w:r w:rsidRPr="00F76356">
              <w:rPr>
                <w:rFonts w:hint="eastAsia"/>
              </w:rPr>
              <w:t>个时间点，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0D90BC" w14:textId="45168AA5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67441" w14:textId="36C8815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D56DA79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2D45" w14:textId="1A03DBB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C7EB10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6936" w14:textId="3CCEC72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小鼠单次给药组织分布试验（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1219E8" w14:textId="63B9FC9A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浓度分析（流式检测</w:t>
            </w:r>
            <w:r w:rsidRPr="00F76356">
              <w:rPr>
                <w:rFonts w:hint="eastAsia"/>
              </w:rPr>
              <w:t>CAR+ T cell</w:t>
            </w:r>
            <w:r w:rsidRPr="00F76356">
              <w:rPr>
                <w:rFonts w:hint="eastAsia"/>
              </w:rPr>
              <w:t>）：共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个时间点，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78923A" w14:textId="3DDF112D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8E96B6" w14:textId="359C07A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1387D37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6A30" w14:textId="2725B0F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F81BC3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DC51" w14:textId="690BA6D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65DEA0" w14:textId="7F0CAA92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BRGSF</w:t>
            </w:r>
            <w:r w:rsidRPr="00F76356">
              <w:rPr>
                <w:rFonts w:hint="eastAsia"/>
              </w:rPr>
              <w:t>小鼠动物费用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1A79BD" w14:textId="74CCBF97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190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BD2ACA" w14:textId="206F9C5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21F6D24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A4D2" w14:textId="68C7BF4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373B236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90F3" w14:textId="3DC3F50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087D30" w14:textId="219BC092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免疫</w:t>
            </w:r>
            <w:proofErr w:type="gramStart"/>
            <w:r w:rsidRPr="00F76356">
              <w:rPr>
                <w:rFonts w:hint="eastAsia"/>
              </w:rPr>
              <w:t>重建及荷瘤</w:t>
            </w:r>
            <w:proofErr w:type="gramEnd"/>
            <w:r w:rsidRPr="00F76356">
              <w:rPr>
                <w:rFonts w:hint="eastAsia"/>
              </w:rPr>
              <w:t>建模费用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B77C26" w14:textId="1DD0BA1C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190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226BE3" w14:textId="2503CCB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3291B224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DE48" w14:textId="45EECBC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0DBBFA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2FE9" w14:textId="6C59078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9CE365" w14:textId="2E83BA70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给药及饲养费用：</w:t>
            </w:r>
            <w:r w:rsidRPr="00F76356">
              <w:rPr>
                <w:rFonts w:hint="eastAsia"/>
              </w:rPr>
              <w:t>Q3D</w:t>
            </w:r>
            <w:r w:rsidRPr="00F76356">
              <w:rPr>
                <w:rFonts w:hint="eastAsia"/>
              </w:rPr>
              <w:t>×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，静脉注射给药、末次药后</w:t>
            </w:r>
            <w:r w:rsidRPr="00F76356">
              <w:rPr>
                <w:rFonts w:hint="eastAsia"/>
              </w:rPr>
              <w:t>24h</w:t>
            </w:r>
            <w:r w:rsidRPr="00F76356">
              <w:rPr>
                <w:rFonts w:hint="eastAsia"/>
              </w:rPr>
              <w:t>解剖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C8D4F" w14:textId="2A834186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5CD97" w14:textId="70027D0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ABCF50B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8302" w14:textId="3C1FF61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2AD633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B1BA" w14:textId="1C972B6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3305AA" w14:textId="6E69E117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主试验组检测指标（</w:t>
            </w:r>
            <w:r w:rsidRPr="00F76356">
              <w:rPr>
                <w:rFonts w:hint="eastAsia"/>
              </w:rPr>
              <w:t>8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组）：死亡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濒死观察、临床观察、体重、摄食量、临床病理学（血液学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血生化，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组），给药期末大体解剖、脏器称重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6CFD1C" w14:textId="1877417A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36F769" w14:textId="6886DA7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CBE419F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5FBB" w14:textId="5E97101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F026F3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56D4" w14:textId="4312A63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3C3AD" w14:textId="3D7FACC7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主试验组检测指标（</w:t>
            </w:r>
            <w:r w:rsidRPr="00F76356">
              <w:rPr>
                <w:rFonts w:hint="eastAsia"/>
              </w:rPr>
              <w:t>8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组）：组织病理学（暂定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个脏器）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B6BAAF" w14:textId="6143BC93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6</w:t>
            </w:r>
            <w:r w:rsidR="004C400C" w:rsidRPr="00F76356">
              <w:rPr>
                <w:rFonts w:hint="eastAsia"/>
              </w:rPr>
              <w:t>脏器个数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24A88F" w14:textId="0CDEFAA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7635FC0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0E83" w14:textId="05B93CF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含病理图片拍摄费用</w:t>
            </w:r>
          </w:p>
        </w:tc>
      </w:tr>
      <w:tr w:rsidR="004C400C" w:rsidRPr="001A2D2B" w14:paraId="5957ABC6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55BD" w14:textId="0898F8B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95EA35" w14:textId="6F8A9F94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</w:t>
            </w:r>
            <w:r w:rsidRPr="00F76356">
              <w:rPr>
                <w:rFonts w:hint="eastAsia"/>
              </w:rPr>
              <w:t>TK</w:t>
            </w:r>
            <w:r w:rsidRPr="00F76356">
              <w:rPr>
                <w:rFonts w:hint="eastAsia"/>
              </w:rPr>
              <w:t>（仅给药组，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个时间点，检测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、表面靶向纳米抗体</w:t>
            </w:r>
            <w:r w:rsidRPr="00F76356">
              <w:rPr>
                <w:rFonts w:hint="eastAsia"/>
              </w:rPr>
              <w:t>+LNP</w:t>
            </w:r>
            <w:r w:rsidRPr="00F76356">
              <w:rPr>
                <w:rFonts w:hint="eastAsia"/>
              </w:rPr>
              <w:t>全长，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6D615" w14:textId="7499D283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8FD3F2" w14:textId="3AD7671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DC2CF78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FF4B" w14:textId="1ED45E5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0DD36E6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A85E" w14:textId="6BCEE3A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F8E508" w14:textId="7B0179ED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卫星组检测指标：外周血流式细胞分型（检测</w:t>
            </w:r>
            <w:r w:rsidRPr="00F76356">
              <w:rPr>
                <w:rFonts w:hint="eastAsia"/>
              </w:rPr>
              <w:t>hCD3+/CAR+/hCD20+</w:t>
            </w:r>
            <w:r w:rsidRPr="00F76356">
              <w:rPr>
                <w:rFonts w:hint="eastAsia"/>
              </w:rPr>
              <w:t>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个时间点；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77374E" w14:textId="0F558B0D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91652E" w14:textId="6C7994F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CE3783F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B6E5" w14:textId="5E77174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CCF2BC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E8E0" w14:textId="176A1CD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5B29E" w14:textId="5CE0B127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卫星组检测指标：淋巴细胞亚群（解剖点；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217B0" w14:textId="6E87056D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538EEE" w14:textId="502D223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769F320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04A6" w14:textId="1126CAC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3BC83A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1740" w14:textId="504DD45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lastRenderedPageBreak/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5EDC6C" w14:textId="54D778ED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卫星组检测指标：人源细胞因子（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时间点，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3B03D6" w14:textId="5DC237E0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0EF218" w14:textId="0FF24EB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46A7C40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9510" w14:textId="203C5EC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BE1A65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1733" w14:textId="4579B5B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6A90A" w14:textId="693E3B7F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</w:t>
            </w:r>
            <w:r w:rsidRPr="00F76356">
              <w:rPr>
                <w:rFonts w:hint="eastAsia"/>
              </w:rPr>
              <w:t>ADA</w:t>
            </w:r>
            <w:r w:rsidRPr="00F76356">
              <w:rPr>
                <w:rFonts w:hint="eastAsia"/>
              </w:rPr>
              <w:t>采血（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时间点，</w:t>
            </w:r>
            <w:proofErr w:type="gramStart"/>
            <w:r w:rsidRPr="00F76356">
              <w:rPr>
                <w:rFonts w:hint="eastAsia"/>
              </w:rPr>
              <w:t>仅末次</w:t>
            </w:r>
            <w:proofErr w:type="gramEnd"/>
            <w:r w:rsidRPr="00F76356">
              <w:rPr>
                <w:rFonts w:hint="eastAsia"/>
              </w:rPr>
              <w:t>药后解剖点，备测）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FB03C" w14:textId="7F6C2A8F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78D234" w14:textId="7AD6043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524D7A7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F571" w14:textId="48E2776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5D03B3A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7ECC" w14:textId="6FC1022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E554B8" w14:textId="5A7D7B52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卫星组检测指标：组织分布（给药期末检测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，暂定脏器</w:t>
            </w:r>
            <w:r w:rsidRPr="00F76356">
              <w:rPr>
                <w:rFonts w:hint="eastAsia"/>
              </w:rPr>
              <w:t>+</w:t>
            </w:r>
            <w:proofErr w:type="gramStart"/>
            <w:r w:rsidRPr="00F76356">
              <w:rPr>
                <w:rFonts w:hint="eastAsia"/>
              </w:rPr>
              <w:t>血共</w:t>
            </w:r>
            <w:r w:rsidRPr="00F76356">
              <w:rPr>
                <w:rFonts w:hint="eastAsia"/>
              </w:rPr>
              <w:t>16</w:t>
            </w:r>
            <w:r w:rsidRPr="00F76356">
              <w:rPr>
                <w:rFonts w:hint="eastAsia"/>
              </w:rPr>
              <w:t>个</w:t>
            </w:r>
            <w:proofErr w:type="gramEnd"/>
            <w:r w:rsidRPr="00F76356">
              <w:rPr>
                <w:rFonts w:hint="eastAsia"/>
              </w:rPr>
              <w:t>，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FCD05" w14:textId="7BDBE60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98F8CE" w14:textId="7C058C1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3B8DD553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9D81" w14:textId="337F73A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32B53D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DFFB" w14:textId="130D55D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A99E11" w14:textId="01A39578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BRGSF</w:t>
            </w:r>
            <w:r w:rsidRPr="00F76356">
              <w:rPr>
                <w:rFonts w:hint="eastAsia"/>
              </w:rPr>
              <w:t>小鼠动物费用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21ABA5" w14:textId="578D29E2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500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2BEFF" w14:textId="3EF852C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3260AB6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CC4B" w14:textId="25EB6FC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143065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CC25" w14:textId="33329DA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13A95E" w14:textId="37D76FB4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免疫</w:t>
            </w:r>
            <w:proofErr w:type="gramStart"/>
            <w:r w:rsidRPr="00F76356">
              <w:rPr>
                <w:rFonts w:hint="eastAsia"/>
              </w:rPr>
              <w:t>重建及荷瘤</w:t>
            </w:r>
            <w:proofErr w:type="gramEnd"/>
            <w:r w:rsidRPr="00F76356">
              <w:rPr>
                <w:rFonts w:hint="eastAsia"/>
              </w:rPr>
              <w:t>建模费用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5553CA" w14:textId="55AEB645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500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7C41A7" w14:textId="0802276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7EF7246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894D" w14:textId="21FB274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34F2ED8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40BA" w14:textId="74D8764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5AE2A2" w14:textId="2F3EFDB4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给药及饲养费用：</w:t>
            </w:r>
            <w:r w:rsidRPr="00F76356">
              <w:rPr>
                <w:rFonts w:hint="eastAsia"/>
              </w:rPr>
              <w:t>Q3D</w:t>
            </w:r>
            <w:r w:rsidRPr="00F76356">
              <w:rPr>
                <w:rFonts w:hint="eastAsia"/>
              </w:rPr>
              <w:t>×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静脉注射给药、恢复期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周，末次药后</w:t>
            </w:r>
            <w:r w:rsidRPr="00F76356">
              <w:rPr>
                <w:rFonts w:hint="eastAsia"/>
              </w:rPr>
              <w:t>24h</w:t>
            </w:r>
            <w:r w:rsidRPr="00F76356">
              <w:rPr>
                <w:rFonts w:hint="eastAsia"/>
              </w:rPr>
              <w:t>及恢复</w:t>
            </w:r>
            <w:proofErr w:type="gramStart"/>
            <w:r w:rsidRPr="00F76356">
              <w:rPr>
                <w:rFonts w:hint="eastAsia"/>
              </w:rPr>
              <w:t>期末共</w:t>
            </w:r>
            <w:proofErr w:type="gramEnd"/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52A21" w14:textId="78F9E3A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E268F" w14:textId="377AB18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06B9E517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4C1E" w14:textId="2E40F58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903BB5E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D4BF" w14:textId="52D8102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E188C4" w14:textId="45EF9F80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主试验组检测指标（</w:t>
            </w:r>
            <w:r w:rsidRPr="00F76356">
              <w:rPr>
                <w:rFonts w:hint="eastAsia"/>
              </w:rPr>
              <w:t>20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组）：死亡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濒死观察、临床观察、体重、摄食量、眼科检查、临床病理学（血液学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血生化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凝血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尿液检查，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指标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时间点），给药期、恢复期末大体解剖、骨髓涂片（仅制片）、脏器称重、组织病理学（全套）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4897D4" w14:textId="270FF49B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56493" w14:textId="5E881EB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7D203CF5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6FE0" w14:textId="2E638B3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含病理图片拍摄费用</w:t>
            </w:r>
          </w:p>
        </w:tc>
      </w:tr>
      <w:tr w:rsidR="004C400C" w:rsidRPr="001A2D2B" w14:paraId="19FD2023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DA92" w14:textId="66F040A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C8C936" w14:textId="29EE0BDC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骨髓涂片（阅片）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DC02F7" w14:textId="75855AD0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6AC2BB" w14:textId="284B8DA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6BD434C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7965" w14:textId="4E5F35C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166BBC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AFB7" w14:textId="43AE7B0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4FC085" w14:textId="17B2A0D9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伴随刺激性考察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997B44" w14:textId="1A63A441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1ACE72" w14:textId="0662E12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F6ED716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4194" w14:textId="359E144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6F97F4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D806" w14:textId="01C0A58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9509DE" w14:textId="569B6929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伴随中枢神经系统安全药理考察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83928" w14:textId="212FA4A4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A56D26" w14:textId="791E79B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D593ECB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D27B" w14:textId="0C7D394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EE3F32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3197" w14:textId="2A807DF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3F3830" w14:textId="1E6DBA90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</w:t>
            </w:r>
            <w:r w:rsidRPr="00F76356">
              <w:rPr>
                <w:rFonts w:hint="eastAsia"/>
              </w:rPr>
              <w:t>TK</w:t>
            </w:r>
            <w:r w:rsidRPr="00F76356">
              <w:rPr>
                <w:rFonts w:hint="eastAsia"/>
              </w:rPr>
              <w:t>（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个时间点，检测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、表面靶向纳米抗体</w:t>
            </w:r>
            <w:r w:rsidRPr="00F76356">
              <w:rPr>
                <w:rFonts w:hint="eastAsia"/>
              </w:rPr>
              <w:t>+LNP</w:t>
            </w:r>
            <w:r w:rsidRPr="00F76356">
              <w:rPr>
                <w:rFonts w:hint="eastAsia"/>
              </w:rPr>
              <w:t>全长，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5B441B" w14:textId="6FE09BD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50A245" w14:textId="6A6CED8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86DD81B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4FA3" w14:textId="3B0BC6F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82BDDA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48A7" w14:textId="413CA66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</w:t>
            </w:r>
            <w:r w:rsidRPr="00F76356">
              <w:rPr>
                <w:rFonts w:hint="eastAsia"/>
              </w:rPr>
              <w:lastRenderedPageBreak/>
              <w:t>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429EC" w14:textId="4EC8D8F8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lastRenderedPageBreak/>
              <w:t>卫星组检测指标：外周血流式细胞分型（检测</w:t>
            </w:r>
            <w:r w:rsidRPr="00F76356">
              <w:rPr>
                <w:rFonts w:hint="eastAsia"/>
              </w:rPr>
              <w:lastRenderedPageBreak/>
              <w:t>hCD3+/CAR+/hCD20+</w:t>
            </w:r>
            <w:r w:rsidRPr="00F76356">
              <w:rPr>
                <w:rFonts w:hint="eastAsia"/>
              </w:rPr>
              <w:t>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个时间点、恢复期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个时间点；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193B38" w14:textId="4901130A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lastRenderedPageBreak/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1B02F" w14:textId="66B5015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0D0B093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C568" w14:textId="4DDDC27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7C2D50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41D4" w14:textId="261881B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044D3C" w14:textId="15352831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卫星组检测指标：淋巴细胞亚群，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个解剖点；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13F43B" w14:textId="02725C2B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8D3175" w14:textId="583EF60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FAF2DEC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7718" w14:textId="4F79E79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32CC48D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F49F" w14:textId="0EC5596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C2158" w14:textId="4402D1A1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卫星组检测指标：人源细胞因子（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个时间点，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1825E8" w14:textId="2DA45492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72EF34" w14:textId="272410C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54F6108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19CB" w14:textId="12B61A3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6824CEE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BCD0" w14:textId="572D492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26290" w14:textId="7F5B83DA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卫星组检测指标：免疫球蛋白及补体（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EBF07A" w14:textId="4E6CA633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53AB5" w14:textId="7E98FE9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85A090C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DC49" w14:textId="6F19919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F4F2CB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8EAC" w14:textId="7EDBA9C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25533F" w14:textId="4C0CCBD3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卫星组检测指标：免疫原性（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个时间点，检测</w:t>
            </w:r>
            <w:r w:rsidRPr="00F76356">
              <w:rPr>
                <w:rFonts w:hint="eastAsia"/>
              </w:rPr>
              <w:t>anti-</w:t>
            </w:r>
            <w:proofErr w:type="gramStart"/>
            <w:r w:rsidRPr="00F76356">
              <w:rPr>
                <w:rFonts w:hint="eastAsia"/>
              </w:rPr>
              <w:t>靶头表面</w:t>
            </w:r>
            <w:proofErr w:type="gramEnd"/>
            <w:r w:rsidRPr="00F76356">
              <w:rPr>
                <w:rFonts w:hint="eastAsia"/>
              </w:rPr>
              <w:t>靶向纳米抗体</w:t>
            </w:r>
            <w:r w:rsidRPr="00F76356">
              <w:rPr>
                <w:rFonts w:hint="eastAsia"/>
              </w:rPr>
              <w:t>/LNP</w:t>
            </w:r>
            <w:r w:rsidRPr="00F76356">
              <w:rPr>
                <w:rFonts w:hint="eastAsia"/>
              </w:rPr>
              <w:t>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F76DE7" w14:textId="04CB533B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4024D8" w14:textId="516AAF1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ED2117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C9E4" w14:textId="44F3439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10CFEF7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9D9A" w14:textId="30A6297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小鼠重复给药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3EE746" w14:textId="7192698A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卫星组检测指标：组织分布（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个解剖点，暂定脏器</w:t>
            </w:r>
            <w:r w:rsidRPr="00F76356">
              <w:rPr>
                <w:rFonts w:hint="eastAsia"/>
              </w:rPr>
              <w:t>+</w:t>
            </w:r>
            <w:proofErr w:type="gramStart"/>
            <w:r w:rsidRPr="00F76356">
              <w:rPr>
                <w:rFonts w:hint="eastAsia"/>
              </w:rPr>
              <w:t>血共</w:t>
            </w:r>
            <w:r w:rsidRPr="00F76356">
              <w:rPr>
                <w:rFonts w:hint="eastAsia"/>
              </w:rPr>
              <w:t>16</w:t>
            </w:r>
            <w:r w:rsidRPr="00F76356">
              <w:rPr>
                <w:rFonts w:hint="eastAsia"/>
              </w:rPr>
              <w:t>个</w:t>
            </w:r>
            <w:proofErr w:type="gramEnd"/>
            <w:r w:rsidRPr="00F76356">
              <w:rPr>
                <w:rFonts w:hint="eastAsia"/>
              </w:rPr>
              <w:t>，检测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，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只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性别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组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3B4976" w14:textId="3D659FB1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7E1653" w14:textId="42D340B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A2B3B8E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826A" w14:textId="11491A3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BE8748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11E8" w14:textId="60D4A181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59FCF" w14:textId="5844AB8D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食蟹</w:t>
            </w:r>
            <w:proofErr w:type="gramStart"/>
            <w:r w:rsidRPr="00F76356">
              <w:rPr>
                <w:rFonts w:hint="eastAsia"/>
              </w:rPr>
              <w:t>猴动物</w:t>
            </w:r>
            <w:proofErr w:type="gramEnd"/>
            <w:r w:rsidRPr="00F76356">
              <w:rPr>
                <w:rFonts w:hint="eastAsia"/>
              </w:rPr>
              <w:t>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A0C0AF" w14:textId="7DEE1FE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0CD668" w14:textId="2772E5F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B8A5602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58E0" w14:textId="3BDFC5F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要求新猴、五阴猴、同一来源</w:t>
            </w:r>
          </w:p>
        </w:tc>
      </w:tr>
      <w:tr w:rsidR="004C400C" w:rsidRPr="001A2D2B" w14:paraId="43AE823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08ED" w14:textId="246C95B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225A8B" w14:textId="74B839E9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F76356">
              <w:rPr>
                <w:rFonts w:hint="eastAsia"/>
              </w:rPr>
              <w:t>食蟹猴五阴</w:t>
            </w:r>
            <w:proofErr w:type="gramEnd"/>
            <w:r w:rsidRPr="00F76356">
              <w:rPr>
                <w:rFonts w:hint="eastAsia"/>
              </w:rPr>
              <w:t>检测费用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F85671" w14:textId="08F862E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1925FC" w14:textId="7ABB92B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0D314D4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F283" w14:textId="76BE862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36FE443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CD0D" w14:textId="606F755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581C20" w14:textId="2EF4D508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给药和饲养费用：静脉注射，</w:t>
            </w:r>
            <w:r w:rsidRPr="00F76356">
              <w:rPr>
                <w:rFonts w:hint="eastAsia"/>
              </w:rPr>
              <w:t>Q3D</w:t>
            </w:r>
            <w:r w:rsidRPr="00F76356">
              <w:rPr>
                <w:rFonts w:hint="eastAsia"/>
              </w:rPr>
              <w:t>×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、静脉注射给药，末次药后</w:t>
            </w:r>
            <w:r w:rsidRPr="00F76356">
              <w:rPr>
                <w:rFonts w:hint="eastAsia"/>
              </w:rPr>
              <w:t>24h</w:t>
            </w:r>
            <w:r w:rsidRPr="00F76356">
              <w:rPr>
                <w:rFonts w:hint="eastAsia"/>
              </w:rPr>
              <w:t>解剖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3BDE81" w14:textId="00803DAF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D3BD7A" w14:textId="42FD0A4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718B728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3819" w14:textId="321DA48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EAE506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9544" w14:textId="70D79DB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2F0AA6" w14:textId="1ACB0104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一般检测指标：死亡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濒死观察、临床观察、体重、摄食量、体温（药前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次，药后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次）、心电（药前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次，药后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次）、临床病理学（血液学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血生化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凝血，药前、给药期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次），给药期末大体解剖、脏器称重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B85DF0" w14:textId="11706742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F8C602" w14:textId="56F85F6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1D12473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3502" w14:textId="3FB65B9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B1AC21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BF4F" w14:textId="15896FE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6B1A81" w14:textId="5496A285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一般检测指标：组织病理学（暂定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个脏器）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E4BAC8" w14:textId="241E617F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6</w:t>
            </w:r>
            <w:r w:rsidR="004C400C" w:rsidRPr="00F76356">
              <w:rPr>
                <w:rFonts w:hint="eastAsia"/>
              </w:rPr>
              <w:t>脏器个数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DE3E21" w14:textId="169D1AE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B027005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6FB8" w14:textId="12BB9065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含病理图片拍摄费用</w:t>
            </w:r>
          </w:p>
        </w:tc>
      </w:tr>
      <w:tr w:rsidR="004C400C" w:rsidRPr="001A2D2B" w14:paraId="54BE854D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6A1C" w14:textId="1658848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B77CC7" w14:textId="5CE01FEE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TK</w:t>
            </w:r>
            <w:r w:rsidRPr="00F76356">
              <w:rPr>
                <w:rFonts w:hint="eastAsia"/>
              </w:rPr>
              <w:t>（</w:t>
            </w:r>
            <w:r w:rsidRPr="00F76356">
              <w:rPr>
                <w:rFonts w:hint="eastAsia"/>
              </w:rPr>
              <w:t>10</w:t>
            </w:r>
            <w:r w:rsidRPr="00F76356">
              <w:rPr>
                <w:rFonts w:hint="eastAsia"/>
              </w:rPr>
              <w:t>个时间点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时相，首次及第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次药后检测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、表面靶向纳米抗体</w:t>
            </w:r>
            <w:r w:rsidRPr="00F76356">
              <w:rPr>
                <w:rFonts w:hint="eastAsia"/>
              </w:rPr>
              <w:t>+LNP</w:t>
            </w:r>
            <w:r w:rsidRPr="00F76356">
              <w:rPr>
                <w:rFonts w:hint="eastAsia"/>
              </w:rPr>
              <w:t>全长）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AB882" w14:textId="228654CF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20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C52160" w14:textId="399EF76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E9E4B06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F547" w14:textId="2B17EAA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63AA66F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B304" w14:textId="51FEF19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lastRenderedPageBreak/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C6456" w14:textId="3C87EF00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外周血流式细胞分型（检测猴</w:t>
            </w:r>
            <w:r w:rsidRPr="00F76356">
              <w:rPr>
                <w:rFonts w:hint="eastAsia"/>
              </w:rPr>
              <w:t>CD3+/CAR+</w:t>
            </w:r>
            <w:r w:rsidRPr="00F76356">
              <w:rPr>
                <w:rFonts w:hint="eastAsia"/>
              </w:rPr>
              <w:t>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E226CF" w14:textId="08CEB6BE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5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7BEE0" w14:textId="2E0ECCAC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6624B9A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1D93" w14:textId="4F922A5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44024DE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23E3" w14:textId="77C49403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398A5D" w14:textId="4B6F411B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淋巴细胞亚群（解剖点）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7DF5E3" w14:textId="20BE50B5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EF915" w14:textId="2C49A7FD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AB65885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C181" w14:textId="35700AE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58FD62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6650" w14:textId="55F6C66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CBE007" w14:textId="772675AB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细胞因子（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个因子，药前、给药期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5E6BFF" w14:textId="268DDB8C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5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61EE6E" w14:textId="255AC6E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5F04AEC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DB31" w14:textId="38FA96A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44D4792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2023" w14:textId="63D1B8A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89843" w14:textId="7FA62DFE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ADA</w:t>
            </w:r>
            <w:r w:rsidRPr="00F76356">
              <w:rPr>
                <w:rFonts w:hint="eastAsia"/>
              </w:rPr>
              <w:t>采血（</w:t>
            </w:r>
            <w:proofErr w:type="gramStart"/>
            <w:r w:rsidRPr="00F76356">
              <w:rPr>
                <w:rFonts w:hint="eastAsia"/>
              </w:rPr>
              <w:t>仅末次</w:t>
            </w:r>
            <w:proofErr w:type="gramEnd"/>
            <w:r w:rsidRPr="00F76356">
              <w:rPr>
                <w:rFonts w:hint="eastAsia"/>
              </w:rPr>
              <w:t>药后解剖点，备测）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3608FE" w14:textId="3D423B09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04037E" w14:textId="388E1180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6306BF21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4456" w14:textId="265E0C18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21C3B7B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8BF3" w14:textId="2B2663D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食蟹猴重复给药毒性剂量探索试验（</w:t>
            </w:r>
            <w:r w:rsidRPr="00F76356">
              <w:rPr>
                <w:rFonts w:hint="eastAsia"/>
              </w:rPr>
              <w:t>non-GLP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68AFEF" w14:textId="7AD03532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组织分布（解剖点，暂定脏器</w:t>
            </w:r>
            <w:r w:rsidRPr="00F76356">
              <w:rPr>
                <w:rFonts w:hint="eastAsia"/>
              </w:rPr>
              <w:t>+</w:t>
            </w:r>
            <w:proofErr w:type="gramStart"/>
            <w:r w:rsidRPr="00F76356">
              <w:rPr>
                <w:rFonts w:hint="eastAsia"/>
              </w:rPr>
              <w:t>血共</w:t>
            </w:r>
            <w:r w:rsidRPr="00F76356">
              <w:rPr>
                <w:rFonts w:hint="eastAsia"/>
              </w:rPr>
              <w:t>16</w:t>
            </w:r>
            <w:r w:rsidRPr="00F76356">
              <w:rPr>
                <w:rFonts w:hint="eastAsia"/>
              </w:rPr>
              <w:t>个</w:t>
            </w:r>
            <w:proofErr w:type="gramEnd"/>
            <w:r w:rsidRPr="00F76356">
              <w:rPr>
                <w:rFonts w:hint="eastAsia"/>
              </w:rPr>
              <w:t>，检测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3248AE" w14:textId="4E393717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1B016B" w14:textId="2C4AD77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C124747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4DB9" w14:textId="0102AA99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D505B9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4EC8" w14:textId="5A481B4F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17444C" w14:textId="1B4C817D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食蟹</w:t>
            </w:r>
            <w:proofErr w:type="gramStart"/>
            <w:r w:rsidRPr="00F76356">
              <w:rPr>
                <w:rFonts w:hint="eastAsia"/>
              </w:rPr>
              <w:t>猴动物</w:t>
            </w:r>
            <w:proofErr w:type="gramEnd"/>
            <w:r w:rsidRPr="00F76356">
              <w:rPr>
                <w:rFonts w:hint="eastAsia"/>
              </w:rPr>
              <w:t>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A3D1FB" w14:textId="77BF1FD8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30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BB50C5" w14:textId="3E26F62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41164D17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35B0" w14:textId="409F347B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要求新猴、五阴猴、同一来源</w:t>
            </w:r>
          </w:p>
        </w:tc>
      </w:tr>
      <w:tr w:rsidR="004C400C" w:rsidRPr="001A2D2B" w14:paraId="27158017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2BC3" w14:textId="0ECDAE9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6CB9A" w14:textId="03AED3F6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proofErr w:type="gramStart"/>
            <w:r w:rsidRPr="00F76356">
              <w:rPr>
                <w:rFonts w:hint="eastAsia"/>
              </w:rPr>
              <w:t>食蟹猴五阴</w:t>
            </w:r>
            <w:proofErr w:type="gramEnd"/>
            <w:r w:rsidRPr="00F76356">
              <w:rPr>
                <w:rFonts w:hint="eastAsia"/>
              </w:rPr>
              <w:t>检测费用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ADC536" w14:textId="52B5ACAB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30</w:t>
            </w:r>
            <w:r w:rsidR="004C400C" w:rsidRPr="00F76356">
              <w:rPr>
                <w:rFonts w:hint="eastAsia"/>
              </w:rPr>
              <w:t>只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738288" w14:textId="2C584E04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D63740D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C5A2" w14:textId="5732C2A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6D2B289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FFEA" w14:textId="3129C9B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88D2D" w14:textId="2B2CC0F5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给药和饲养费用：</w:t>
            </w:r>
            <w:r w:rsidRPr="00F76356">
              <w:rPr>
                <w:rFonts w:hint="eastAsia"/>
              </w:rPr>
              <w:t>Q3D</w:t>
            </w:r>
            <w:r w:rsidRPr="00F76356">
              <w:rPr>
                <w:rFonts w:hint="eastAsia"/>
              </w:rPr>
              <w:t>×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、静脉注射给药，恢复期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周，末次药后</w:t>
            </w:r>
            <w:r w:rsidRPr="00F76356">
              <w:rPr>
                <w:rFonts w:hint="eastAsia"/>
              </w:rPr>
              <w:t>24h</w:t>
            </w:r>
            <w:r w:rsidRPr="00F76356">
              <w:rPr>
                <w:rFonts w:hint="eastAsia"/>
              </w:rPr>
              <w:t>及恢复</w:t>
            </w:r>
            <w:proofErr w:type="gramStart"/>
            <w:r w:rsidRPr="00F76356">
              <w:rPr>
                <w:rFonts w:hint="eastAsia"/>
              </w:rPr>
              <w:t>期末共</w:t>
            </w:r>
            <w:proofErr w:type="gramEnd"/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ECB0AB" w14:textId="78A3E196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42683C" w14:textId="1B1E68B6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27A5B704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D99D" w14:textId="5161A68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6AB6C4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DAF0" w14:textId="6F7CA29E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F9032D" w14:textId="1B777BD7" w:rsidR="004C400C" w:rsidRPr="001A2D2B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死亡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濒死观察、临床观察、体重、摄食量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BB4F4" w14:textId="568E3471" w:rsidR="004C400C" w:rsidRPr="001A2D2B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59EC27" w14:textId="6DB86882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vAlign w:val="center"/>
          </w:tcPr>
          <w:p w14:paraId="1CC56325" w14:textId="77777777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4726" w14:textId="2A3E758A" w:rsidR="004C400C" w:rsidRPr="001A2D2B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51F04AAA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843E" w14:textId="1420D58F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EBEFD4" w14:textId="4AAD84E6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体温（药前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次，药后</w:t>
            </w:r>
            <w:r w:rsidRPr="00F76356">
              <w:rPr>
                <w:rFonts w:hint="eastAsia"/>
              </w:rPr>
              <w:t>5</w:t>
            </w:r>
            <w:r w:rsidRPr="00F76356">
              <w:rPr>
                <w:rFonts w:hint="eastAsia"/>
              </w:rPr>
              <w:t>次）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5C5F6C" w14:textId="72E141FD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7</w:t>
            </w:r>
            <w:r w:rsidR="004C400C" w:rsidRPr="00F76356">
              <w:rPr>
                <w:rFonts w:hint="eastAsia"/>
              </w:rPr>
              <w:t>次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C5900B" w14:textId="49EF0D6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233DFB8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7B12" w14:textId="3930099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3EF5C7AD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2F88" w14:textId="6223469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C52ABB" w14:textId="7E57279A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心电（药前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次，药后</w:t>
            </w:r>
            <w:r w:rsidRPr="00F76356">
              <w:rPr>
                <w:rFonts w:hint="eastAsia"/>
              </w:rPr>
              <w:t>3</w:t>
            </w:r>
            <w:r w:rsidRPr="00F76356">
              <w:rPr>
                <w:rFonts w:hint="eastAsia"/>
              </w:rPr>
              <w:t>次）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515DC" w14:textId="7EE29925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次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246F2A" w14:textId="126D1C4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2C97AB8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C43B" w14:textId="74D588D8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75D7752E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1671" w14:textId="6B355C7E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10B492" w14:textId="792A31F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眼科检查（药前、给药期末、恢复期末）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EC1A28" w14:textId="7D7858D7" w:rsidR="004C400C" w:rsidRPr="00AD419F" w:rsidRDefault="00277BBD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3</w:t>
            </w:r>
            <w:r w:rsidR="004C400C" w:rsidRPr="00F76356">
              <w:rPr>
                <w:rFonts w:hint="eastAsia"/>
              </w:rPr>
              <w:t>次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B4578F" w14:textId="041A3BE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88FD97E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C117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7AEE7442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132F" w14:textId="5AC62F69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lastRenderedPageBreak/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BEDC07" w14:textId="0015A3E5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lastRenderedPageBreak/>
              <w:t>临床病理学（血液学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血生化</w:t>
            </w:r>
            <w:r w:rsidRPr="00F76356">
              <w:rPr>
                <w:rFonts w:hint="eastAsia"/>
              </w:rPr>
              <w:t>+</w:t>
            </w:r>
            <w:r w:rsidRPr="00F76356">
              <w:rPr>
                <w:rFonts w:hint="eastAsia"/>
              </w:rPr>
              <w:t>凝血，药前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次、给药期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次、恢复期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次）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0BA606" w14:textId="39F8DA0E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5</w:t>
            </w:r>
            <w:r w:rsidR="004C400C" w:rsidRPr="00F76356">
              <w:rPr>
                <w:rFonts w:hint="eastAsia"/>
              </w:rPr>
              <w:t>次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ED17D6" w14:textId="6A4A284C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DB8368B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6F7B" w14:textId="7B8664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3DD07BF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F91F" w14:textId="7A0D285E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D7D886" w14:textId="65D29BCD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临床病理学（尿液检查，药前、给药期末、恢复期末各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次）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9A8AB5" w14:textId="50726D1B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3</w:t>
            </w:r>
            <w:r w:rsidR="004C400C" w:rsidRPr="00F76356">
              <w:rPr>
                <w:rFonts w:hint="eastAsia"/>
              </w:rPr>
              <w:t>次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C82FAD" w14:textId="1914DD1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6D9C53A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49EB" w14:textId="02B6060C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607CECF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548F" w14:textId="1952665B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5958A" w14:textId="092D81D6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给药期、恢复期末大体解剖、骨髓涂片（仅制片）、脏器称重、组织病理学（全套）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C6B3B0" w14:textId="71F4B708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E84EA3" w14:textId="018BF9A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C1DAC0B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D9E5" w14:textId="36AD1898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C372E0">
              <w:rPr>
                <w:rFonts w:hint="eastAsia"/>
              </w:rPr>
              <w:t>含病理图片拍摄费用</w:t>
            </w:r>
          </w:p>
        </w:tc>
      </w:tr>
      <w:tr w:rsidR="004C400C" w:rsidRPr="001A2D2B" w14:paraId="2B5DDFC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E56E" w14:textId="4D14B98F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A6AEE" w14:textId="2F1F72D3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骨髓涂片（阅片）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84E842" w14:textId="2350206E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CEDD81" w14:textId="6757832C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5147A2D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ED42" w14:textId="4437550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8EDF73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5A46" w14:textId="7720D09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28E35B" w14:textId="40EE9189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伴随刺激性考察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A6EF2E" w14:textId="7C7FDC6A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327860" w14:textId="43B11BAF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440CB59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F251" w14:textId="4D924BC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71EB15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31D4" w14:textId="0B6FBCFD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AE6FF9" w14:textId="58B1ECC2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伴随呼吸系统、心血管系统安全药理考察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A9B45" w14:textId="5A74D9FD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F36A8D" w14:textId="66FB86F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254B7DD0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5F31" w14:textId="6579695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5F22B99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4EF0" w14:textId="24FF3BA9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8F4273" w14:textId="6EA08920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TK</w:t>
            </w:r>
            <w:r w:rsidRPr="00F76356">
              <w:rPr>
                <w:rFonts w:hint="eastAsia"/>
              </w:rPr>
              <w:t>（</w:t>
            </w:r>
            <w:r w:rsidRPr="00F76356">
              <w:rPr>
                <w:rFonts w:hint="eastAsia"/>
              </w:rPr>
              <w:t>10</w:t>
            </w:r>
            <w:r w:rsidRPr="00F76356">
              <w:rPr>
                <w:rFonts w:hint="eastAsia"/>
              </w:rPr>
              <w:t>个时间点</w:t>
            </w:r>
            <w:r w:rsidRPr="00F76356">
              <w:rPr>
                <w:rFonts w:hint="eastAsia"/>
              </w:rPr>
              <w:t>/</w:t>
            </w:r>
            <w:r w:rsidRPr="00F76356">
              <w:rPr>
                <w:rFonts w:hint="eastAsia"/>
              </w:rPr>
              <w:t>时相，首次及第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次药后检测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、表面靶向纳米抗体</w:t>
            </w:r>
            <w:r w:rsidRPr="00F76356">
              <w:rPr>
                <w:rFonts w:hint="eastAsia"/>
              </w:rPr>
              <w:t>+LNP</w:t>
            </w:r>
            <w:r w:rsidRPr="00F76356">
              <w:rPr>
                <w:rFonts w:hint="eastAsia"/>
              </w:rPr>
              <w:t>全长）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F519F5" w14:textId="73F9F4CE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20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F1A03A" w14:textId="400752A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299C8AD7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35AA" w14:textId="4DDAF33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7476051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8371" w14:textId="45D224F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BA63DD" w14:textId="29DFE27B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外周血流式细胞分型（检测猴</w:t>
            </w:r>
            <w:r w:rsidRPr="00F76356">
              <w:rPr>
                <w:rFonts w:hint="eastAsia"/>
              </w:rPr>
              <w:t>CD3+/CAR+</w:t>
            </w:r>
            <w:r w:rsidRPr="00F76356">
              <w:rPr>
                <w:rFonts w:hint="eastAsia"/>
              </w:rPr>
              <w:t>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个时间点、恢复期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95D8A6" w14:textId="6D7BA245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6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A51718" w14:textId="251D3B6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A73D5CC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EA64" w14:textId="7001CAF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74A9523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6DC5" w14:textId="3B1C85D8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1313FA" w14:textId="50477FDE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淋巴细胞亚群（药前、给药期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个时间点、恢复期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F24FF1" w14:textId="3B316A4E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F1762A" w14:textId="5FAAEC2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94F0A24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DB99" w14:textId="317A6AC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324B446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4627" w14:textId="0B662899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C3F9F1" w14:textId="693030B3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细胞因子（</w:t>
            </w:r>
            <w:r w:rsidRPr="00F76356">
              <w:rPr>
                <w:rFonts w:hint="eastAsia"/>
              </w:rPr>
              <w:t>6</w:t>
            </w:r>
            <w:r w:rsidRPr="00F76356">
              <w:rPr>
                <w:rFonts w:hint="eastAsia"/>
              </w:rPr>
              <w:t>个因子，药前、给药期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个时间点，恢复期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个时间点）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588018" w14:textId="111704B3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6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3707FE" w14:textId="753BC58F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33A44B6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BEC1" w14:textId="25807769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242C9818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CA2D" w14:textId="5FF6B5A6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6D1E02" w14:textId="16A38C74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免疫球蛋白及补体（药前、给药期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个时间点，恢复期</w:t>
            </w:r>
            <w:r w:rsidRPr="00F76356">
              <w:rPr>
                <w:rFonts w:hint="eastAsia"/>
              </w:rPr>
              <w:t>1</w:t>
            </w:r>
            <w:r w:rsidRPr="00F76356">
              <w:rPr>
                <w:rFonts w:hint="eastAsia"/>
              </w:rPr>
              <w:t>个时间点）、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24D75D" w14:textId="20971A15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4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67042B" w14:textId="3616B7D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017C95A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5278" w14:textId="01031C3B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23E0760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98EA" w14:textId="34EEEA2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B9392D" w14:textId="4C9A1124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免疫原性（药前、药后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个时间点，检测</w:t>
            </w:r>
            <w:r w:rsidRPr="00F76356">
              <w:rPr>
                <w:rFonts w:hint="eastAsia"/>
              </w:rPr>
              <w:t>anti-</w:t>
            </w:r>
            <w:proofErr w:type="gramStart"/>
            <w:r w:rsidRPr="00F76356">
              <w:rPr>
                <w:rFonts w:hint="eastAsia"/>
              </w:rPr>
              <w:t>靶头表面</w:t>
            </w:r>
            <w:proofErr w:type="gramEnd"/>
            <w:r w:rsidRPr="00F76356">
              <w:rPr>
                <w:rFonts w:hint="eastAsia"/>
              </w:rPr>
              <w:t>靶向纳米抗体</w:t>
            </w:r>
            <w:r w:rsidRPr="00F76356">
              <w:rPr>
                <w:rFonts w:hint="eastAsia"/>
              </w:rPr>
              <w:t>/LNP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D349F8" w14:textId="000DD4BA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5</w:t>
            </w:r>
            <w:r w:rsidR="004C400C" w:rsidRPr="00F76356">
              <w:rPr>
                <w:rFonts w:hint="eastAsia"/>
              </w:rPr>
              <w:t>时间点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C961AB" w14:textId="0B6A1755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EB4CE44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C4D2" w14:textId="7F9CA238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7156D162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6D76" w14:textId="62FEBBAD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食蟹猴重复给药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周恢复</w:t>
            </w:r>
            <w:r w:rsidRPr="00F76356">
              <w:rPr>
                <w:rFonts w:hint="eastAsia"/>
              </w:rPr>
              <w:t>4</w:t>
            </w:r>
            <w:r w:rsidRPr="00F76356">
              <w:rPr>
                <w:rFonts w:hint="eastAsia"/>
              </w:rPr>
              <w:t>周毒性试验（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A04B4A" w14:textId="6172C9FE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组织分布（</w:t>
            </w:r>
            <w:r w:rsidRPr="00F76356">
              <w:rPr>
                <w:rFonts w:hint="eastAsia"/>
              </w:rPr>
              <w:t>2</w:t>
            </w:r>
            <w:r w:rsidRPr="00F76356">
              <w:rPr>
                <w:rFonts w:hint="eastAsia"/>
              </w:rPr>
              <w:t>个解剖点，暂定脏器</w:t>
            </w:r>
            <w:r w:rsidRPr="00F76356">
              <w:rPr>
                <w:rFonts w:hint="eastAsia"/>
              </w:rPr>
              <w:t>+</w:t>
            </w:r>
            <w:proofErr w:type="gramStart"/>
            <w:r w:rsidRPr="00F76356">
              <w:rPr>
                <w:rFonts w:hint="eastAsia"/>
              </w:rPr>
              <w:t>血共</w:t>
            </w:r>
            <w:r w:rsidRPr="00F76356">
              <w:rPr>
                <w:rFonts w:hint="eastAsia"/>
              </w:rPr>
              <w:t>16</w:t>
            </w:r>
            <w:r w:rsidRPr="00F76356">
              <w:rPr>
                <w:rFonts w:hint="eastAsia"/>
              </w:rPr>
              <w:t>个</w:t>
            </w:r>
            <w:proofErr w:type="gramEnd"/>
            <w:r w:rsidRPr="00F76356">
              <w:rPr>
                <w:rFonts w:hint="eastAsia"/>
              </w:rPr>
              <w:t>，检测</w:t>
            </w:r>
            <w:r w:rsidRPr="00F76356">
              <w:rPr>
                <w:rFonts w:hint="eastAsia"/>
              </w:rPr>
              <w:t>CAR-mRNA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7546CD" w14:textId="761D7ADF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29F60D" w14:textId="285F968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0D10075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30AA" w14:textId="660976E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3DFB3F9F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7E76" w14:textId="59352EFC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lastRenderedPageBreak/>
              <w:t>安全药理（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1F310A" w14:textId="68587062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体外</w:t>
            </w:r>
            <w:proofErr w:type="spellStart"/>
            <w:r w:rsidRPr="00F76356">
              <w:rPr>
                <w:rFonts w:hint="eastAsia"/>
              </w:rPr>
              <w:t>hERG</w:t>
            </w:r>
            <w:proofErr w:type="spellEnd"/>
            <w:r w:rsidRPr="00F76356">
              <w:rPr>
                <w:rFonts w:hint="eastAsia"/>
              </w:rPr>
              <w:t>试验（常规设计，测试物为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的新脂质成分）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A8FAA4" w14:textId="08C03EFC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42D49" w14:textId="51F6EBC8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D6A1CD7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3D58" w14:textId="376A882B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5995485B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3C6E" w14:textId="3C027301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遗传毒性试验（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403090" w14:textId="4502CB53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Ames</w:t>
            </w:r>
            <w:r w:rsidRPr="00F76356">
              <w:rPr>
                <w:rFonts w:hint="eastAsia"/>
              </w:rPr>
              <w:t>试验（常规设计，测试物为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的新脂质成分）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3CDAB" w14:textId="614A355A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45EC4B" w14:textId="1A7A4F8B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686C48E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1DC0" w14:textId="641A680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1BFEFD3C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B4B7" w14:textId="301CFAC5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F76356">
              <w:rPr>
                <w:rFonts w:hint="eastAsia"/>
              </w:rPr>
              <w:t>遗传毒性试验（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DAAB3" w14:textId="62CD2172" w:rsidR="004C400C" w:rsidRPr="00AD419F" w:rsidRDefault="004C400C" w:rsidP="004C400C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F76356">
              <w:rPr>
                <w:rFonts w:hint="eastAsia"/>
              </w:rPr>
              <w:t>体外染色体畸变试验（常规设计，测试物为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的新脂质成分）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A3CD0" w14:textId="34B9F838" w:rsidR="004C400C" w:rsidRPr="00AD419F" w:rsidRDefault="00277BBD" w:rsidP="004C400C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FBE2B6" w14:textId="7DC975D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535305F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4E3A" w14:textId="025D7D9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023E4259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C3C4" w14:textId="6D01B771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遗传毒性试验（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427F2" w14:textId="75E74B01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小鼠体内微核试验（常规设计，测试物为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的新脂质成分）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D3E6B" w14:textId="42C5AFA9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037A2" w14:textId="169A915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3E31480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3364" w14:textId="54D383B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B7F4CB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FEB7" w14:textId="0B8925F9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制剂安全性试验（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EA899E" w14:textId="27826E31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体外溶血试验（兔血），常规设计，测试物</w:t>
            </w:r>
            <w:proofErr w:type="gramStart"/>
            <w:r w:rsidRPr="00F76356">
              <w:rPr>
                <w:rFonts w:hint="eastAsia"/>
              </w:rPr>
              <w:t>为供试品制剂</w:t>
            </w:r>
            <w:proofErr w:type="gramEnd"/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E7C1E" w14:textId="0519B3F3" w:rsidR="004C400C" w:rsidRPr="00AD419F" w:rsidRDefault="00277BBD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C5F57" w14:textId="253F367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D4281A6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6624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C5E1C87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C1CA" w14:textId="733D0A0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体外靶向与脱靶测试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5957F2" w14:textId="07B6379D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膜蛋白阵列（</w:t>
            </w:r>
            <w:r w:rsidRPr="00F76356">
              <w:rPr>
                <w:rFonts w:hint="eastAsia"/>
              </w:rPr>
              <w:t>MPA</w:t>
            </w:r>
            <w:r w:rsidRPr="00F76356">
              <w:rPr>
                <w:rFonts w:hint="eastAsia"/>
              </w:rPr>
              <w:t>）试验，常规设计，满足法规申报要求，测试物为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表面偶联的表面靶向纳米抗体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FB89A" w14:textId="760FC4BD" w:rsidR="004C400C" w:rsidRPr="00AD419F" w:rsidRDefault="00277BBD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right w:val="single" w:sz="4" w:space="0" w:color="auto"/>
            </w:tcBorders>
          </w:tcPr>
          <w:p w14:paraId="04A9D60C" w14:textId="67850B4F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28545A2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FEF7" w14:textId="2F3C93BB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378A2571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C7F4" w14:textId="22FD24D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体外靶向与脱靶测试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DAA392" w14:textId="647A7D3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组织交叉试验（遵从</w:t>
            </w:r>
            <w:r w:rsidRPr="00F76356">
              <w:rPr>
                <w:rFonts w:hint="eastAsia"/>
              </w:rPr>
              <w:t>GLP</w:t>
            </w:r>
            <w:r w:rsidRPr="00F76356">
              <w:rPr>
                <w:rFonts w:hint="eastAsia"/>
              </w:rPr>
              <w:t>），常规设计，满足法规申报要求，测试物为</w:t>
            </w:r>
            <w:r w:rsidRPr="00F76356">
              <w:rPr>
                <w:rFonts w:hint="eastAsia"/>
              </w:rPr>
              <w:t>LNP</w:t>
            </w:r>
            <w:r w:rsidRPr="00F76356">
              <w:rPr>
                <w:rFonts w:hint="eastAsia"/>
              </w:rPr>
              <w:t>表面偶联的表面靶向纳米抗体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C20044" w14:textId="554B009D" w:rsidR="004C400C" w:rsidRPr="00AD419F" w:rsidRDefault="00277BBD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left w:val="nil"/>
              <w:right w:val="single" w:sz="4" w:space="0" w:color="auto"/>
            </w:tcBorders>
          </w:tcPr>
          <w:p w14:paraId="1D90FDA8" w14:textId="26458D50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5E5FDE69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4DD2" w14:textId="6BAD7EE2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454C3964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4C10" w14:textId="1D5E80B3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体外非特异性整合表达测试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3AE159" w14:textId="4D7C144A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F76356">
              <w:rPr>
                <w:rFonts w:hint="eastAsia"/>
              </w:rPr>
              <w:t>hPBMC</w:t>
            </w:r>
            <w:proofErr w:type="spellEnd"/>
            <w:r w:rsidRPr="00F76356">
              <w:rPr>
                <w:rFonts w:hint="eastAsia"/>
              </w:rPr>
              <w:t>和高分布器官</w:t>
            </w:r>
            <w:proofErr w:type="gramStart"/>
            <w:r w:rsidRPr="00F76356">
              <w:rPr>
                <w:rFonts w:hint="eastAsia"/>
              </w:rPr>
              <w:t>实质原代细胞</w:t>
            </w:r>
            <w:proofErr w:type="gramEnd"/>
            <w:r w:rsidRPr="00F76356">
              <w:rPr>
                <w:rFonts w:hint="eastAsia"/>
              </w:rPr>
              <w:t>的体外非特异性整合表达测试，测试物为临床分子；视组织分布结果确定细胞种类，暂定</w:t>
            </w:r>
            <w:r w:rsidRPr="00F76356">
              <w:rPr>
                <w:rFonts w:hint="eastAsia"/>
              </w:rPr>
              <w:t>hPBMC+2</w:t>
            </w:r>
            <w:r w:rsidRPr="00F76356">
              <w:rPr>
                <w:rFonts w:hint="eastAsia"/>
              </w:rPr>
              <w:t>种</w:t>
            </w:r>
            <w:proofErr w:type="gramStart"/>
            <w:r w:rsidRPr="00F76356">
              <w:rPr>
                <w:rFonts w:hint="eastAsia"/>
              </w:rPr>
              <w:t>人原代细胞</w:t>
            </w:r>
            <w:proofErr w:type="gramEnd"/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E3DD82" w14:textId="7A80461E" w:rsidR="004C400C" w:rsidRPr="00AD419F" w:rsidRDefault="00277BBD" w:rsidP="004C400C">
            <w:pPr>
              <w:rPr>
                <w:rFonts w:ascii="Times New Roman" w:hAnsi="Times New Roman" w:cs="Times New Roman"/>
                <w:szCs w:val="21"/>
              </w:rPr>
            </w:pPr>
            <w:r w:rsidRPr="00F76356">
              <w:rPr>
                <w:rFonts w:hint="eastAsia"/>
              </w:rPr>
              <w:t>3</w:t>
            </w:r>
            <w:r w:rsidR="004C400C" w:rsidRPr="00F76356">
              <w:rPr>
                <w:rFonts w:hint="eastAsia"/>
              </w:rPr>
              <w:t>细胞种类数</w:t>
            </w:r>
          </w:p>
        </w:tc>
        <w:tc>
          <w:tcPr>
            <w:tcW w:w="71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EB5BDB0" w14:textId="38178CC5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D3ACD59" w14:textId="77777777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A2F4" w14:textId="207683C4" w:rsidR="004C400C" w:rsidRPr="00AD419F" w:rsidRDefault="004C400C" w:rsidP="004C400C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400C" w:rsidRPr="001A2D2B" w14:paraId="3B448AE5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FA98" w14:textId="05DAC96F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海外申报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15DC8" w14:textId="356E50E9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同行评议、翻译、</w:t>
            </w:r>
            <w:r w:rsidRPr="00F76356">
              <w:rPr>
                <w:rFonts w:hint="eastAsia"/>
              </w:rPr>
              <w:t>SEND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E793DA" w14:textId="3F24B1D7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1FF601" w14:textId="130B9A21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  <w:vAlign w:val="center"/>
          </w:tcPr>
          <w:p w14:paraId="7B2D35BD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8867" w14:textId="4903D9D0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CEC3D30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44DD" w14:textId="57E2CED6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  <w:bookmarkStart w:id="3" w:name="_Hlk214836992"/>
            <w:r w:rsidRPr="00F76356">
              <w:rPr>
                <w:rFonts w:hint="eastAsia"/>
              </w:rPr>
              <w:t>报告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BABAD" w14:textId="3325DE5B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电子版（</w:t>
            </w:r>
            <w:r w:rsidRPr="00F76356">
              <w:rPr>
                <w:rFonts w:hint="eastAsia"/>
              </w:rPr>
              <w:t>word</w:t>
            </w:r>
            <w:r w:rsidRPr="00F76356">
              <w:rPr>
                <w:rFonts w:hint="eastAsia"/>
              </w:rPr>
              <w:t>和</w:t>
            </w:r>
            <w:r w:rsidRPr="00F76356">
              <w:rPr>
                <w:rFonts w:hint="eastAsia"/>
              </w:rPr>
              <w:t>PDF</w:t>
            </w:r>
            <w:r w:rsidRPr="00F76356">
              <w:rPr>
                <w:rFonts w:hint="eastAsia"/>
              </w:rPr>
              <w:t>，符合</w:t>
            </w:r>
            <w:r w:rsidRPr="00F76356">
              <w:rPr>
                <w:rFonts w:hint="eastAsia"/>
              </w:rPr>
              <w:t>eCTD</w:t>
            </w:r>
            <w:r w:rsidRPr="00F76356">
              <w:rPr>
                <w:rFonts w:hint="eastAsia"/>
              </w:rPr>
              <w:t>格式）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5DA13" w14:textId="2E64D1E3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1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4BD6A7" w14:textId="78B40D08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6B703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A89C" w14:textId="00C51451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</w:tr>
      <w:tr w:rsidR="004C400C" w:rsidRPr="001A2D2B" w14:paraId="7C64A40D" w14:textId="77777777" w:rsidTr="00CE6A75">
        <w:trPr>
          <w:trHeight w:val="23"/>
          <w:jc w:val="center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E751" w14:textId="516DB95F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  <w:r w:rsidRPr="00F76356">
              <w:rPr>
                <w:rFonts w:hint="eastAsia"/>
              </w:rPr>
              <w:t>报告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CFD0F6" w14:textId="796D5A09" w:rsidR="004C400C" w:rsidRPr="00AD419F" w:rsidRDefault="004C400C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纸质版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05299" w14:textId="54920391" w:rsidR="004C400C" w:rsidRPr="00AD419F" w:rsidRDefault="00277BBD" w:rsidP="004C400C">
            <w:pPr>
              <w:rPr>
                <w:rFonts w:ascii="Times New Roman" w:hAnsi="Times New Roman" w:cs="Times New Roman"/>
                <w:kern w:val="0"/>
              </w:rPr>
            </w:pPr>
            <w:r w:rsidRPr="00F76356">
              <w:rPr>
                <w:rFonts w:hint="eastAsia"/>
              </w:rPr>
              <w:t>2</w:t>
            </w:r>
            <w:r w:rsidR="004C400C" w:rsidRPr="00F76356">
              <w:rPr>
                <w:rFonts w:hint="eastAsia"/>
              </w:rPr>
              <w:t>套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BD7A45" w14:textId="50011511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875DE" w14:textId="77777777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A674" w14:textId="299544C1" w:rsidR="004C400C" w:rsidRPr="00AD419F" w:rsidRDefault="004C400C" w:rsidP="004C400C">
            <w:pPr>
              <w:rPr>
                <w:rFonts w:ascii="Times New Roman" w:hAnsi="Times New Roman" w:cs="Times New Roman"/>
              </w:rPr>
            </w:pPr>
            <w:r w:rsidRPr="00C372E0">
              <w:rPr>
                <w:rFonts w:hint="eastAsia"/>
              </w:rPr>
              <w:t>签字盖章版</w:t>
            </w:r>
          </w:p>
        </w:tc>
      </w:tr>
      <w:bookmarkEnd w:id="3"/>
    </w:tbl>
    <w:p w14:paraId="58BAE596" w14:textId="77777777" w:rsidR="002308AB" w:rsidRDefault="002308AB" w:rsidP="001A2D2B"/>
    <w:p w14:paraId="1506A255" w14:textId="77777777" w:rsidR="002308AB" w:rsidRPr="00671CC1" w:rsidRDefault="002308AB" w:rsidP="001A2D2B">
      <w:pPr>
        <w:rPr>
          <w:sz w:val="24"/>
          <w:szCs w:val="24"/>
        </w:rPr>
      </w:pPr>
    </w:p>
    <w:p w14:paraId="3A8E4D81" w14:textId="75100D71" w:rsidR="002308AB" w:rsidRPr="00671CC1" w:rsidRDefault="00000000" w:rsidP="001A2D2B">
      <w:pPr>
        <w:rPr>
          <w:sz w:val="24"/>
          <w:szCs w:val="24"/>
        </w:rPr>
      </w:pPr>
      <w:r w:rsidRPr="00671CC1">
        <w:rPr>
          <w:sz w:val="24"/>
          <w:szCs w:val="24"/>
          <w:highlight w:val="green"/>
        </w:rPr>
        <w:t>付款方式：</w:t>
      </w:r>
      <w:r w:rsidRPr="00671CC1">
        <w:rPr>
          <w:rFonts w:hint="eastAsia"/>
          <w:sz w:val="24"/>
          <w:szCs w:val="24"/>
          <w:highlight w:val="green"/>
        </w:rPr>
        <w:t>1</w:t>
      </w:r>
      <w:r w:rsidRPr="00671CC1">
        <w:rPr>
          <w:rFonts w:hint="eastAsia"/>
          <w:sz w:val="24"/>
          <w:szCs w:val="24"/>
          <w:highlight w:val="green"/>
        </w:rPr>
        <w:t>、合同签订</w:t>
      </w:r>
      <w:r w:rsidRPr="00671CC1">
        <w:rPr>
          <w:rFonts w:hint="eastAsia"/>
          <w:sz w:val="24"/>
          <w:szCs w:val="24"/>
          <w:highlight w:val="green"/>
        </w:rPr>
        <w:t>10%</w:t>
      </w:r>
      <w:r w:rsidRPr="00671CC1">
        <w:rPr>
          <w:rFonts w:hint="eastAsia"/>
          <w:sz w:val="24"/>
          <w:szCs w:val="24"/>
          <w:highlight w:val="green"/>
        </w:rPr>
        <w:t>；</w:t>
      </w:r>
      <w:r w:rsidRPr="00671CC1">
        <w:rPr>
          <w:rFonts w:hint="eastAsia"/>
          <w:sz w:val="24"/>
          <w:szCs w:val="24"/>
          <w:highlight w:val="green"/>
        </w:rPr>
        <w:t>2</w:t>
      </w:r>
      <w:r w:rsidRPr="00671CC1">
        <w:rPr>
          <w:rFonts w:hint="eastAsia"/>
          <w:sz w:val="24"/>
          <w:szCs w:val="24"/>
          <w:highlight w:val="green"/>
        </w:rPr>
        <w:t>、</w:t>
      </w:r>
      <w:r w:rsidR="005D6F1A" w:rsidRPr="00671CC1">
        <w:rPr>
          <w:rFonts w:hint="eastAsia"/>
          <w:sz w:val="24"/>
          <w:szCs w:val="24"/>
          <w:highlight w:val="green"/>
        </w:rPr>
        <w:t>正式</w:t>
      </w:r>
      <w:r w:rsidRPr="00671CC1">
        <w:rPr>
          <w:rFonts w:hint="eastAsia"/>
          <w:sz w:val="24"/>
          <w:szCs w:val="24"/>
          <w:highlight w:val="green"/>
        </w:rPr>
        <w:t>实验启动前</w:t>
      </w:r>
      <w:r w:rsidRPr="00671CC1">
        <w:rPr>
          <w:rFonts w:hint="eastAsia"/>
          <w:sz w:val="24"/>
          <w:szCs w:val="24"/>
          <w:highlight w:val="green"/>
        </w:rPr>
        <w:t>30%</w:t>
      </w:r>
      <w:r w:rsidRPr="00671CC1">
        <w:rPr>
          <w:rFonts w:hint="eastAsia"/>
          <w:sz w:val="24"/>
          <w:szCs w:val="24"/>
          <w:highlight w:val="green"/>
        </w:rPr>
        <w:t>；</w:t>
      </w:r>
      <w:r w:rsidRPr="00671CC1">
        <w:rPr>
          <w:rFonts w:hint="eastAsia"/>
          <w:sz w:val="24"/>
          <w:szCs w:val="24"/>
          <w:highlight w:val="green"/>
        </w:rPr>
        <w:t>3</w:t>
      </w:r>
      <w:r w:rsidRPr="00671CC1">
        <w:rPr>
          <w:rFonts w:hint="eastAsia"/>
          <w:sz w:val="24"/>
          <w:szCs w:val="24"/>
          <w:highlight w:val="green"/>
        </w:rPr>
        <w:t>、全部动物实验活体部分结束</w:t>
      </w:r>
      <w:r w:rsidRPr="00671CC1">
        <w:rPr>
          <w:rFonts w:hint="eastAsia"/>
          <w:sz w:val="24"/>
          <w:szCs w:val="24"/>
          <w:highlight w:val="green"/>
        </w:rPr>
        <w:t>40%</w:t>
      </w:r>
      <w:r w:rsidRPr="00671CC1">
        <w:rPr>
          <w:rFonts w:hint="eastAsia"/>
          <w:sz w:val="24"/>
          <w:szCs w:val="24"/>
          <w:highlight w:val="green"/>
        </w:rPr>
        <w:t>；</w:t>
      </w:r>
      <w:r w:rsidRPr="00671CC1">
        <w:rPr>
          <w:rFonts w:hint="eastAsia"/>
          <w:sz w:val="24"/>
          <w:szCs w:val="24"/>
          <w:highlight w:val="green"/>
        </w:rPr>
        <w:t>4</w:t>
      </w:r>
      <w:r w:rsidRPr="00671CC1">
        <w:rPr>
          <w:rFonts w:hint="eastAsia"/>
          <w:sz w:val="24"/>
          <w:szCs w:val="24"/>
          <w:highlight w:val="green"/>
        </w:rPr>
        <w:t>、收到定稿报告（盖章）</w:t>
      </w:r>
      <w:r w:rsidRPr="00671CC1">
        <w:rPr>
          <w:rFonts w:hint="eastAsia"/>
          <w:sz w:val="24"/>
          <w:szCs w:val="24"/>
          <w:highlight w:val="green"/>
        </w:rPr>
        <w:t>20%</w:t>
      </w:r>
      <w:r w:rsidRPr="00671CC1">
        <w:rPr>
          <w:rFonts w:hint="eastAsia"/>
          <w:sz w:val="24"/>
          <w:szCs w:val="24"/>
          <w:highlight w:val="green"/>
        </w:rPr>
        <w:t>（如贵司对付款方式有异议，可在下方列出贵司的付款方式）</w:t>
      </w:r>
    </w:p>
    <w:sectPr w:rsidR="002308AB" w:rsidRPr="00671CC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417" w:header="709" w:footer="709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38E5" w14:textId="77777777" w:rsidR="00FD5382" w:rsidRDefault="00FD5382" w:rsidP="001A2D2B">
      <w:pPr>
        <w:ind w:left="1566" w:hanging="1566"/>
      </w:pPr>
      <w:r>
        <w:separator/>
      </w:r>
    </w:p>
  </w:endnote>
  <w:endnote w:type="continuationSeparator" w:id="0">
    <w:p w14:paraId="0732ED51" w14:textId="77777777" w:rsidR="00FD5382" w:rsidRDefault="00FD5382" w:rsidP="001A2D2B">
      <w:pPr>
        <w:ind w:left="1566" w:hanging="156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KF-GB18030 P Mincho">
    <w:altName w:val="宋体"/>
    <w:charset w:val="86"/>
    <w:family w:val="roman"/>
    <w:pitch w:val="default"/>
    <w:sig w:usb0="00000000" w:usb1="00000000" w:usb2="00000012" w:usb3="00000000" w:csb0="0014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3C01" w14:textId="6DDAFC57" w:rsidR="002308AB" w:rsidRDefault="00000000" w:rsidP="001A2D2B">
    <w:pPr>
      <w:pStyle w:val="af4"/>
      <w:ind w:left="542" w:hanging="5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09C4B4" wp14:editId="40CC1D4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70815" cy="153035"/>
              <wp:effectExtent l="0" t="0" r="0" b="0"/>
              <wp:wrapNone/>
              <wp:docPr id="16" name="Text Box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A2593" w14:textId="77777777" w:rsidR="002308AB" w:rsidRDefault="00000000" w:rsidP="001A2D2B">
                          <w:pPr>
                            <w:pStyle w:val="af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/</w:t>
                          </w:r>
                          <w:fldSimple w:instr=" NUMPAGES  \* MERGEFORMAT ">
                            <w:r w:rsidR="002308AB"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9C4B4" id="_x0000_t202" coordsize="21600,21600" o:spt="202" path="m,l,21600r21600,l21600,xe">
              <v:stroke joinstyle="miter"/>
              <v:path gradientshapeok="t" o:connecttype="rect"/>
            </v:shapetype>
            <v:shape id="Text Box 1026" o:spid="_x0000_s1026" type="#_x0000_t202" style="position:absolute;left:0;text-align:left;margin-left:-37.75pt;margin-top:0;width:13.45pt;height:12.05pt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" filled="f" stroked="f">
              <v:textbox style="mso-fit-shape-to-text:t" inset="0,0,0,0">
                <w:txbxContent>
                  <w:p w14:paraId="3D0A2593" w14:textId="77777777" w:rsidR="002308AB" w:rsidRDefault="00000000" w:rsidP="001A2D2B">
                    <w:pPr>
                      <w:pStyle w:val="af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/</w:t>
                    </w:r>
                    <w:fldSimple w:instr=" NUMPAGES  \* MERGEFORMAT ">
                      <w:r w:rsidR="002308AB"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机密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F6030" w14:textId="6F160585" w:rsidR="002308AB" w:rsidRDefault="00000000" w:rsidP="001A2D2B">
    <w:pPr>
      <w:pStyle w:val="af4"/>
      <w:ind w:left="542" w:hanging="54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5AFD41" wp14:editId="4AB2998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70815" cy="153035"/>
              <wp:effectExtent l="0" t="0" r="0" b="0"/>
              <wp:wrapNone/>
              <wp:docPr id="8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9A8A3" w14:textId="77777777" w:rsidR="002308AB" w:rsidRDefault="00000000" w:rsidP="001A2D2B">
                          <w:pPr>
                            <w:pStyle w:val="af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\* MERGEFORMAT ">
                            <w:r w:rsidR="002308AB"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AFD41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7" type="#_x0000_t202" style="position:absolute;left:0;text-align:left;margin-left:-37.75pt;margin-top:0;width:13.45pt;height:12.05pt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" filled="f" stroked="f">
              <v:textbox style="mso-fit-shape-to-text:t" inset="0,0,0,0">
                <w:txbxContent>
                  <w:p w14:paraId="40B9A8A3" w14:textId="77777777" w:rsidR="002308AB" w:rsidRDefault="00000000" w:rsidP="001A2D2B">
                    <w:pPr>
                      <w:pStyle w:val="af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fldSimple w:instr=" NUMPAGES  \* MERGEFORMAT ">
                      <w:r w:rsidR="002308AB"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机密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B2B9" w14:textId="77777777" w:rsidR="00FD5382" w:rsidRDefault="00FD5382" w:rsidP="001A2D2B">
      <w:pPr>
        <w:ind w:left="1566" w:hanging="1566"/>
      </w:pPr>
      <w:r>
        <w:separator/>
      </w:r>
    </w:p>
  </w:footnote>
  <w:footnote w:type="continuationSeparator" w:id="0">
    <w:p w14:paraId="3B61550E" w14:textId="77777777" w:rsidR="00FD5382" w:rsidRDefault="00FD5382" w:rsidP="001A2D2B">
      <w:pPr>
        <w:ind w:left="1566" w:hanging="156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3299" w14:textId="37FFEF8B" w:rsidR="002308AB" w:rsidRDefault="00000000" w:rsidP="0064779F">
    <w:pPr>
      <w:pStyle w:val="af0"/>
      <w:ind w:left="542" w:hanging="542"/>
      <w:jc w:val="left"/>
    </w:pPr>
    <w:r>
      <w:rPr>
        <w:noProof/>
      </w:rPr>
      <w:drawing>
        <wp:inline distT="0" distB="0" distL="0" distR="0" wp14:anchorId="63C1EF93" wp14:editId="2210D6B6">
          <wp:extent cx="1428750" cy="323850"/>
          <wp:effectExtent l="0" t="0" r="0" b="0"/>
          <wp:docPr id="13" name="图片 5" descr="cspc+横简(新）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5" descr="cspc+横简(新）小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2C9C" w14:textId="4DCA9B9B" w:rsidR="002308AB" w:rsidRDefault="00000000" w:rsidP="00ED2B58">
    <w:pPr>
      <w:pStyle w:val="af0"/>
      <w:ind w:left="542" w:hanging="542"/>
      <w:jc w:val="left"/>
    </w:pPr>
    <w:r>
      <w:rPr>
        <w:noProof/>
      </w:rPr>
      <w:drawing>
        <wp:inline distT="0" distB="0" distL="0" distR="0" wp14:anchorId="718B4E28" wp14:editId="084244ED">
          <wp:extent cx="1428750" cy="323850"/>
          <wp:effectExtent l="0" t="0" r="0" b="0"/>
          <wp:docPr id="10" name="图片 3" descr="cspc+横简(新）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3" descr="cspc+横简(新）小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1F9C13"/>
    <w:multiLevelType w:val="singleLevel"/>
    <w:tmpl w:val="941F9C1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CE105BA"/>
    <w:multiLevelType w:val="singleLevel"/>
    <w:tmpl w:val="FCE105B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3398C89"/>
    <w:multiLevelType w:val="singleLevel"/>
    <w:tmpl w:val="23398C89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2369285B"/>
    <w:multiLevelType w:val="multilevel"/>
    <w:tmpl w:val="2369285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C2B2B18"/>
    <w:multiLevelType w:val="multilevel"/>
    <w:tmpl w:val="2C2B2B1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8D972"/>
    <w:multiLevelType w:val="singleLevel"/>
    <w:tmpl w:val="3078D97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447F0D07"/>
    <w:multiLevelType w:val="hybridMultilevel"/>
    <w:tmpl w:val="3AD2F5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6225261"/>
    <w:multiLevelType w:val="multilevel"/>
    <w:tmpl w:val="4622526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7B69DD1"/>
    <w:multiLevelType w:val="singleLevel"/>
    <w:tmpl w:val="57B69DD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D653FA1"/>
    <w:multiLevelType w:val="hybridMultilevel"/>
    <w:tmpl w:val="6C64D946"/>
    <w:lvl w:ilvl="0" w:tplc="385CAF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E1B51BF"/>
    <w:multiLevelType w:val="hybridMultilevel"/>
    <w:tmpl w:val="BAE0AAA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55467291">
    <w:abstractNumId w:val="5"/>
  </w:num>
  <w:num w:numId="2" w16cid:durableId="346106597">
    <w:abstractNumId w:val="8"/>
  </w:num>
  <w:num w:numId="3" w16cid:durableId="1267419615">
    <w:abstractNumId w:val="1"/>
  </w:num>
  <w:num w:numId="4" w16cid:durableId="1110049169">
    <w:abstractNumId w:val="0"/>
  </w:num>
  <w:num w:numId="5" w16cid:durableId="97607788">
    <w:abstractNumId w:val="2"/>
  </w:num>
  <w:num w:numId="6" w16cid:durableId="1138104841">
    <w:abstractNumId w:val="3"/>
  </w:num>
  <w:num w:numId="7" w16cid:durableId="331951098">
    <w:abstractNumId w:val="7"/>
  </w:num>
  <w:num w:numId="8" w16cid:durableId="193463474">
    <w:abstractNumId w:val="4"/>
  </w:num>
  <w:num w:numId="9" w16cid:durableId="1861116910">
    <w:abstractNumId w:val="6"/>
  </w:num>
  <w:num w:numId="10" w16cid:durableId="2107849411">
    <w:abstractNumId w:val="10"/>
  </w:num>
  <w:num w:numId="11" w16cid:durableId="1567883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BhYjRkMDM2N2M5ODI2NjI3OTQ3MDYyYzkyNjAxNGIifQ=="/>
  </w:docVars>
  <w:rsids>
    <w:rsidRoot w:val="00A55628"/>
    <w:rsid w:val="00000463"/>
    <w:rsid w:val="00000717"/>
    <w:rsid w:val="00000D3B"/>
    <w:rsid w:val="0000175B"/>
    <w:rsid w:val="000034B7"/>
    <w:rsid w:val="000118E0"/>
    <w:rsid w:val="00012242"/>
    <w:rsid w:val="00014DC0"/>
    <w:rsid w:val="00014E1A"/>
    <w:rsid w:val="000161AB"/>
    <w:rsid w:val="000166A9"/>
    <w:rsid w:val="0002088E"/>
    <w:rsid w:val="0002345A"/>
    <w:rsid w:val="00024151"/>
    <w:rsid w:val="00027D63"/>
    <w:rsid w:val="00030D8B"/>
    <w:rsid w:val="00031CA9"/>
    <w:rsid w:val="00032A17"/>
    <w:rsid w:val="00033467"/>
    <w:rsid w:val="00041325"/>
    <w:rsid w:val="000434CC"/>
    <w:rsid w:val="000450EB"/>
    <w:rsid w:val="0004574E"/>
    <w:rsid w:val="000457B6"/>
    <w:rsid w:val="00045895"/>
    <w:rsid w:val="00050BB8"/>
    <w:rsid w:val="00051014"/>
    <w:rsid w:val="00052BB5"/>
    <w:rsid w:val="0005377F"/>
    <w:rsid w:val="0005395E"/>
    <w:rsid w:val="00053D0A"/>
    <w:rsid w:val="000542AB"/>
    <w:rsid w:val="00054582"/>
    <w:rsid w:val="00056C46"/>
    <w:rsid w:val="00056EE8"/>
    <w:rsid w:val="0005743F"/>
    <w:rsid w:val="00057560"/>
    <w:rsid w:val="000636B1"/>
    <w:rsid w:val="000675A2"/>
    <w:rsid w:val="000719A7"/>
    <w:rsid w:val="00071CBB"/>
    <w:rsid w:val="0007590B"/>
    <w:rsid w:val="00081F83"/>
    <w:rsid w:val="000834F7"/>
    <w:rsid w:val="000839C0"/>
    <w:rsid w:val="00085109"/>
    <w:rsid w:val="00090414"/>
    <w:rsid w:val="00091B1E"/>
    <w:rsid w:val="00092681"/>
    <w:rsid w:val="00093692"/>
    <w:rsid w:val="00093FEE"/>
    <w:rsid w:val="0009470E"/>
    <w:rsid w:val="000A0138"/>
    <w:rsid w:val="000A3934"/>
    <w:rsid w:val="000A6A96"/>
    <w:rsid w:val="000B118D"/>
    <w:rsid w:val="000B2487"/>
    <w:rsid w:val="000B3790"/>
    <w:rsid w:val="000B7954"/>
    <w:rsid w:val="000C1B53"/>
    <w:rsid w:val="000C2578"/>
    <w:rsid w:val="000C2BF1"/>
    <w:rsid w:val="000C43F2"/>
    <w:rsid w:val="000C52FC"/>
    <w:rsid w:val="000C6CD6"/>
    <w:rsid w:val="000D17FD"/>
    <w:rsid w:val="000D1F26"/>
    <w:rsid w:val="000D2184"/>
    <w:rsid w:val="000D4EB3"/>
    <w:rsid w:val="000D5161"/>
    <w:rsid w:val="000D7EA1"/>
    <w:rsid w:val="000E2D2C"/>
    <w:rsid w:val="000E3BA0"/>
    <w:rsid w:val="000E6BAA"/>
    <w:rsid w:val="000E7949"/>
    <w:rsid w:val="000F30E3"/>
    <w:rsid w:val="000F6FC6"/>
    <w:rsid w:val="0010355D"/>
    <w:rsid w:val="001072C7"/>
    <w:rsid w:val="001100C6"/>
    <w:rsid w:val="001109AF"/>
    <w:rsid w:val="0011140A"/>
    <w:rsid w:val="00111F5F"/>
    <w:rsid w:val="001131C0"/>
    <w:rsid w:val="001141C7"/>
    <w:rsid w:val="00114AE5"/>
    <w:rsid w:val="001150A4"/>
    <w:rsid w:val="00115930"/>
    <w:rsid w:val="0011620B"/>
    <w:rsid w:val="00117988"/>
    <w:rsid w:val="0012223E"/>
    <w:rsid w:val="0012383D"/>
    <w:rsid w:val="00124024"/>
    <w:rsid w:val="00125D0F"/>
    <w:rsid w:val="0012674D"/>
    <w:rsid w:val="0013089C"/>
    <w:rsid w:val="0013205D"/>
    <w:rsid w:val="0013253F"/>
    <w:rsid w:val="0013581B"/>
    <w:rsid w:val="00140530"/>
    <w:rsid w:val="00140D89"/>
    <w:rsid w:val="0014326F"/>
    <w:rsid w:val="001442D6"/>
    <w:rsid w:val="0014706C"/>
    <w:rsid w:val="00151F0C"/>
    <w:rsid w:val="00160882"/>
    <w:rsid w:val="00163ACC"/>
    <w:rsid w:val="00165537"/>
    <w:rsid w:val="0016637C"/>
    <w:rsid w:val="0016777E"/>
    <w:rsid w:val="001702CE"/>
    <w:rsid w:val="00171217"/>
    <w:rsid w:val="00173942"/>
    <w:rsid w:val="00175453"/>
    <w:rsid w:val="00177E1D"/>
    <w:rsid w:val="0018213A"/>
    <w:rsid w:val="00182831"/>
    <w:rsid w:val="00182D9C"/>
    <w:rsid w:val="00186E1C"/>
    <w:rsid w:val="001906E6"/>
    <w:rsid w:val="00192048"/>
    <w:rsid w:val="0019568B"/>
    <w:rsid w:val="00195D3F"/>
    <w:rsid w:val="001A143A"/>
    <w:rsid w:val="001A2022"/>
    <w:rsid w:val="001A2D2B"/>
    <w:rsid w:val="001A360C"/>
    <w:rsid w:val="001A56C5"/>
    <w:rsid w:val="001A605E"/>
    <w:rsid w:val="001A7843"/>
    <w:rsid w:val="001A79CE"/>
    <w:rsid w:val="001B11A2"/>
    <w:rsid w:val="001B21D4"/>
    <w:rsid w:val="001B28DB"/>
    <w:rsid w:val="001B2A3F"/>
    <w:rsid w:val="001B680E"/>
    <w:rsid w:val="001B714F"/>
    <w:rsid w:val="001C0CC2"/>
    <w:rsid w:val="001C3167"/>
    <w:rsid w:val="001C5B63"/>
    <w:rsid w:val="001C6833"/>
    <w:rsid w:val="001D049B"/>
    <w:rsid w:val="001D0856"/>
    <w:rsid w:val="001D184D"/>
    <w:rsid w:val="001D3780"/>
    <w:rsid w:val="001D42F7"/>
    <w:rsid w:val="001D635A"/>
    <w:rsid w:val="001D7857"/>
    <w:rsid w:val="001D7A66"/>
    <w:rsid w:val="001E00E8"/>
    <w:rsid w:val="001E31D7"/>
    <w:rsid w:val="001E32BE"/>
    <w:rsid w:val="001E48FC"/>
    <w:rsid w:val="001F01C3"/>
    <w:rsid w:val="00201BAD"/>
    <w:rsid w:val="00202517"/>
    <w:rsid w:val="00202EAA"/>
    <w:rsid w:val="00204383"/>
    <w:rsid w:val="00206730"/>
    <w:rsid w:val="00206FBA"/>
    <w:rsid w:val="002108A1"/>
    <w:rsid w:val="00210A5B"/>
    <w:rsid w:val="00211B3B"/>
    <w:rsid w:val="00211C03"/>
    <w:rsid w:val="0021218B"/>
    <w:rsid w:val="0021318F"/>
    <w:rsid w:val="00213E15"/>
    <w:rsid w:val="00215281"/>
    <w:rsid w:val="00215726"/>
    <w:rsid w:val="002215BB"/>
    <w:rsid w:val="002235D8"/>
    <w:rsid w:val="00223A97"/>
    <w:rsid w:val="00223AB8"/>
    <w:rsid w:val="002308AB"/>
    <w:rsid w:val="00231206"/>
    <w:rsid w:val="00232EB4"/>
    <w:rsid w:val="00233C21"/>
    <w:rsid w:val="00236777"/>
    <w:rsid w:val="00240222"/>
    <w:rsid w:val="00244E2E"/>
    <w:rsid w:val="00250673"/>
    <w:rsid w:val="00252B03"/>
    <w:rsid w:val="002556F1"/>
    <w:rsid w:val="00256B4F"/>
    <w:rsid w:val="0026124D"/>
    <w:rsid w:val="002621DC"/>
    <w:rsid w:val="002635DD"/>
    <w:rsid w:val="002639BB"/>
    <w:rsid w:val="00270274"/>
    <w:rsid w:val="00270765"/>
    <w:rsid w:val="00272004"/>
    <w:rsid w:val="0027260B"/>
    <w:rsid w:val="00272777"/>
    <w:rsid w:val="00273789"/>
    <w:rsid w:val="00273C50"/>
    <w:rsid w:val="00274361"/>
    <w:rsid w:val="0027475B"/>
    <w:rsid w:val="00276BF8"/>
    <w:rsid w:val="00277BBD"/>
    <w:rsid w:val="002812CB"/>
    <w:rsid w:val="002817BE"/>
    <w:rsid w:val="0028265D"/>
    <w:rsid w:val="002846B6"/>
    <w:rsid w:val="0028720B"/>
    <w:rsid w:val="00287E28"/>
    <w:rsid w:val="002914EF"/>
    <w:rsid w:val="002966AB"/>
    <w:rsid w:val="002967D7"/>
    <w:rsid w:val="002A3463"/>
    <w:rsid w:val="002A5C47"/>
    <w:rsid w:val="002A60CE"/>
    <w:rsid w:val="002A65AE"/>
    <w:rsid w:val="002B2303"/>
    <w:rsid w:val="002B26E3"/>
    <w:rsid w:val="002B590F"/>
    <w:rsid w:val="002C0C1E"/>
    <w:rsid w:val="002C10A6"/>
    <w:rsid w:val="002C15E3"/>
    <w:rsid w:val="002C73D7"/>
    <w:rsid w:val="002D2C1A"/>
    <w:rsid w:val="002D3B90"/>
    <w:rsid w:val="002D4F3B"/>
    <w:rsid w:val="002D5C38"/>
    <w:rsid w:val="002D786E"/>
    <w:rsid w:val="002E101B"/>
    <w:rsid w:val="002E4450"/>
    <w:rsid w:val="002E5C0B"/>
    <w:rsid w:val="002E65B5"/>
    <w:rsid w:val="002F13DD"/>
    <w:rsid w:val="002F28AF"/>
    <w:rsid w:val="002F3348"/>
    <w:rsid w:val="002F7678"/>
    <w:rsid w:val="002F78E0"/>
    <w:rsid w:val="00300036"/>
    <w:rsid w:val="003034F4"/>
    <w:rsid w:val="00307E03"/>
    <w:rsid w:val="00311881"/>
    <w:rsid w:val="00316DAF"/>
    <w:rsid w:val="003174FA"/>
    <w:rsid w:val="00322CC6"/>
    <w:rsid w:val="003252CE"/>
    <w:rsid w:val="00326F41"/>
    <w:rsid w:val="0032791B"/>
    <w:rsid w:val="00330545"/>
    <w:rsid w:val="00330D5F"/>
    <w:rsid w:val="00330FF5"/>
    <w:rsid w:val="00332BB0"/>
    <w:rsid w:val="00337F17"/>
    <w:rsid w:val="00341ECE"/>
    <w:rsid w:val="00343A0E"/>
    <w:rsid w:val="0035033F"/>
    <w:rsid w:val="0035466A"/>
    <w:rsid w:val="0035579A"/>
    <w:rsid w:val="00355992"/>
    <w:rsid w:val="00356C3E"/>
    <w:rsid w:val="00357E1D"/>
    <w:rsid w:val="00362066"/>
    <w:rsid w:val="00362C67"/>
    <w:rsid w:val="00363218"/>
    <w:rsid w:val="003667CA"/>
    <w:rsid w:val="00366EEA"/>
    <w:rsid w:val="00367D8F"/>
    <w:rsid w:val="00370081"/>
    <w:rsid w:val="003705AA"/>
    <w:rsid w:val="003719C3"/>
    <w:rsid w:val="00373103"/>
    <w:rsid w:val="003756F3"/>
    <w:rsid w:val="00385513"/>
    <w:rsid w:val="003859FD"/>
    <w:rsid w:val="00385B2D"/>
    <w:rsid w:val="00387CF0"/>
    <w:rsid w:val="00390E97"/>
    <w:rsid w:val="003918B5"/>
    <w:rsid w:val="00391C3F"/>
    <w:rsid w:val="00391F11"/>
    <w:rsid w:val="003927C1"/>
    <w:rsid w:val="00394B77"/>
    <w:rsid w:val="003A054D"/>
    <w:rsid w:val="003A0CE6"/>
    <w:rsid w:val="003A176E"/>
    <w:rsid w:val="003A5733"/>
    <w:rsid w:val="003B173D"/>
    <w:rsid w:val="003B3A17"/>
    <w:rsid w:val="003B3BED"/>
    <w:rsid w:val="003C0622"/>
    <w:rsid w:val="003C07B4"/>
    <w:rsid w:val="003C3EA2"/>
    <w:rsid w:val="003C7B6E"/>
    <w:rsid w:val="003D0F85"/>
    <w:rsid w:val="003D3057"/>
    <w:rsid w:val="003D3FE4"/>
    <w:rsid w:val="003D4346"/>
    <w:rsid w:val="003E2631"/>
    <w:rsid w:val="003E3FEC"/>
    <w:rsid w:val="003E4688"/>
    <w:rsid w:val="003E6ACF"/>
    <w:rsid w:val="003E7F43"/>
    <w:rsid w:val="003F056F"/>
    <w:rsid w:val="003F350A"/>
    <w:rsid w:val="003F4826"/>
    <w:rsid w:val="003F6BDC"/>
    <w:rsid w:val="003F73A0"/>
    <w:rsid w:val="003F7F2B"/>
    <w:rsid w:val="00401EAC"/>
    <w:rsid w:val="00405A74"/>
    <w:rsid w:val="00405E40"/>
    <w:rsid w:val="004101D8"/>
    <w:rsid w:val="00410DAB"/>
    <w:rsid w:val="004151D6"/>
    <w:rsid w:val="00415672"/>
    <w:rsid w:val="00416C41"/>
    <w:rsid w:val="00421A18"/>
    <w:rsid w:val="0042425F"/>
    <w:rsid w:val="00424FD4"/>
    <w:rsid w:val="00425C4E"/>
    <w:rsid w:val="004344F2"/>
    <w:rsid w:val="00442134"/>
    <w:rsid w:val="0044493C"/>
    <w:rsid w:val="0044658B"/>
    <w:rsid w:val="0044750F"/>
    <w:rsid w:val="00447712"/>
    <w:rsid w:val="00450159"/>
    <w:rsid w:val="00451C0C"/>
    <w:rsid w:val="004522AD"/>
    <w:rsid w:val="00452B97"/>
    <w:rsid w:val="00453211"/>
    <w:rsid w:val="0045469F"/>
    <w:rsid w:val="00457736"/>
    <w:rsid w:val="00461D70"/>
    <w:rsid w:val="00462186"/>
    <w:rsid w:val="00462ECA"/>
    <w:rsid w:val="00464220"/>
    <w:rsid w:val="00464EA8"/>
    <w:rsid w:val="00466907"/>
    <w:rsid w:val="00470876"/>
    <w:rsid w:val="004742E6"/>
    <w:rsid w:val="0047493D"/>
    <w:rsid w:val="0047651D"/>
    <w:rsid w:val="004767DB"/>
    <w:rsid w:val="004839A1"/>
    <w:rsid w:val="0048468B"/>
    <w:rsid w:val="004932EF"/>
    <w:rsid w:val="00494782"/>
    <w:rsid w:val="00497D16"/>
    <w:rsid w:val="00497E2F"/>
    <w:rsid w:val="004A4187"/>
    <w:rsid w:val="004A4FCB"/>
    <w:rsid w:val="004A5591"/>
    <w:rsid w:val="004B2E99"/>
    <w:rsid w:val="004B5CFD"/>
    <w:rsid w:val="004B709D"/>
    <w:rsid w:val="004C29AD"/>
    <w:rsid w:val="004C400C"/>
    <w:rsid w:val="004C5580"/>
    <w:rsid w:val="004C6F90"/>
    <w:rsid w:val="004C743A"/>
    <w:rsid w:val="004C74D1"/>
    <w:rsid w:val="004C77C5"/>
    <w:rsid w:val="004D0F49"/>
    <w:rsid w:val="004D190A"/>
    <w:rsid w:val="004D326D"/>
    <w:rsid w:val="004D468C"/>
    <w:rsid w:val="004D5151"/>
    <w:rsid w:val="004D55FC"/>
    <w:rsid w:val="004E38ED"/>
    <w:rsid w:val="004E48E9"/>
    <w:rsid w:val="004F12A8"/>
    <w:rsid w:val="004F19D6"/>
    <w:rsid w:val="004F1D45"/>
    <w:rsid w:val="00500AAF"/>
    <w:rsid w:val="0050192F"/>
    <w:rsid w:val="00502144"/>
    <w:rsid w:val="005034B2"/>
    <w:rsid w:val="005060F7"/>
    <w:rsid w:val="00510633"/>
    <w:rsid w:val="00513AC3"/>
    <w:rsid w:val="00514565"/>
    <w:rsid w:val="00522C72"/>
    <w:rsid w:val="00522DD0"/>
    <w:rsid w:val="00526774"/>
    <w:rsid w:val="0052712B"/>
    <w:rsid w:val="00527EA2"/>
    <w:rsid w:val="005318A1"/>
    <w:rsid w:val="00531FF8"/>
    <w:rsid w:val="00533858"/>
    <w:rsid w:val="0053517B"/>
    <w:rsid w:val="00535ABC"/>
    <w:rsid w:val="00537086"/>
    <w:rsid w:val="00537195"/>
    <w:rsid w:val="00541C87"/>
    <w:rsid w:val="00541F77"/>
    <w:rsid w:val="005433DC"/>
    <w:rsid w:val="00543D56"/>
    <w:rsid w:val="00543EEA"/>
    <w:rsid w:val="00544B2E"/>
    <w:rsid w:val="00544CB2"/>
    <w:rsid w:val="00547529"/>
    <w:rsid w:val="00547EEE"/>
    <w:rsid w:val="00554D9D"/>
    <w:rsid w:val="005557CC"/>
    <w:rsid w:val="00555EE0"/>
    <w:rsid w:val="005575EA"/>
    <w:rsid w:val="00557C8E"/>
    <w:rsid w:val="00561E3F"/>
    <w:rsid w:val="0056778F"/>
    <w:rsid w:val="005709B5"/>
    <w:rsid w:val="00573093"/>
    <w:rsid w:val="005738A9"/>
    <w:rsid w:val="0057636E"/>
    <w:rsid w:val="005772EB"/>
    <w:rsid w:val="005802CF"/>
    <w:rsid w:val="00580552"/>
    <w:rsid w:val="00581C49"/>
    <w:rsid w:val="00584423"/>
    <w:rsid w:val="00584796"/>
    <w:rsid w:val="005871E0"/>
    <w:rsid w:val="005962DA"/>
    <w:rsid w:val="005A004A"/>
    <w:rsid w:val="005A1BB6"/>
    <w:rsid w:val="005A21D6"/>
    <w:rsid w:val="005A3B54"/>
    <w:rsid w:val="005A7B05"/>
    <w:rsid w:val="005B0084"/>
    <w:rsid w:val="005B0730"/>
    <w:rsid w:val="005B5092"/>
    <w:rsid w:val="005B7719"/>
    <w:rsid w:val="005C27B3"/>
    <w:rsid w:val="005C3295"/>
    <w:rsid w:val="005C5025"/>
    <w:rsid w:val="005C7FB6"/>
    <w:rsid w:val="005D6F1A"/>
    <w:rsid w:val="005D734B"/>
    <w:rsid w:val="005E0EDC"/>
    <w:rsid w:val="005E47EE"/>
    <w:rsid w:val="005F1ED5"/>
    <w:rsid w:val="00600477"/>
    <w:rsid w:val="006008C8"/>
    <w:rsid w:val="00601DE7"/>
    <w:rsid w:val="00606A95"/>
    <w:rsid w:val="00613DB9"/>
    <w:rsid w:val="00614269"/>
    <w:rsid w:val="00617049"/>
    <w:rsid w:val="006205F0"/>
    <w:rsid w:val="006230B3"/>
    <w:rsid w:val="00624D6F"/>
    <w:rsid w:val="00631C4A"/>
    <w:rsid w:val="00636D1E"/>
    <w:rsid w:val="006409F0"/>
    <w:rsid w:val="006431D8"/>
    <w:rsid w:val="00644494"/>
    <w:rsid w:val="00644E7C"/>
    <w:rsid w:val="0064779F"/>
    <w:rsid w:val="00647C71"/>
    <w:rsid w:val="00652BC8"/>
    <w:rsid w:val="00652F36"/>
    <w:rsid w:val="006537BD"/>
    <w:rsid w:val="00655F6E"/>
    <w:rsid w:val="00657952"/>
    <w:rsid w:val="00661157"/>
    <w:rsid w:val="006625B1"/>
    <w:rsid w:val="006632AF"/>
    <w:rsid w:val="00665D7A"/>
    <w:rsid w:val="0066697F"/>
    <w:rsid w:val="00671ABE"/>
    <w:rsid w:val="00671CC1"/>
    <w:rsid w:val="00672221"/>
    <w:rsid w:val="0067255B"/>
    <w:rsid w:val="0068030C"/>
    <w:rsid w:val="00681026"/>
    <w:rsid w:val="00681311"/>
    <w:rsid w:val="006913D9"/>
    <w:rsid w:val="006929BC"/>
    <w:rsid w:val="006A0BE1"/>
    <w:rsid w:val="006A5540"/>
    <w:rsid w:val="006B0F17"/>
    <w:rsid w:val="006B203D"/>
    <w:rsid w:val="006B362C"/>
    <w:rsid w:val="006B5522"/>
    <w:rsid w:val="006B5E2D"/>
    <w:rsid w:val="006D124A"/>
    <w:rsid w:val="006D4023"/>
    <w:rsid w:val="006D5DDC"/>
    <w:rsid w:val="006E117B"/>
    <w:rsid w:val="006E2A3C"/>
    <w:rsid w:val="006E2CF1"/>
    <w:rsid w:val="006E558C"/>
    <w:rsid w:val="006E5D32"/>
    <w:rsid w:val="006E664D"/>
    <w:rsid w:val="006E6ED5"/>
    <w:rsid w:val="006F0978"/>
    <w:rsid w:val="006F2BD8"/>
    <w:rsid w:val="006F369F"/>
    <w:rsid w:val="006F3E4F"/>
    <w:rsid w:val="006F4745"/>
    <w:rsid w:val="007000C1"/>
    <w:rsid w:val="00700188"/>
    <w:rsid w:val="007002A1"/>
    <w:rsid w:val="00700DE0"/>
    <w:rsid w:val="007024C1"/>
    <w:rsid w:val="00702742"/>
    <w:rsid w:val="00702D97"/>
    <w:rsid w:val="0070597D"/>
    <w:rsid w:val="007146FD"/>
    <w:rsid w:val="00723887"/>
    <w:rsid w:val="00724266"/>
    <w:rsid w:val="007301A0"/>
    <w:rsid w:val="007308FC"/>
    <w:rsid w:val="00730D9B"/>
    <w:rsid w:val="00740983"/>
    <w:rsid w:val="00741E75"/>
    <w:rsid w:val="0074248D"/>
    <w:rsid w:val="00743420"/>
    <w:rsid w:val="00745471"/>
    <w:rsid w:val="00745F4C"/>
    <w:rsid w:val="00751795"/>
    <w:rsid w:val="007525E1"/>
    <w:rsid w:val="007532DB"/>
    <w:rsid w:val="0076135E"/>
    <w:rsid w:val="00764A50"/>
    <w:rsid w:val="00772227"/>
    <w:rsid w:val="00772B30"/>
    <w:rsid w:val="00774720"/>
    <w:rsid w:val="00776217"/>
    <w:rsid w:val="007773BE"/>
    <w:rsid w:val="00780749"/>
    <w:rsid w:val="0078377E"/>
    <w:rsid w:val="0078384B"/>
    <w:rsid w:val="00784990"/>
    <w:rsid w:val="00790363"/>
    <w:rsid w:val="00791011"/>
    <w:rsid w:val="00792A3C"/>
    <w:rsid w:val="00792D94"/>
    <w:rsid w:val="007932A8"/>
    <w:rsid w:val="00793E8B"/>
    <w:rsid w:val="007952D6"/>
    <w:rsid w:val="007A25CD"/>
    <w:rsid w:val="007A3FF7"/>
    <w:rsid w:val="007A4D12"/>
    <w:rsid w:val="007A7737"/>
    <w:rsid w:val="007B2C8E"/>
    <w:rsid w:val="007B3901"/>
    <w:rsid w:val="007B67C9"/>
    <w:rsid w:val="007B77B4"/>
    <w:rsid w:val="007B7961"/>
    <w:rsid w:val="007C0F4A"/>
    <w:rsid w:val="007C4CF4"/>
    <w:rsid w:val="007C5954"/>
    <w:rsid w:val="007C5FD6"/>
    <w:rsid w:val="007C6C65"/>
    <w:rsid w:val="007C7C37"/>
    <w:rsid w:val="007D0C0F"/>
    <w:rsid w:val="007D134C"/>
    <w:rsid w:val="007D2F6D"/>
    <w:rsid w:val="007E2E5C"/>
    <w:rsid w:val="007F4680"/>
    <w:rsid w:val="00800FF6"/>
    <w:rsid w:val="008054FA"/>
    <w:rsid w:val="00805E77"/>
    <w:rsid w:val="00807800"/>
    <w:rsid w:val="00812886"/>
    <w:rsid w:val="008128CF"/>
    <w:rsid w:val="00822604"/>
    <w:rsid w:val="008255D2"/>
    <w:rsid w:val="00830CEA"/>
    <w:rsid w:val="00834BF1"/>
    <w:rsid w:val="0084589D"/>
    <w:rsid w:val="0084757F"/>
    <w:rsid w:val="00850088"/>
    <w:rsid w:val="00850129"/>
    <w:rsid w:val="008508F6"/>
    <w:rsid w:val="00851393"/>
    <w:rsid w:val="00852D29"/>
    <w:rsid w:val="008533BD"/>
    <w:rsid w:val="008568E3"/>
    <w:rsid w:val="00856C94"/>
    <w:rsid w:val="008627DB"/>
    <w:rsid w:val="00864E58"/>
    <w:rsid w:val="0086520B"/>
    <w:rsid w:val="008656B5"/>
    <w:rsid w:val="008676ED"/>
    <w:rsid w:val="00871DFB"/>
    <w:rsid w:val="00877199"/>
    <w:rsid w:val="00877A9C"/>
    <w:rsid w:val="00877C5D"/>
    <w:rsid w:val="00880EA6"/>
    <w:rsid w:val="00882D43"/>
    <w:rsid w:val="00884812"/>
    <w:rsid w:val="00885CD7"/>
    <w:rsid w:val="0089021A"/>
    <w:rsid w:val="00894614"/>
    <w:rsid w:val="0089631C"/>
    <w:rsid w:val="008A0823"/>
    <w:rsid w:val="008A18F1"/>
    <w:rsid w:val="008A63FC"/>
    <w:rsid w:val="008B04BD"/>
    <w:rsid w:val="008B2445"/>
    <w:rsid w:val="008C4981"/>
    <w:rsid w:val="008C4986"/>
    <w:rsid w:val="008C68ED"/>
    <w:rsid w:val="008D2DCC"/>
    <w:rsid w:val="008D3007"/>
    <w:rsid w:val="008D322D"/>
    <w:rsid w:val="008D6B48"/>
    <w:rsid w:val="008E2097"/>
    <w:rsid w:val="008E371B"/>
    <w:rsid w:val="008E4147"/>
    <w:rsid w:val="008E4405"/>
    <w:rsid w:val="008E4EA7"/>
    <w:rsid w:val="008E7A5F"/>
    <w:rsid w:val="008F5753"/>
    <w:rsid w:val="008F6D04"/>
    <w:rsid w:val="008F6EAF"/>
    <w:rsid w:val="00900310"/>
    <w:rsid w:val="00904C74"/>
    <w:rsid w:val="00904D3D"/>
    <w:rsid w:val="00904EF9"/>
    <w:rsid w:val="0090528D"/>
    <w:rsid w:val="00907A77"/>
    <w:rsid w:val="009117F5"/>
    <w:rsid w:val="00912EED"/>
    <w:rsid w:val="00914FC0"/>
    <w:rsid w:val="00915384"/>
    <w:rsid w:val="00917214"/>
    <w:rsid w:val="00920CC5"/>
    <w:rsid w:val="009210A5"/>
    <w:rsid w:val="00923EF8"/>
    <w:rsid w:val="00932A94"/>
    <w:rsid w:val="009332A1"/>
    <w:rsid w:val="009349E1"/>
    <w:rsid w:val="00935F4E"/>
    <w:rsid w:val="009406A1"/>
    <w:rsid w:val="0094449E"/>
    <w:rsid w:val="00946C0F"/>
    <w:rsid w:val="00947D9E"/>
    <w:rsid w:val="00947F43"/>
    <w:rsid w:val="00950BB7"/>
    <w:rsid w:val="009555F2"/>
    <w:rsid w:val="00956D68"/>
    <w:rsid w:val="009602DB"/>
    <w:rsid w:val="00960DE5"/>
    <w:rsid w:val="00962C4A"/>
    <w:rsid w:val="00962D0A"/>
    <w:rsid w:val="009642F2"/>
    <w:rsid w:val="00967057"/>
    <w:rsid w:val="00971370"/>
    <w:rsid w:val="00971597"/>
    <w:rsid w:val="00973FCD"/>
    <w:rsid w:val="00974260"/>
    <w:rsid w:val="00974B79"/>
    <w:rsid w:val="009761B4"/>
    <w:rsid w:val="00977077"/>
    <w:rsid w:val="009810CE"/>
    <w:rsid w:val="00981AFF"/>
    <w:rsid w:val="00983B5D"/>
    <w:rsid w:val="00983F86"/>
    <w:rsid w:val="009845DC"/>
    <w:rsid w:val="009846CE"/>
    <w:rsid w:val="00985102"/>
    <w:rsid w:val="00990B59"/>
    <w:rsid w:val="0099144E"/>
    <w:rsid w:val="00992E98"/>
    <w:rsid w:val="009937D6"/>
    <w:rsid w:val="009959EA"/>
    <w:rsid w:val="0099714C"/>
    <w:rsid w:val="009A18DE"/>
    <w:rsid w:val="009B4244"/>
    <w:rsid w:val="009B5DAA"/>
    <w:rsid w:val="009B639C"/>
    <w:rsid w:val="009B73A8"/>
    <w:rsid w:val="009C0384"/>
    <w:rsid w:val="009C2441"/>
    <w:rsid w:val="009C3DF3"/>
    <w:rsid w:val="009C6756"/>
    <w:rsid w:val="009D254E"/>
    <w:rsid w:val="009D45BB"/>
    <w:rsid w:val="009D4717"/>
    <w:rsid w:val="009D591C"/>
    <w:rsid w:val="009D7B55"/>
    <w:rsid w:val="009E1A2F"/>
    <w:rsid w:val="009E4CC6"/>
    <w:rsid w:val="009E642B"/>
    <w:rsid w:val="009F070B"/>
    <w:rsid w:val="009F438B"/>
    <w:rsid w:val="009F44AE"/>
    <w:rsid w:val="009F6F9C"/>
    <w:rsid w:val="00A00328"/>
    <w:rsid w:val="00A00AA8"/>
    <w:rsid w:val="00A02CFB"/>
    <w:rsid w:val="00A04060"/>
    <w:rsid w:val="00A04C6D"/>
    <w:rsid w:val="00A074D3"/>
    <w:rsid w:val="00A10057"/>
    <w:rsid w:val="00A12678"/>
    <w:rsid w:val="00A135E4"/>
    <w:rsid w:val="00A164AF"/>
    <w:rsid w:val="00A1707D"/>
    <w:rsid w:val="00A17120"/>
    <w:rsid w:val="00A239F2"/>
    <w:rsid w:val="00A241CA"/>
    <w:rsid w:val="00A245A6"/>
    <w:rsid w:val="00A2641F"/>
    <w:rsid w:val="00A26A8F"/>
    <w:rsid w:val="00A2761B"/>
    <w:rsid w:val="00A318AA"/>
    <w:rsid w:val="00A31D8A"/>
    <w:rsid w:val="00A32308"/>
    <w:rsid w:val="00A324F1"/>
    <w:rsid w:val="00A33136"/>
    <w:rsid w:val="00A36C0F"/>
    <w:rsid w:val="00A36EBC"/>
    <w:rsid w:val="00A377EA"/>
    <w:rsid w:val="00A44EDE"/>
    <w:rsid w:val="00A51904"/>
    <w:rsid w:val="00A55628"/>
    <w:rsid w:val="00A60377"/>
    <w:rsid w:val="00A612A3"/>
    <w:rsid w:val="00A6635F"/>
    <w:rsid w:val="00A67120"/>
    <w:rsid w:val="00A72EA2"/>
    <w:rsid w:val="00A73514"/>
    <w:rsid w:val="00A73B71"/>
    <w:rsid w:val="00A74684"/>
    <w:rsid w:val="00A764E3"/>
    <w:rsid w:val="00A76EE3"/>
    <w:rsid w:val="00A8160B"/>
    <w:rsid w:val="00A81FE1"/>
    <w:rsid w:val="00A82E86"/>
    <w:rsid w:val="00A8570E"/>
    <w:rsid w:val="00A8614C"/>
    <w:rsid w:val="00A87637"/>
    <w:rsid w:val="00A87B12"/>
    <w:rsid w:val="00A903AD"/>
    <w:rsid w:val="00A90F7A"/>
    <w:rsid w:val="00A9436E"/>
    <w:rsid w:val="00A945C0"/>
    <w:rsid w:val="00AA12FF"/>
    <w:rsid w:val="00AA3016"/>
    <w:rsid w:val="00AA48D1"/>
    <w:rsid w:val="00AA71A8"/>
    <w:rsid w:val="00AA7543"/>
    <w:rsid w:val="00AA793B"/>
    <w:rsid w:val="00AB0494"/>
    <w:rsid w:val="00AB16CB"/>
    <w:rsid w:val="00AB2FB7"/>
    <w:rsid w:val="00AB32A0"/>
    <w:rsid w:val="00AB3EED"/>
    <w:rsid w:val="00AC2559"/>
    <w:rsid w:val="00AC4309"/>
    <w:rsid w:val="00AC4AB9"/>
    <w:rsid w:val="00AD25BC"/>
    <w:rsid w:val="00AD2EFF"/>
    <w:rsid w:val="00AD36EA"/>
    <w:rsid w:val="00AD3E0C"/>
    <w:rsid w:val="00AD419F"/>
    <w:rsid w:val="00AD4628"/>
    <w:rsid w:val="00AD48F1"/>
    <w:rsid w:val="00AD68BF"/>
    <w:rsid w:val="00AD7D3A"/>
    <w:rsid w:val="00AE1A1F"/>
    <w:rsid w:val="00AF5040"/>
    <w:rsid w:val="00AF6D2A"/>
    <w:rsid w:val="00B00F1D"/>
    <w:rsid w:val="00B017EC"/>
    <w:rsid w:val="00B049F7"/>
    <w:rsid w:val="00B05660"/>
    <w:rsid w:val="00B05670"/>
    <w:rsid w:val="00B10CE2"/>
    <w:rsid w:val="00B140EC"/>
    <w:rsid w:val="00B179C3"/>
    <w:rsid w:val="00B2147C"/>
    <w:rsid w:val="00B2206C"/>
    <w:rsid w:val="00B265BC"/>
    <w:rsid w:val="00B30EB4"/>
    <w:rsid w:val="00B327B4"/>
    <w:rsid w:val="00B33496"/>
    <w:rsid w:val="00B379AF"/>
    <w:rsid w:val="00B37E93"/>
    <w:rsid w:val="00B42536"/>
    <w:rsid w:val="00B42B1B"/>
    <w:rsid w:val="00B45552"/>
    <w:rsid w:val="00B45AC5"/>
    <w:rsid w:val="00B467EE"/>
    <w:rsid w:val="00B46B2A"/>
    <w:rsid w:val="00B4732E"/>
    <w:rsid w:val="00B510FD"/>
    <w:rsid w:val="00B5146A"/>
    <w:rsid w:val="00B52446"/>
    <w:rsid w:val="00B5279F"/>
    <w:rsid w:val="00B54856"/>
    <w:rsid w:val="00B55C59"/>
    <w:rsid w:val="00B56C9D"/>
    <w:rsid w:val="00B56D40"/>
    <w:rsid w:val="00B6502A"/>
    <w:rsid w:val="00B706C5"/>
    <w:rsid w:val="00B71842"/>
    <w:rsid w:val="00B74045"/>
    <w:rsid w:val="00B7405A"/>
    <w:rsid w:val="00B74B4B"/>
    <w:rsid w:val="00B74E51"/>
    <w:rsid w:val="00B7502C"/>
    <w:rsid w:val="00B8646A"/>
    <w:rsid w:val="00B86498"/>
    <w:rsid w:val="00B926B4"/>
    <w:rsid w:val="00B93579"/>
    <w:rsid w:val="00B93CD6"/>
    <w:rsid w:val="00B94A47"/>
    <w:rsid w:val="00BA00BA"/>
    <w:rsid w:val="00BA0128"/>
    <w:rsid w:val="00BA2688"/>
    <w:rsid w:val="00BA333D"/>
    <w:rsid w:val="00BA4C06"/>
    <w:rsid w:val="00BA5E68"/>
    <w:rsid w:val="00BA7613"/>
    <w:rsid w:val="00BB1599"/>
    <w:rsid w:val="00BB429B"/>
    <w:rsid w:val="00BB7996"/>
    <w:rsid w:val="00BC07B5"/>
    <w:rsid w:val="00BC3A6D"/>
    <w:rsid w:val="00BD3246"/>
    <w:rsid w:val="00BD6209"/>
    <w:rsid w:val="00BD6882"/>
    <w:rsid w:val="00BE2A45"/>
    <w:rsid w:val="00BE2F8C"/>
    <w:rsid w:val="00BE4333"/>
    <w:rsid w:val="00BE4ACB"/>
    <w:rsid w:val="00BE5A7F"/>
    <w:rsid w:val="00BF06F5"/>
    <w:rsid w:val="00BF1429"/>
    <w:rsid w:val="00BF1E11"/>
    <w:rsid w:val="00BF56B6"/>
    <w:rsid w:val="00BF5D81"/>
    <w:rsid w:val="00C002D8"/>
    <w:rsid w:val="00C00A70"/>
    <w:rsid w:val="00C024D2"/>
    <w:rsid w:val="00C0610F"/>
    <w:rsid w:val="00C0689E"/>
    <w:rsid w:val="00C109C5"/>
    <w:rsid w:val="00C13490"/>
    <w:rsid w:val="00C209B7"/>
    <w:rsid w:val="00C25559"/>
    <w:rsid w:val="00C30FCA"/>
    <w:rsid w:val="00C35F0D"/>
    <w:rsid w:val="00C36645"/>
    <w:rsid w:val="00C36BC2"/>
    <w:rsid w:val="00C40812"/>
    <w:rsid w:val="00C4288F"/>
    <w:rsid w:val="00C43F5B"/>
    <w:rsid w:val="00C4456D"/>
    <w:rsid w:val="00C47E06"/>
    <w:rsid w:val="00C5006D"/>
    <w:rsid w:val="00C552AA"/>
    <w:rsid w:val="00C56D47"/>
    <w:rsid w:val="00C60D1C"/>
    <w:rsid w:val="00C637C2"/>
    <w:rsid w:val="00C64661"/>
    <w:rsid w:val="00C646C8"/>
    <w:rsid w:val="00C64B00"/>
    <w:rsid w:val="00C6504C"/>
    <w:rsid w:val="00C6579B"/>
    <w:rsid w:val="00C6625B"/>
    <w:rsid w:val="00C712DF"/>
    <w:rsid w:val="00C713D0"/>
    <w:rsid w:val="00C722FB"/>
    <w:rsid w:val="00C74B26"/>
    <w:rsid w:val="00C77AA2"/>
    <w:rsid w:val="00C826E9"/>
    <w:rsid w:val="00C83134"/>
    <w:rsid w:val="00C83FF9"/>
    <w:rsid w:val="00C928E3"/>
    <w:rsid w:val="00C93082"/>
    <w:rsid w:val="00C938B9"/>
    <w:rsid w:val="00C94212"/>
    <w:rsid w:val="00C952B5"/>
    <w:rsid w:val="00CA233C"/>
    <w:rsid w:val="00CA3269"/>
    <w:rsid w:val="00CA3BBE"/>
    <w:rsid w:val="00CA416F"/>
    <w:rsid w:val="00CA7149"/>
    <w:rsid w:val="00CA7A07"/>
    <w:rsid w:val="00CB0103"/>
    <w:rsid w:val="00CB056E"/>
    <w:rsid w:val="00CB05B2"/>
    <w:rsid w:val="00CB2154"/>
    <w:rsid w:val="00CB4045"/>
    <w:rsid w:val="00CB4404"/>
    <w:rsid w:val="00CB58F6"/>
    <w:rsid w:val="00CB61BD"/>
    <w:rsid w:val="00CB69B2"/>
    <w:rsid w:val="00CC35D3"/>
    <w:rsid w:val="00CC3826"/>
    <w:rsid w:val="00CC4EA8"/>
    <w:rsid w:val="00CC4FF2"/>
    <w:rsid w:val="00CC5610"/>
    <w:rsid w:val="00CC5949"/>
    <w:rsid w:val="00CC6B06"/>
    <w:rsid w:val="00CD024E"/>
    <w:rsid w:val="00CD1221"/>
    <w:rsid w:val="00CD1DD8"/>
    <w:rsid w:val="00CD45D1"/>
    <w:rsid w:val="00CD7892"/>
    <w:rsid w:val="00CE0802"/>
    <w:rsid w:val="00CE6C16"/>
    <w:rsid w:val="00CE7EA5"/>
    <w:rsid w:val="00CF059A"/>
    <w:rsid w:val="00CF0E32"/>
    <w:rsid w:val="00CF2C31"/>
    <w:rsid w:val="00CF4498"/>
    <w:rsid w:val="00CF5BE3"/>
    <w:rsid w:val="00CF7868"/>
    <w:rsid w:val="00D00B83"/>
    <w:rsid w:val="00D0240D"/>
    <w:rsid w:val="00D02740"/>
    <w:rsid w:val="00D11BE7"/>
    <w:rsid w:val="00D21D6E"/>
    <w:rsid w:val="00D21EC4"/>
    <w:rsid w:val="00D22E13"/>
    <w:rsid w:val="00D23E22"/>
    <w:rsid w:val="00D254FF"/>
    <w:rsid w:val="00D26327"/>
    <w:rsid w:val="00D26333"/>
    <w:rsid w:val="00D27D63"/>
    <w:rsid w:val="00D30595"/>
    <w:rsid w:val="00D3069B"/>
    <w:rsid w:val="00D30FE7"/>
    <w:rsid w:val="00D31F0D"/>
    <w:rsid w:val="00D32BCF"/>
    <w:rsid w:val="00D33323"/>
    <w:rsid w:val="00D34F41"/>
    <w:rsid w:val="00D41A57"/>
    <w:rsid w:val="00D43600"/>
    <w:rsid w:val="00D45707"/>
    <w:rsid w:val="00D45B70"/>
    <w:rsid w:val="00D46719"/>
    <w:rsid w:val="00D505E9"/>
    <w:rsid w:val="00D517E0"/>
    <w:rsid w:val="00D5262B"/>
    <w:rsid w:val="00D52785"/>
    <w:rsid w:val="00D53382"/>
    <w:rsid w:val="00D55F51"/>
    <w:rsid w:val="00D61AA7"/>
    <w:rsid w:val="00D65D24"/>
    <w:rsid w:val="00D65D45"/>
    <w:rsid w:val="00D7044A"/>
    <w:rsid w:val="00D82811"/>
    <w:rsid w:val="00D902D9"/>
    <w:rsid w:val="00D90B2C"/>
    <w:rsid w:val="00D96456"/>
    <w:rsid w:val="00DA11EB"/>
    <w:rsid w:val="00DA3AF4"/>
    <w:rsid w:val="00DA4B83"/>
    <w:rsid w:val="00DA7345"/>
    <w:rsid w:val="00DA7E6C"/>
    <w:rsid w:val="00DB010D"/>
    <w:rsid w:val="00DB19D5"/>
    <w:rsid w:val="00DB238B"/>
    <w:rsid w:val="00DB3E90"/>
    <w:rsid w:val="00DB5489"/>
    <w:rsid w:val="00DB5D9A"/>
    <w:rsid w:val="00DC0692"/>
    <w:rsid w:val="00DC3BC9"/>
    <w:rsid w:val="00DC69FE"/>
    <w:rsid w:val="00DD01AE"/>
    <w:rsid w:val="00DD1108"/>
    <w:rsid w:val="00DD14E5"/>
    <w:rsid w:val="00DD2C12"/>
    <w:rsid w:val="00DD4E89"/>
    <w:rsid w:val="00DD5BB7"/>
    <w:rsid w:val="00DD5DCA"/>
    <w:rsid w:val="00DD6308"/>
    <w:rsid w:val="00DE00EA"/>
    <w:rsid w:val="00DE0216"/>
    <w:rsid w:val="00DE0530"/>
    <w:rsid w:val="00DE2EFD"/>
    <w:rsid w:val="00DE3AA0"/>
    <w:rsid w:val="00DF0BE1"/>
    <w:rsid w:val="00DF4B7F"/>
    <w:rsid w:val="00DF6566"/>
    <w:rsid w:val="00E02710"/>
    <w:rsid w:val="00E02F79"/>
    <w:rsid w:val="00E034B6"/>
    <w:rsid w:val="00E039AD"/>
    <w:rsid w:val="00E048A7"/>
    <w:rsid w:val="00E04BF6"/>
    <w:rsid w:val="00E05428"/>
    <w:rsid w:val="00E124FC"/>
    <w:rsid w:val="00E13F5F"/>
    <w:rsid w:val="00E15D8B"/>
    <w:rsid w:val="00E174D1"/>
    <w:rsid w:val="00E178AD"/>
    <w:rsid w:val="00E203BC"/>
    <w:rsid w:val="00E20F85"/>
    <w:rsid w:val="00E26739"/>
    <w:rsid w:val="00E3584B"/>
    <w:rsid w:val="00E362FA"/>
    <w:rsid w:val="00E43A35"/>
    <w:rsid w:val="00E4529F"/>
    <w:rsid w:val="00E503DE"/>
    <w:rsid w:val="00E5291B"/>
    <w:rsid w:val="00E55146"/>
    <w:rsid w:val="00E565B0"/>
    <w:rsid w:val="00E57B53"/>
    <w:rsid w:val="00E624B2"/>
    <w:rsid w:val="00E65B87"/>
    <w:rsid w:val="00E67D91"/>
    <w:rsid w:val="00E7141B"/>
    <w:rsid w:val="00E721E9"/>
    <w:rsid w:val="00E73D64"/>
    <w:rsid w:val="00E74413"/>
    <w:rsid w:val="00E7522F"/>
    <w:rsid w:val="00E7795F"/>
    <w:rsid w:val="00E81662"/>
    <w:rsid w:val="00E828A8"/>
    <w:rsid w:val="00E829AA"/>
    <w:rsid w:val="00E86E6F"/>
    <w:rsid w:val="00E93B59"/>
    <w:rsid w:val="00E94742"/>
    <w:rsid w:val="00E9659E"/>
    <w:rsid w:val="00E97B19"/>
    <w:rsid w:val="00EA4069"/>
    <w:rsid w:val="00EA5916"/>
    <w:rsid w:val="00EA6185"/>
    <w:rsid w:val="00EB12C8"/>
    <w:rsid w:val="00EB36AE"/>
    <w:rsid w:val="00EB4D9A"/>
    <w:rsid w:val="00EB52DE"/>
    <w:rsid w:val="00EB5426"/>
    <w:rsid w:val="00EB6C1D"/>
    <w:rsid w:val="00EB70EF"/>
    <w:rsid w:val="00EB796A"/>
    <w:rsid w:val="00EC0798"/>
    <w:rsid w:val="00EC10F8"/>
    <w:rsid w:val="00EC19E2"/>
    <w:rsid w:val="00EC54C3"/>
    <w:rsid w:val="00ED2B58"/>
    <w:rsid w:val="00ED469E"/>
    <w:rsid w:val="00ED4E4C"/>
    <w:rsid w:val="00ED4FAA"/>
    <w:rsid w:val="00ED54C0"/>
    <w:rsid w:val="00EE0532"/>
    <w:rsid w:val="00EE0848"/>
    <w:rsid w:val="00EE0B60"/>
    <w:rsid w:val="00EE5D4E"/>
    <w:rsid w:val="00EE7750"/>
    <w:rsid w:val="00EF0174"/>
    <w:rsid w:val="00EF27EF"/>
    <w:rsid w:val="00EF6447"/>
    <w:rsid w:val="00EF72AB"/>
    <w:rsid w:val="00EF76EA"/>
    <w:rsid w:val="00EF7839"/>
    <w:rsid w:val="00F043E0"/>
    <w:rsid w:val="00F07B4F"/>
    <w:rsid w:val="00F125C8"/>
    <w:rsid w:val="00F20BCA"/>
    <w:rsid w:val="00F23E77"/>
    <w:rsid w:val="00F24ADE"/>
    <w:rsid w:val="00F24FCB"/>
    <w:rsid w:val="00F25BCD"/>
    <w:rsid w:val="00F26D97"/>
    <w:rsid w:val="00F33BD7"/>
    <w:rsid w:val="00F35D03"/>
    <w:rsid w:val="00F41603"/>
    <w:rsid w:val="00F43197"/>
    <w:rsid w:val="00F43F52"/>
    <w:rsid w:val="00F46299"/>
    <w:rsid w:val="00F607FB"/>
    <w:rsid w:val="00F638A6"/>
    <w:rsid w:val="00F64437"/>
    <w:rsid w:val="00F67305"/>
    <w:rsid w:val="00F673CE"/>
    <w:rsid w:val="00F7011D"/>
    <w:rsid w:val="00F71816"/>
    <w:rsid w:val="00F7652A"/>
    <w:rsid w:val="00F76F6F"/>
    <w:rsid w:val="00F77454"/>
    <w:rsid w:val="00F83983"/>
    <w:rsid w:val="00F857B9"/>
    <w:rsid w:val="00F907F7"/>
    <w:rsid w:val="00F919ED"/>
    <w:rsid w:val="00F91CEC"/>
    <w:rsid w:val="00F941EB"/>
    <w:rsid w:val="00F94A23"/>
    <w:rsid w:val="00F9611D"/>
    <w:rsid w:val="00FA390A"/>
    <w:rsid w:val="00FA47F1"/>
    <w:rsid w:val="00FA582A"/>
    <w:rsid w:val="00FA6480"/>
    <w:rsid w:val="00FA6EFA"/>
    <w:rsid w:val="00FB3337"/>
    <w:rsid w:val="00FB4351"/>
    <w:rsid w:val="00FC3734"/>
    <w:rsid w:val="00FC3EF0"/>
    <w:rsid w:val="00FD232C"/>
    <w:rsid w:val="00FD2AE7"/>
    <w:rsid w:val="00FD518F"/>
    <w:rsid w:val="00FD5382"/>
    <w:rsid w:val="00FE0C78"/>
    <w:rsid w:val="00FE1380"/>
    <w:rsid w:val="00FE1BCB"/>
    <w:rsid w:val="00FE1E78"/>
    <w:rsid w:val="00FE1F62"/>
    <w:rsid w:val="00FE3210"/>
    <w:rsid w:val="00FE3D82"/>
    <w:rsid w:val="00FE43F4"/>
    <w:rsid w:val="00FE5A91"/>
    <w:rsid w:val="00FE69B7"/>
    <w:rsid w:val="00FE772B"/>
    <w:rsid w:val="00FE7B34"/>
    <w:rsid w:val="00FE7F63"/>
    <w:rsid w:val="00FF00B2"/>
    <w:rsid w:val="00FF0C71"/>
    <w:rsid w:val="00FF126C"/>
    <w:rsid w:val="00FF2987"/>
    <w:rsid w:val="00FF3897"/>
    <w:rsid w:val="00FF5573"/>
    <w:rsid w:val="00FF7D8B"/>
    <w:rsid w:val="02EC2BF8"/>
    <w:rsid w:val="03D71475"/>
    <w:rsid w:val="04DD3AFD"/>
    <w:rsid w:val="061E07A3"/>
    <w:rsid w:val="0751133B"/>
    <w:rsid w:val="0A853895"/>
    <w:rsid w:val="0A976D90"/>
    <w:rsid w:val="0C7E602C"/>
    <w:rsid w:val="0CAC6BB3"/>
    <w:rsid w:val="0CBD2F2C"/>
    <w:rsid w:val="0D18022F"/>
    <w:rsid w:val="0DD85616"/>
    <w:rsid w:val="0E412162"/>
    <w:rsid w:val="0EFC53CC"/>
    <w:rsid w:val="10A47856"/>
    <w:rsid w:val="10BA4A86"/>
    <w:rsid w:val="11307ED7"/>
    <w:rsid w:val="117A1983"/>
    <w:rsid w:val="15823832"/>
    <w:rsid w:val="1640370A"/>
    <w:rsid w:val="168208F1"/>
    <w:rsid w:val="19ED53F1"/>
    <w:rsid w:val="1A822F21"/>
    <w:rsid w:val="1BA20F1F"/>
    <w:rsid w:val="1CD01B95"/>
    <w:rsid w:val="1D0D133F"/>
    <w:rsid w:val="1D6879E7"/>
    <w:rsid w:val="1DC51120"/>
    <w:rsid w:val="1DCB46BD"/>
    <w:rsid w:val="2261541C"/>
    <w:rsid w:val="252A4169"/>
    <w:rsid w:val="2782227D"/>
    <w:rsid w:val="29534055"/>
    <w:rsid w:val="296E62A8"/>
    <w:rsid w:val="2A6922B4"/>
    <w:rsid w:val="2AF20191"/>
    <w:rsid w:val="2B864A43"/>
    <w:rsid w:val="2BC52A4B"/>
    <w:rsid w:val="2C103DC3"/>
    <w:rsid w:val="2C3D263E"/>
    <w:rsid w:val="2D005C11"/>
    <w:rsid w:val="2D335FEA"/>
    <w:rsid w:val="2D5C0A02"/>
    <w:rsid w:val="2EBC1EB3"/>
    <w:rsid w:val="2F830B87"/>
    <w:rsid w:val="30472991"/>
    <w:rsid w:val="30F3073E"/>
    <w:rsid w:val="31D34167"/>
    <w:rsid w:val="326748FA"/>
    <w:rsid w:val="3442156A"/>
    <w:rsid w:val="35650872"/>
    <w:rsid w:val="36FE65A8"/>
    <w:rsid w:val="37AD78BE"/>
    <w:rsid w:val="38BD46B2"/>
    <w:rsid w:val="39504547"/>
    <w:rsid w:val="39B2727B"/>
    <w:rsid w:val="3AA12302"/>
    <w:rsid w:val="3C16697D"/>
    <w:rsid w:val="3EA16737"/>
    <w:rsid w:val="3FAC3528"/>
    <w:rsid w:val="3FB142BB"/>
    <w:rsid w:val="41CE47EF"/>
    <w:rsid w:val="41EA485A"/>
    <w:rsid w:val="420F61B8"/>
    <w:rsid w:val="431972A4"/>
    <w:rsid w:val="447C16B0"/>
    <w:rsid w:val="454D1509"/>
    <w:rsid w:val="45C728E6"/>
    <w:rsid w:val="45F25924"/>
    <w:rsid w:val="462F092A"/>
    <w:rsid w:val="47472BC4"/>
    <w:rsid w:val="49867364"/>
    <w:rsid w:val="4B255F96"/>
    <w:rsid w:val="4BED0734"/>
    <w:rsid w:val="4C2001EB"/>
    <w:rsid w:val="4ECA4294"/>
    <w:rsid w:val="4F7E6869"/>
    <w:rsid w:val="4FC46ACD"/>
    <w:rsid w:val="51175AE1"/>
    <w:rsid w:val="517B6F02"/>
    <w:rsid w:val="54344DDC"/>
    <w:rsid w:val="55857C7E"/>
    <w:rsid w:val="565D355B"/>
    <w:rsid w:val="58B008E9"/>
    <w:rsid w:val="58C447E9"/>
    <w:rsid w:val="5B0C4D40"/>
    <w:rsid w:val="5D9C1A05"/>
    <w:rsid w:val="5DED6215"/>
    <w:rsid w:val="5E060434"/>
    <w:rsid w:val="5F4A40BB"/>
    <w:rsid w:val="608A5391"/>
    <w:rsid w:val="60B231D1"/>
    <w:rsid w:val="62567270"/>
    <w:rsid w:val="62FD0CFE"/>
    <w:rsid w:val="6301586C"/>
    <w:rsid w:val="63AF0C1D"/>
    <w:rsid w:val="64450908"/>
    <w:rsid w:val="658A371D"/>
    <w:rsid w:val="663C41E9"/>
    <w:rsid w:val="68324FC1"/>
    <w:rsid w:val="68942EC2"/>
    <w:rsid w:val="69402725"/>
    <w:rsid w:val="6984506E"/>
    <w:rsid w:val="69B558C6"/>
    <w:rsid w:val="6B3E1D84"/>
    <w:rsid w:val="6B761ECC"/>
    <w:rsid w:val="6B8E11AB"/>
    <w:rsid w:val="6BB23425"/>
    <w:rsid w:val="6C1D1C7B"/>
    <w:rsid w:val="6CA21973"/>
    <w:rsid w:val="6D8C579B"/>
    <w:rsid w:val="6E0A0C70"/>
    <w:rsid w:val="6F961D6E"/>
    <w:rsid w:val="701748F7"/>
    <w:rsid w:val="706E2E4D"/>
    <w:rsid w:val="70901563"/>
    <w:rsid w:val="70C362B0"/>
    <w:rsid w:val="72875FF4"/>
    <w:rsid w:val="72DB65F3"/>
    <w:rsid w:val="755C6F07"/>
    <w:rsid w:val="755F7A19"/>
    <w:rsid w:val="759455D4"/>
    <w:rsid w:val="766A7801"/>
    <w:rsid w:val="76AC4639"/>
    <w:rsid w:val="774F63D8"/>
    <w:rsid w:val="7775159A"/>
    <w:rsid w:val="784C4CFB"/>
    <w:rsid w:val="79AB41A7"/>
    <w:rsid w:val="79D47118"/>
    <w:rsid w:val="7AC66281"/>
    <w:rsid w:val="7BBC09A1"/>
    <w:rsid w:val="7C050BA2"/>
    <w:rsid w:val="7EC8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54C79"/>
  <w15:docId w15:val="{D7911388-5B65-46DA-AE5F-D70B5BD3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iPriority="0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iPriority="0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2B"/>
    <w:pPr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pPr>
      <w:spacing w:before="100" w:beforeAutospacing="1" w:after="100" w:afterAutospacing="1" w:line="259" w:lineRule="auto"/>
      <w:jc w:val="left"/>
      <w:outlineLvl w:val="0"/>
    </w:pPr>
    <w:rPr>
      <w:rFonts w:ascii="宋体" w:eastAsia="宋体" w:hAnsi="宋体" w:cs="Times New Roman"/>
      <w:b/>
      <w:bCs/>
      <w:kern w:val="36"/>
      <w:sz w:val="24"/>
      <w:szCs w:val="24"/>
      <w:lang w:val="zh-CN"/>
    </w:rPr>
  </w:style>
  <w:style w:type="paragraph" w:styleId="2">
    <w:name w:val="heading 2"/>
    <w:basedOn w:val="a"/>
    <w:next w:val="a"/>
    <w:link w:val="20"/>
    <w:autoRedefine/>
    <w:uiPriority w:val="99"/>
    <w:qFormat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  <w:lang w:val="zh-CN"/>
    </w:rPr>
  </w:style>
  <w:style w:type="paragraph" w:styleId="5">
    <w:name w:val="heading 5"/>
    <w:basedOn w:val="a"/>
    <w:next w:val="a"/>
    <w:link w:val="50"/>
    <w:autoRedefine/>
    <w:uiPriority w:val="99"/>
    <w:qFormat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nhideWhenUsed/>
    <w:qFormat/>
    <w:rPr>
      <w:rFonts w:ascii="Times New Roman" w:eastAsia="宋体" w:hAnsi="Times New Roman" w:cs="Times New Roman"/>
      <w:sz w:val="20"/>
      <w:szCs w:val="20"/>
    </w:rPr>
  </w:style>
  <w:style w:type="character" w:customStyle="1" w:styleId="1Char">
    <w:name w:val="样式1 Char"/>
    <w:link w:val="11"/>
    <w:autoRedefine/>
    <w:qFormat/>
    <w:rPr>
      <w:rFonts w:ascii="Arial" w:hAnsi="Arial"/>
    </w:rPr>
  </w:style>
  <w:style w:type="paragraph" w:styleId="a5">
    <w:name w:val="List Paragraph"/>
    <w:basedOn w:val="a"/>
    <w:link w:val="a6"/>
    <w:autoRedefine/>
    <w:uiPriority w:val="34"/>
    <w:qFormat/>
    <w:pPr>
      <w:ind w:firstLineChars="200" w:firstLine="420"/>
    </w:pPr>
  </w:style>
  <w:style w:type="paragraph" w:styleId="a7">
    <w:name w:val="Balloon Text"/>
    <w:basedOn w:val="a"/>
    <w:link w:val="a8"/>
    <w:autoRedefine/>
    <w:uiPriority w:val="99"/>
    <w:unhideWhenUsed/>
    <w:qFormat/>
    <w:rPr>
      <w:sz w:val="18"/>
      <w:szCs w:val="18"/>
    </w:rPr>
  </w:style>
  <w:style w:type="paragraph" w:customStyle="1" w:styleId="21">
    <w:name w:val="列出段落2"/>
    <w:basedOn w:val="a"/>
    <w:autoRedefine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12">
    <w:name w:val="批注引用1"/>
    <w:autoRedefine/>
    <w:uiPriority w:val="99"/>
    <w:qFormat/>
    <w:rPr>
      <w:sz w:val="21"/>
      <w:szCs w:val="21"/>
    </w:rPr>
  </w:style>
  <w:style w:type="character" w:customStyle="1" w:styleId="a9">
    <w:name w:val="正文文本 字符"/>
    <w:basedOn w:val="a0"/>
    <w:link w:val="aa"/>
    <w:autoRedefine/>
    <w:uiPriority w:val="99"/>
    <w:qFormat/>
    <w:rPr>
      <w:rFonts w:ascii="Times New Roman" w:eastAsia="宋体" w:hAnsi="Times New Roman" w:cs="Times New Roman"/>
    </w:rPr>
  </w:style>
  <w:style w:type="character" w:customStyle="1" w:styleId="Char">
    <w:name w:val="批注主题 Char"/>
    <w:link w:val="13"/>
    <w:autoRedefine/>
    <w:qFormat/>
    <w:rPr>
      <w:rFonts w:ascii="Times New Roman" w:hAnsi="Times New Roman"/>
      <w:b/>
      <w:bCs/>
      <w:szCs w:val="24"/>
    </w:rPr>
  </w:style>
  <w:style w:type="character" w:customStyle="1" w:styleId="duanluo1">
    <w:name w:val="duanluo1"/>
    <w:autoRedefine/>
    <w:qFormat/>
    <w:rPr>
      <w:sz w:val="18"/>
    </w:rPr>
  </w:style>
  <w:style w:type="paragraph" w:customStyle="1" w:styleId="Char0">
    <w:name w:val="Char"/>
    <w:autoRedefine/>
    <w:uiPriority w:val="99"/>
    <w:qFormat/>
    <w:pPr>
      <w:widowControl w:val="0"/>
      <w:spacing w:after="160" w:line="300" w:lineRule="auto"/>
      <w:ind w:firstLineChars="200" w:firstLine="480"/>
      <w:jc w:val="both"/>
    </w:pPr>
    <w:rPr>
      <w:rFonts w:eastAsia="仿宋_GB2312"/>
      <w:kern w:val="2"/>
      <w:sz w:val="24"/>
    </w:rPr>
  </w:style>
  <w:style w:type="character" w:customStyle="1" w:styleId="emtidy-1">
    <w:name w:val="emtidy-1"/>
    <w:basedOn w:val="a0"/>
    <w:autoRedefine/>
    <w:qFormat/>
  </w:style>
  <w:style w:type="character" w:customStyle="1" w:styleId="emtidy-7">
    <w:name w:val="emtidy-7"/>
    <w:basedOn w:val="a0"/>
    <w:autoRedefine/>
    <w:qFormat/>
  </w:style>
  <w:style w:type="paragraph" w:styleId="ab">
    <w:name w:val="Body Text Indent"/>
    <w:basedOn w:val="a"/>
    <w:link w:val="ac"/>
    <w:autoRedefine/>
    <w:uiPriority w:val="99"/>
    <w:qFormat/>
    <w:pPr>
      <w:spacing w:after="120" w:line="259" w:lineRule="auto"/>
      <w:ind w:left="360"/>
      <w:jc w:val="left"/>
    </w:pPr>
    <w:rPr>
      <w:rFonts w:ascii="Times New Roman" w:eastAsia="宋体" w:hAnsi="Times New Roman" w:cs="Times New Roman"/>
      <w:kern w:val="0"/>
      <w:sz w:val="24"/>
      <w:szCs w:val="20"/>
      <w:lang w:val="zh-CN" w:eastAsia="en-US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Cambria" w:eastAsia="宋体" w:hAnsi="Cambria" w:cs="Times New Roman"/>
      <w:b/>
      <w:bCs/>
      <w:kern w:val="2"/>
      <w:sz w:val="32"/>
      <w:szCs w:val="32"/>
      <w:lang w:val="zh-CN"/>
    </w:rPr>
  </w:style>
  <w:style w:type="character" w:customStyle="1" w:styleId="ad">
    <w:name w:val="a"/>
    <w:basedOn w:val="a0"/>
    <w:autoRedefine/>
    <w:qFormat/>
  </w:style>
  <w:style w:type="paragraph" w:customStyle="1" w:styleId="13">
    <w:name w:val="批注主题1"/>
    <w:basedOn w:val="a3"/>
    <w:next w:val="a3"/>
    <w:link w:val="Char"/>
    <w:autoRedefine/>
    <w:qFormat/>
    <w:pPr>
      <w:spacing w:after="160" w:line="259" w:lineRule="auto"/>
      <w:jc w:val="left"/>
    </w:pPr>
    <w:rPr>
      <w:rFonts w:eastAsiaTheme="minorEastAsia" w:cstheme="minorBidi"/>
      <w:b/>
      <w:bCs/>
      <w:kern w:val="0"/>
      <w:szCs w:val="24"/>
    </w:rPr>
  </w:style>
  <w:style w:type="paragraph" w:styleId="ae">
    <w:name w:val="footnote text"/>
    <w:basedOn w:val="a"/>
    <w:link w:val="af"/>
    <w:autoRedefine/>
    <w:uiPriority w:val="99"/>
    <w:unhideWhenUsed/>
    <w:qFormat/>
    <w:pPr>
      <w:snapToGrid w:val="0"/>
      <w:spacing w:after="160" w:line="259" w:lineRule="auto"/>
      <w:jc w:val="left"/>
    </w:pPr>
    <w:rPr>
      <w:rFonts w:ascii="Calibri" w:eastAsia="宋体" w:hAnsi="Calibri" w:cs="Times New Roman"/>
      <w:sz w:val="18"/>
      <w:szCs w:val="18"/>
      <w:lang w:val="zh-CN"/>
    </w:r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ch1">
    <w:name w:val="ch1"/>
    <w:autoRedefine/>
    <w:qFormat/>
    <w:rPr>
      <w:rFonts w:ascii="KF-GB18030 P Mincho" w:eastAsia="KF-GB18030 P Mincho" w:hAnsi="KF-GB18030 P Mincho" w:hint="eastAsia"/>
      <w:color w:val="0000FF"/>
      <w:sz w:val="32"/>
      <w:szCs w:val="32"/>
    </w:rPr>
  </w:style>
  <w:style w:type="paragraph" w:customStyle="1" w:styleId="14">
    <w:name w:val="修订1"/>
    <w:autoRedefine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3">
    <w:name w:val="列出段落3"/>
    <w:basedOn w:val="a"/>
    <w:autoRedefine/>
    <w:uiPriority w:val="99"/>
    <w:qFormat/>
    <w:pPr>
      <w:spacing w:after="160" w:line="259" w:lineRule="auto"/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CharCharCharCharCharCharCharCharCharCharCharCharCharChar">
    <w:name w:val="Char Char Char Char Char Char Char Char Char Char Char Char Char Char"/>
    <w:basedOn w:val="a"/>
    <w:autoRedefine/>
    <w:qFormat/>
    <w:pPr>
      <w:spacing w:after="160" w:line="240" w:lineRule="exact"/>
      <w:jc w:val="left"/>
    </w:pPr>
    <w:rPr>
      <w:rFonts w:ascii="Verdana" w:eastAsia="仿宋_GB2312" w:hAnsi="Verdana" w:cs="Times New Roman"/>
      <w:kern w:val="0"/>
      <w:sz w:val="24"/>
      <w:szCs w:val="20"/>
      <w:lang w:eastAsia="en-US"/>
    </w:rPr>
  </w:style>
  <w:style w:type="paragraph" w:customStyle="1" w:styleId="11">
    <w:name w:val="样式1"/>
    <w:basedOn w:val="a"/>
    <w:link w:val="1Char"/>
    <w:autoRedefine/>
    <w:qFormat/>
    <w:pPr>
      <w:spacing w:beforeLines="50" w:afterLines="50" w:after="160" w:line="259" w:lineRule="auto"/>
      <w:ind w:firstLine="420"/>
    </w:pPr>
    <w:rPr>
      <w:rFonts w:ascii="Arial" w:hAnsi="Arial"/>
      <w:kern w:val="0"/>
      <w:sz w:val="20"/>
      <w:szCs w:val="20"/>
    </w:rPr>
  </w:style>
  <w:style w:type="paragraph" w:customStyle="1" w:styleId="51">
    <w:name w:val="列出段落5"/>
    <w:basedOn w:val="a"/>
    <w:autoRedefine/>
    <w:uiPriority w:val="99"/>
    <w:qFormat/>
    <w:pPr>
      <w:spacing w:after="160" w:line="259" w:lineRule="auto"/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15">
    <w:name w:val="列出段落1"/>
    <w:basedOn w:val="a"/>
    <w:autoRedefine/>
    <w:qFormat/>
    <w:pPr>
      <w:spacing w:after="160" w:line="259" w:lineRule="auto"/>
      <w:ind w:firstLineChars="200" w:firstLine="420"/>
    </w:pPr>
    <w:rPr>
      <w:rFonts w:ascii="Calibri" w:eastAsia="宋体" w:hAnsi="Calibri" w:cs="Times New Roman"/>
    </w:rPr>
  </w:style>
  <w:style w:type="character" w:customStyle="1" w:styleId="50">
    <w:name w:val="标题 5 字符"/>
    <w:basedOn w:val="a0"/>
    <w:link w:val="5"/>
    <w:autoRedefine/>
    <w:uiPriority w:val="99"/>
    <w:qFormat/>
    <w:rPr>
      <w:rFonts w:ascii="Times New Roman" w:eastAsia="宋体" w:hAnsi="Times New Roman" w:cs="Times New Roman"/>
      <w:b/>
      <w:bCs/>
      <w:kern w:val="2"/>
      <w:sz w:val="28"/>
      <w:szCs w:val="28"/>
      <w:lang w:val="zh-CN"/>
    </w:rPr>
  </w:style>
  <w:style w:type="character" w:customStyle="1" w:styleId="emtidy-3">
    <w:name w:val="emtidy-3"/>
    <w:basedOn w:val="a0"/>
    <w:autoRedefine/>
    <w:qFormat/>
  </w:style>
  <w:style w:type="paragraph" w:styleId="af0">
    <w:name w:val="header"/>
    <w:basedOn w:val="a"/>
    <w:link w:val="af1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CharCharCharCharCharCharCharCharCharChar">
    <w:name w:val="Char Char Char Char Char Char Char Char Char Char Char"/>
    <w:autoRedefine/>
    <w:qFormat/>
    <w:pPr>
      <w:widowControl w:val="0"/>
      <w:spacing w:after="160" w:line="300" w:lineRule="auto"/>
      <w:ind w:firstLineChars="200" w:firstLine="480"/>
      <w:jc w:val="both"/>
    </w:pPr>
    <w:rPr>
      <w:rFonts w:eastAsia="仿宋_GB2312"/>
      <w:kern w:val="2"/>
      <w:sz w:val="24"/>
    </w:rPr>
  </w:style>
  <w:style w:type="paragraph" w:styleId="af2">
    <w:name w:val="No Spacing"/>
    <w:autoRedefine/>
    <w:uiPriority w:val="1"/>
    <w:qFormat/>
    <w:pPr>
      <w:widowControl w:val="0"/>
      <w:spacing w:after="160" w:line="259" w:lineRule="auto"/>
      <w:jc w:val="both"/>
    </w:pPr>
    <w:rPr>
      <w:kern w:val="2"/>
      <w:sz w:val="21"/>
      <w:szCs w:val="24"/>
    </w:rPr>
  </w:style>
  <w:style w:type="paragraph" w:customStyle="1" w:styleId="4">
    <w:name w:val="列出段落4"/>
    <w:basedOn w:val="a"/>
    <w:autoRedefine/>
    <w:qFormat/>
    <w:pPr>
      <w:spacing w:after="160" w:line="259" w:lineRule="auto"/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f1">
    <w:name w:val="页眉 字符"/>
    <w:basedOn w:val="a0"/>
    <w:link w:val="af0"/>
    <w:autoRedefine/>
    <w:qFormat/>
    <w:rPr>
      <w:sz w:val="18"/>
      <w:szCs w:val="18"/>
    </w:rPr>
  </w:style>
  <w:style w:type="character" w:customStyle="1" w:styleId="ac">
    <w:name w:val="正文文本缩进 字符"/>
    <w:basedOn w:val="a0"/>
    <w:link w:val="ab"/>
    <w:autoRedefine/>
    <w:uiPriority w:val="99"/>
    <w:qFormat/>
    <w:rPr>
      <w:rFonts w:ascii="Times New Roman" w:eastAsia="宋体" w:hAnsi="Times New Roman" w:cs="Times New Roman"/>
      <w:sz w:val="24"/>
      <w:lang w:val="zh-CN" w:eastAsia="en-US"/>
    </w:rPr>
  </w:style>
  <w:style w:type="character" w:customStyle="1" w:styleId="af3">
    <w:name w:val="页脚 字符"/>
    <w:basedOn w:val="a0"/>
    <w:link w:val="af4"/>
    <w:autoRedefine/>
    <w:uiPriority w:val="99"/>
    <w:qFormat/>
    <w:rPr>
      <w:sz w:val="18"/>
      <w:szCs w:val="18"/>
    </w:rPr>
  </w:style>
  <w:style w:type="character" w:styleId="af5">
    <w:name w:val="Strong"/>
    <w:autoRedefine/>
    <w:uiPriority w:val="99"/>
    <w:qFormat/>
    <w:rPr>
      <w:b/>
      <w:bCs/>
    </w:rPr>
  </w:style>
  <w:style w:type="character" w:styleId="af6">
    <w:name w:val="footnote reference"/>
    <w:autoRedefine/>
    <w:uiPriority w:val="99"/>
    <w:unhideWhenUsed/>
    <w:qFormat/>
    <w:rPr>
      <w:vertAlign w:val="superscript"/>
    </w:rPr>
  </w:style>
  <w:style w:type="paragraph" w:customStyle="1" w:styleId="210">
    <w:name w:val="中等深浅网格 21"/>
    <w:autoRedefine/>
    <w:uiPriority w:val="1"/>
    <w:qFormat/>
    <w:pPr>
      <w:widowControl w:val="0"/>
      <w:spacing w:after="160" w:line="259" w:lineRule="auto"/>
      <w:jc w:val="both"/>
    </w:pPr>
    <w:rPr>
      <w:kern w:val="2"/>
      <w:sz w:val="21"/>
      <w:szCs w:val="24"/>
    </w:rPr>
  </w:style>
  <w:style w:type="character" w:customStyle="1" w:styleId="a4">
    <w:name w:val="批注文字 字符"/>
    <w:basedOn w:val="a0"/>
    <w:link w:val="a3"/>
    <w:autoRedefine/>
    <w:qFormat/>
    <w:rPr>
      <w:rFonts w:ascii="Times New Roman" w:eastAsia="宋体" w:hAnsi="Times New Roman" w:cs="Times New Roman"/>
      <w:kern w:val="2"/>
    </w:rPr>
  </w:style>
  <w:style w:type="table" w:styleId="af7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tidy-2">
    <w:name w:val="emtidy-2"/>
    <w:basedOn w:val="a0"/>
    <w:autoRedefine/>
    <w:qFormat/>
  </w:style>
  <w:style w:type="paragraph" w:styleId="aa">
    <w:name w:val="Body Text"/>
    <w:basedOn w:val="a"/>
    <w:link w:val="a9"/>
    <w:autoRedefine/>
    <w:uiPriority w:val="99"/>
    <w:qFormat/>
    <w:pPr>
      <w:spacing w:after="120" w:line="259" w:lineRule="auto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f8">
    <w:name w:val="annotation subject"/>
    <w:basedOn w:val="a3"/>
    <w:next w:val="a3"/>
    <w:link w:val="af9"/>
    <w:autoRedefine/>
    <w:uiPriority w:val="99"/>
    <w:unhideWhenUsed/>
    <w:qFormat/>
    <w:pPr>
      <w:spacing w:after="160" w:line="259" w:lineRule="auto"/>
    </w:pPr>
    <w:rPr>
      <w:rFonts w:eastAsiaTheme="minorEastAsia" w:cstheme="minorBidi"/>
      <w:b/>
      <w:bCs/>
      <w:sz w:val="21"/>
      <w:szCs w:val="24"/>
    </w:rPr>
  </w:style>
  <w:style w:type="character" w:styleId="afa">
    <w:name w:val="page number"/>
    <w:basedOn w:val="a0"/>
    <w:autoRedefine/>
    <w:uiPriority w:val="99"/>
    <w:qFormat/>
  </w:style>
  <w:style w:type="paragraph" w:customStyle="1" w:styleId="16">
    <w:name w:val="1"/>
    <w:autoRedefine/>
    <w:qFormat/>
    <w:pPr>
      <w:widowControl w:val="0"/>
      <w:spacing w:after="160" w:line="300" w:lineRule="auto"/>
      <w:ind w:firstLineChars="200" w:firstLine="480"/>
      <w:jc w:val="both"/>
    </w:pPr>
  </w:style>
  <w:style w:type="character" w:customStyle="1" w:styleId="acool1">
    <w:name w:val="acool1"/>
    <w:autoRedefine/>
    <w:uiPriority w:val="99"/>
    <w:qFormat/>
    <w:rPr>
      <w:b/>
      <w:bCs/>
      <w:color w:val="CD3A10"/>
      <w:sz w:val="30"/>
      <w:szCs w:val="30"/>
    </w:rPr>
  </w:style>
  <w:style w:type="character" w:customStyle="1" w:styleId="articletitle">
    <w:name w:val="articletitle"/>
    <w:basedOn w:val="a0"/>
    <w:autoRedefine/>
    <w:qFormat/>
  </w:style>
  <w:style w:type="character" w:customStyle="1" w:styleId="a8">
    <w:name w:val="批注框文本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emtidy-4">
    <w:name w:val="emtidy-4"/>
    <w:basedOn w:val="a0"/>
    <w:autoRedefine/>
    <w:qFormat/>
  </w:style>
  <w:style w:type="table" w:customStyle="1" w:styleId="17">
    <w:name w:val="网格型浅色1"/>
    <w:basedOn w:val="a1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footer"/>
    <w:basedOn w:val="a"/>
    <w:link w:val="af3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宋体" w:eastAsia="宋体" w:hAnsi="宋体" w:cs="Times New Roman"/>
      <w:b/>
      <w:bCs/>
      <w:kern w:val="36"/>
      <w:sz w:val="24"/>
      <w:szCs w:val="24"/>
      <w:lang w:val="zh-CN"/>
    </w:rPr>
  </w:style>
  <w:style w:type="paragraph" w:customStyle="1" w:styleId="SOPSubHeading1">
    <w:name w:val="SOP Sub Heading.1"/>
    <w:basedOn w:val="a"/>
    <w:autoRedefine/>
    <w:qFormat/>
    <w:pPr>
      <w:spacing w:before="60" w:after="60" w:line="259" w:lineRule="auto"/>
    </w:pPr>
    <w:rPr>
      <w:rFonts w:ascii="Times New Roman" w:eastAsia="宋体" w:hAnsi="Times New Roman" w:cs="Times New Roman"/>
      <w:b/>
      <w:kern w:val="0"/>
      <w:sz w:val="24"/>
      <w:szCs w:val="20"/>
      <w:lang w:eastAsia="en-US"/>
    </w:rPr>
  </w:style>
  <w:style w:type="paragraph" w:customStyle="1" w:styleId="18">
    <w:name w:val="普通(网站)1"/>
    <w:basedOn w:val="a"/>
    <w:autoRedefine/>
    <w:qFormat/>
    <w:pPr>
      <w:spacing w:before="100" w:beforeAutospacing="1" w:after="100" w:afterAutospacing="1" w:line="259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60" w:line="259" w:lineRule="auto"/>
      <w:jc w:val="left"/>
    </w:pPr>
    <w:rPr>
      <w:rFonts w:ascii="宋体" w:eastAsia="宋体" w:hAnsi="宋体" w:cs="Times New Roman"/>
      <w:kern w:val="0"/>
      <w:sz w:val="24"/>
      <w:szCs w:val="20"/>
      <w:lang w:val="zh-CN"/>
    </w:rPr>
  </w:style>
  <w:style w:type="character" w:styleId="afb">
    <w:name w:val="annotation reference"/>
    <w:autoRedefine/>
    <w:unhideWhenUsed/>
    <w:qFormat/>
    <w:rPr>
      <w:sz w:val="21"/>
      <w:szCs w:val="21"/>
    </w:rPr>
  </w:style>
  <w:style w:type="paragraph" w:styleId="afc">
    <w:name w:val="Normal (Web)"/>
    <w:basedOn w:val="a"/>
    <w:autoRedefine/>
    <w:uiPriority w:val="99"/>
    <w:semiHidden/>
    <w:unhideWhenUsed/>
    <w:qFormat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f9">
    <w:name w:val="批注主题 字符"/>
    <w:basedOn w:val="a4"/>
    <w:link w:val="af8"/>
    <w:autoRedefine/>
    <w:uiPriority w:val="99"/>
    <w:qFormat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eastAsia="宋体" w:hAnsi="宋体" w:cs="Times New Roman"/>
      <w:sz w:val="24"/>
      <w:lang w:val="zh-CN"/>
    </w:rPr>
  </w:style>
  <w:style w:type="character" w:customStyle="1" w:styleId="19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harCharChar">
    <w:name w:val="Char Char Char"/>
    <w:autoRedefine/>
    <w:qFormat/>
    <w:pPr>
      <w:widowControl w:val="0"/>
      <w:spacing w:after="160"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paragraph" w:customStyle="1" w:styleId="SOPParagraph1">
    <w:name w:val="SOP Paragraph 1"/>
    <w:basedOn w:val="a"/>
    <w:autoRedefine/>
    <w:qFormat/>
    <w:pPr>
      <w:spacing w:before="40" w:after="40" w:line="259" w:lineRule="auto"/>
    </w:pPr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paragraph" w:customStyle="1" w:styleId="CharCharCharCharCharChar">
    <w:name w:val="Char Char Char Char Char Char"/>
    <w:autoRedefine/>
    <w:qFormat/>
    <w:pPr>
      <w:widowControl w:val="0"/>
      <w:spacing w:after="160"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character" w:customStyle="1" w:styleId="af">
    <w:name w:val="脚注文本 字符"/>
    <w:basedOn w:val="a0"/>
    <w:link w:val="ae"/>
    <w:autoRedefine/>
    <w:uiPriority w:val="99"/>
    <w:qFormat/>
    <w:rPr>
      <w:rFonts w:ascii="Calibri" w:eastAsia="宋体" w:hAnsi="Calibri" w:cs="Times New Roman"/>
      <w:kern w:val="2"/>
      <w:sz w:val="18"/>
      <w:szCs w:val="18"/>
      <w:lang w:val="zh-CN"/>
    </w:rPr>
  </w:style>
  <w:style w:type="character" w:customStyle="1" w:styleId="1a">
    <w:name w:val="页码1"/>
    <w:basedOn w:val="a0"/>
    <w:autoRedefine/>
    <w:qFormat/>
  </w:style>
  <w:style w:type="character" w:styleId="afd">
    <w:name w:val="Hyperlink"/>
    <w:basedOn w:val="a0"/>
    <w:autoRedefine/>
    <w:uiPriority w:val="99"/>
    <w:unhideWhenUsed/>
    <w:qFormat/>
    <w:rPr>
      <w:color w:val="0000FF"/>
      <w:u w:val="single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after="160" w:line="259" w:lineRule="auto"/>
    </w:pPr>
    <w:rPr>
      <w:color w:val="000000"/>
      <w:sz w:val="24"/>
      <w:szCs w:val="24"/>
      <w:lang w:eastAsia="en-US"/>
    </w:rPr>
  </w:style>
  <w:style w:type="character" w:customStyle="1" w:styleId="a6">
    <w:name w:val="列表段落 字符"/>
    <w:link w:val="a5"/>
    <w:uiPriority w:val="34"/>
    <w:qFormat/>
    <w:locked/>
    <w:rsid w:val="00362C6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e">
    <w:name w:val="Revision"/>
    <w:hidden/>
    <w:uiPriority w:val="99"/>
    <w:unhideWhenUsed/>
    <w:rsid w:val="006431D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6312</Words>
  <Characters>6819</Characters>
  <Application>Microsoft Office Word</Application>
  <DocSecurity>0</DocSecurity>
  <Lines>852</Lines>
  <Paragraphs>625</Paragraphs>
  <ScaleCrop>false</ScaleCrop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孙百阳</dc:creator>
  <cp:lastModifiedBy>百阳 孙</cp:lastModifiedBy>
  <cp:revision>11</cp:revision>
  <dcterms:created xsi:type="dcterms:W3CDTF">2025-12-09T00:39:00Z</dcterms:created>
  <dcterms:modified xsi:type="dcterms:W3CDTF">2025-12-21T06:44:00Z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afa55fe69bb860a7b217e74c52016cf5f83ec4a543301bb63c936dd94cc35ebf</vt:lpwstr>
  </property>
</Properties>
</file>