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1A2" w:rsidRDefault="007B21A2" w:rsidP="007B21A2">
      <w:pPr>
        <w:pStyle w:val="Titre2"/>
        <w:numPr>
          <w:ilvl w:val="1"/>
          <w:numId w:val="1"/>
        </w:numPr>
        <w:tabs>
          <w:tab w:val="left" w:pos="0"/>
        </w:tabs>
      </w:pPr>
      <w:r>
        <w:t>Énoncé</w:t>
      </w:r>
    </w:p>
    <w:p w:rsidR="007B21A2" w:rsidRDefault="007B21A2" w:rsidP="007B21A2">
      <w:r>
        <w:t>Vous travaillez dans le cadre d‘un commerce de sucrerie (ce qui vous demande une grande volonté afin de ne pas entamer les stocks !).</w:t>
      </w:r>
    </w:p>
    <w:p w:rsidR="007B21A2" w:rsidRDefault="007B21A2" w:rsidP="007B21A2">
      <w:r>
        <w:t>Jusqu'alors, les informations étaient traitées via un tableur. L'entreprise décide de passer à un véritable SGBDR, en environnement client/serveur.</w:t>
      </w:r>
    </w:p>
    <w:p w:rsidR="007B21A2" w:rsidRDefault="007B21A2" w:rsidP="007B21A2">
      <w:r>
        <w:t xml:space="preserve">Un schéma entités-associations a été réalisé. A partir de ce schéma, une base est implantée sous </w:t>
      </w:r>
      <w:proofErr w:type="spellStart"/>
      <w:r>
        <w:t>Postgresql</w:t>
      </w:r>
      <w:proofErr w:type="spellEnd"/>
      <w:r>
        <w:t xml:space="preserve"> (toute autre base respectant SQL2 peut convenir).</w:t>
      </w:r>
    </w:p>
    <w:p w:rsidR="007B21A2" w:rsidRDefault="007B21A2" w:rsidP="007B21A2"/>
    <w:p w:rsidR="007B21A2" w:rsidRDefault="007B21A2" w:rsidP="007B21A2">
      <w:r>
        <w:t xml:space="preserve">Quelques questions sont relatives à la lecture du schéma Entités-Associations fourni ci-dessous. De plus, quelques questions concernent l'incidence de cardinalités dans </w:t>
      </w:r>
      <w:proofErr w:type="gramStart"/>
      <w:r>
        <w:t>la</w:t>
      </w:r>
      <w:proofErr w:type="gramEnd"/>
      <w:r>
        <w:t xml:space="preserve"> passage à la base de données.</w:t>
      </w:r>
    </w:p>
    <w:p w:rsidR="007B21A2" w:rsidRDefault="007B21A2" w:rsidP="007B21A2"/>
    <w:p w:rsidR="007B21A2" w:rsidRDefault="007B21A2" w:rsidP="007B21A2">
      <w:r>
        <w:rPr>
          <w:noProof/>
          <w:lang w:eastAsia="fr-F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-175895</wp:posOffset>
            </wp:positionH>
            <wp:positionV relativeFrom="paragraph">
              <wp:posOffset>623570</wp:posOffset>
            </wp:positionV>
            <wp:extent cx="5758815" cy="4530090"/>
            <wp:effectExtent l="0" t="0" r="0" b="381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5300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Toute ressemblance avec des personnes existantes ne pourrait être que le fruit du plus pur hasard. Les sucreries sont soit des produits courants soit de pures inventions.</w:t>
      </w:r>
    </w:p>
    <w:p w:rsidR="00553E71" w:rsidRDefault="00553E71" w:rsidP="007B21A2">
      <w:pPr>
        <w:pStyle w:val="Corpsdetexte"/>
        <w:numPr>
          <w:ilvl w:val="0"/>
          <w:numId w:val="1"/>
        </w:numPr>
        <w:rPr>
          <w:b/>
          <w:bCs/>
        </w:rPr>
      </w:pPr>
    </w:p>
    <w:p w:rsidR="00553E71" w:rsidRDefault="00553E71" w:rsidP="007B21A2">
      <w:pPr>
        <w:pStyle w:val="Corpsdetexte"/>
        <w:numPr>
          <w:ilvl w:val="0"/>
          <w:numId w:val="1"/>
        </w:numPr>
        <w:rPr>
          <w:b/>
          <w:bCs/>
        </w:rPr>
      </w:pPr>
    </w:p>
    <w:p w:rsidR="007B21A2" w:rsidRDefault="007B21A2" w:rsidP="007B21A2">
      <w:pPr>
        <w:pStyle w:val="Corpsdetex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Note concernant le domaine de gestion </w:t>
      </w:r>
    </w:p>
    <w:p w:rsidR="007B21A2" w:rsidRDefault="007B21A2" w:rsidP="007B21A2">
      <w:pPr>
        <w:pStyle w:val="Corpsdetexte"/>
        <w:numPr>
          <w:ilvl w:val="0"/>
          <w:numId w:val="1"/>
        </w:numPr>
      </w:pPr>
      <w:r>
        <w:t>Il peut arriver, pour un bonbon vendu à la pièce, que le poids approximatif d'une pièce ne soit pas renseigné. Les poids sont exprimés en gramme.</w:t>
      </w:r>
    </w:p>
    <w:p w:rsidR="007B21A2" w:rsidRDefault="007B21A2" w:rsidP="007B21A2">
      <w:pPr>
        <w:pStyle w:val="Corpsdetexte"/>
        <w:numPr>
          <w:ilvl w:val="0"/>
          <w:numId w:val="1"/>
        </w:numPr>
      </w:pPr>
      <w:r>
        <w:t>Le pourcentage de remise est appliqué sur la ligne et non sur le produit. La société pratique parfois des remises du type « pour deux produits identiques achetés, le troisième bénéficie de 50% de remise ». Ce type de règle n'est pas sauvegardé dans la base de données. Le pourcentage est exprimé par un entier.</w:t>
      </w:r>
    </w:p>
    <w:p w:rsidR="007B21A2" w:rsidRDefault="007B21A2" w:rsidP="007B21A2">
      <w:pPr>
        <w:pStyle w:val="Corpsdetexte"/>
        <w:numPr>
          <w:ilvl w:val="0"/>
          <w:numId w:val="1"/>
        </w:numPr>
      </w:pPr>
      <w:r>
        <w:lastRenderedPageBreak/>
        <w:t>L'état de la commande peut-être ('E' en cours, 'L' livrée, 'P' payée)</w:t>
      </w:r>
    </w:p>
    <w:p w:rsidR="00553E71" w:rsidRDefault="00553E71" w:rsidP="00553E71">
      <w:pPr>
        <w:pStyle w:val="Corpsdetexte"/>
      </w:pPr>
    </w:p>
    <w:p w:rsidR="00553E71" w:rsidRDefault="00553E71" w:rsidP="00553E71">
      <w:pPr>
        <w:pStyle w:val="Corpsdetexte"/>
      </w:pPr>
    </w:p>
    <w:p w:rsidR="007B21A2" w:rsidRPr="007B21A2" w:rsidRDefault="007B21A2" w:rsidP="007B21A2">
      <w:pPr>
        <w:rPr>
          <w:b/>
          <w:bCs/>
        </w:rPr>
      </w:pPr>
      <w:r w:rsidRPr="007B21A2">
        <w:rPr>
          <w:b/>
          <w:bCs/>
        </w:rPr>
        <w:t>Que signifie le X inscrit dans le symbole d'héritage ?</w:t>
      </w:r>
    </w:p>
    <w:p w:rsidR="007B21A2" w:rsidRPr="007B21A2" w:rsidRDefault="007B21A2" w:rsidP="007B21A2"/>
    <w:p w:rsidR="007B21A2" w:rsidRPr="007B21A2" w:rsidRDefault="007B21A2" w:rsidP="007B21A2">
      <w:r w:rsidRPr="007B21A2">
        <w:tab/>
      </w:r>
      <w:r w:rsidRPr="007B21A2">
        <w:rPr>
          <w:rFonts w:ascii="OpenSymbol" w:eastAsia="OpenSymbol" w:hAnsi="OpenSymbol" w:cs="OpenSymbol"/>
        </w:rPr>
        <w:t>○</w:t>
      </w:r>
      <w:r w:rsidRPr="007B21A2">
        <w:rPr>
          <w:rFonts w:ascii="Nimbus Sans L" w:hAnsi="Nimbus Sans L"/>
        </w:rPr>
        <w:tab/>
      </w:r>
      <w:r w:rsidRPr="008377F9">
        <w:rPr>
          <w:color w:val="00B050"/>
          <w:u w:val="single"/>
        </w:rPr>
        <w:t>Exclusion</w:t>
      </w:r>
    </w:p>
    <w:p w:rsidR="007B21A2" w:rsidRPr="007B21A2" w:rsidRDefault="007B21A2" w:rsidP="007B21A2">
      <w:r w:rsidRPr="007B21A2">
        <w:tab/>
      </w:r>
      <w:r w:rsidRPr="007B21A2">
        <w:rPr>
          <w:rFonts w:ascii="OpenSymbol" w:eastAsia="OpenSymbol" w:hAnsi="OpenSymbol" w:cs="OpenSymbol"/>
        </w:rPr>
        <w:t>○</w:t>
      </w:r>
      <w:r w:rsidRPr="007B21A2">
        <w:rPr>
          <w:rFonts w:ascii="Nimbus Sans L" w:hAnsi="Nimbus Sans L"/>
        </w:rPr>
        <w:tab/>
      </w:r>
      <w:r w:rsidRPr="007B21A2">
        <w:t>Partition</w:t>
      </w:r>
    </w:p>
    <w:p w:rsidR="007B21A2" w:rsidRPr="007B21A2" w:rsidRDefault="007B21A2" w:rsidP="007B21A2">
      <w:r w:rsidRPr="007B21A2">
        <w:tab/>
      </w:r>
      <w:r w:rsidRPr="007B21A2">
        <w:rPr>
          <w:rFonts w:ascii="OpenSymbol" w:eastAsia="OpenSymbol" w:hAnsi="OpenSymbol" w:cs="OpenSymbol"/>
        </w:rPr>
        <w:t>○</w:t>
      </w:r>
      <w:r w:rsidRPr="007B21A2">
        <w:rPr>
          <w:rFonts w:ascii="Nimbus Sans L" w:hAnsi="Nimbus Sans L"/>
        </w:rPr>
        <w:tab/>
      </w:r>
      <w:r w:rsidRPr="007B21A2">
        <w:t>Héritage</w:t>
      </w:r>
      <w:bookmarkStart w:id="0" w:name="_GoBack"/>
      <w:bookmarkEnd w:id="0"/>
    </w:p>
    <w:p w:rsidR="007B21A2" w:rsidRPr="007B21A2" w:rsidRDefault="007B21A2" w:rsidP="007B21A2">
      <w:r w:rsidRPr="007B21A2">
        <w:rPr>
          <w:rFonts w:ascii="OpenSymbol" w:eastAsia="OpenSymbol" w:hAnsi="OpenSymbol" w:cs="OpenSymbol"/>
        </w:rPr>
        <w:tab/>
        <w:t>○</w:t>
      </w:r>
      <w:r w:rsidRPr="007B21A2">
        <w:rPr>
          <w:rFonts w:ascii="Nimbus Sans L" w:hAnsi="Nimbus Sans L"/>
        </w:rPr>
        <w:tab/>
      </w:r>
      <w:r w:rsidRPr="007B21A2">
        <w:t>Externe</w:t>
      </w:r>
    </w:p>
    <w:p w:rsidR="00553E71" w:rsidRDefault="00553E71" w:rsidP="007B21A2">
      <w:pPr>
        <w:rPr>
          <w:b/>
          <w:bCs/>
        </w:rPr>
      </w:pPr>
    </w:p>
    <w:p w:rsidR="007B21A2" w:rsidRPr="007B21A2" w:rsidRDefault="007B21A2" w:rsidP="007B21A2">
      <w:pPr>
        <w:rPr>
          <w:b/>
          <w:bCs/>
        </w:rPr>
      </w:pPr>
      <w:r w:rsidRPr="007B21A2">
        <w:rPr>
          <w:b/>
          <w:bCs/>
        </w:rPr>
        <w:t>Validez ou pas les assertions induites de manière explicite ou implicite par cet héritage muni d'une contrainte ?</w:t>
      </w:r>
    </w:p>
    <w:p w:rsidR="007B21A2" w:rsidRPr="007B21A2" w:rsidRDefault="007B21A2" w:rsidP="007B21A2">
      <w:pPr>
        <w:ind w:left="709"/>
        <w:rPr>
          <w:rFonts w:ascii="Nimbus Sans L" w:hAnsi="Nimbus Sans L"/>
        </w:rPr>
      </w:pPr>
      <w:r w:rsidRPr="007B21A2">
        <w:rPr>
          <w:rFonts w:ascii="OpenSymbol" w:eastAsia="OpenSymbol" w:hAnsi="OpenSymbol" w:cs="OpenSymbol"/>
        </w:rPr>
        <w:t>○</w:t>
      </w:r>
      <w:r w:rsidRPr="007B21A2">
        <w:rPr>
          <w:rFonts w:ascii="Nimbus Sans L" w:hAnsi="Nimbus Sans L"/>
        </w:rPr>
        <w:tab/>
        <w:t>Les caractéristiques d'une occurrence de produit sont précisées dans une ou plusieurs des entités filles (BONBON_POIDS, BONBON_PIECE, GATEAU_POIDS).</w:t>
      </w:r>
    </w:p>
    <w:p w:rsidR="007B21A2" w:rsidRPr="007B21A2" w:rsidRDefault="007B21A2" w:rsidP="007B21A2">
      <w:r w:rsidRPr="007B21A2">
        <w:tab/>
      </w:r>
      <w:r w:rsidRPr="007B21A2">
        <w:rPr>
          <w:rFonts w:ascii="OpenSymbol" w:eastAsia="OpenSymbol" w:hAnsi="OpenSymbol" w:cs="OpenSymbol"/>
        </w:rPr>
        <w:t>○</w:t>
      </w:r>
      <w:r w:rsidRPr="007B21A2">
        <w:rPr>
          <w:rFonts w:ascii="Nimbus Sans L" w:hAnsi="Nimbus Sans L"/>
        </w:rPr>
        <w:tab/>
      </w:r>
      <w:r w:rsidRPr="007B21A2">
        <w:t xml:space="preserve">Un produit est un bonbon au poids, ou un bonbon à la pièce ou un gâteau au poids. </w:t>
      </w:r>
    </w:p>
    <w:p w:rsidR="007B21A2" w:rsidRPr="007B21A2" w:rsidRDefault="007B21A2" w:rsidP="007B21A2">
      <w:r w:rsidRPr="007B21A2">
        <w:tab/>
      </w:r>
      <w:r w:rsidRPr="007B21A2">
        <w:rPr>
          <w:rFonts w:ascii="OpenSymbol" w:eastAsia="OpenSymbol" w:hAnsi="OpenSymbol" w:cs="OpenSymbol"/>
        </w:rPr>
        <w:t>○</w:t>
      </w:r>
      <w:r w:rsidRPr="007B21A2">
        <w:rPr>
          <w:rFonts w:ascii="Nimbus Sans L" w:hAnsi="Nimbus Sans L"/>
        </w:rPr>
        <w:tab/>
      </w:r>
      <w:r w:rsidRPr="007B21A2">
        <w:t>Un bonbon au poids est un produit.</w:t>
      </w:r>
    </w:p>
    <w:p w:rsidR="007B21A2" w:rsidRPr="007B21A2" w:rsidRDefault="007B21A2" w:rsidP="007B21A2">
      <w:pPr>
        <w:ind w:left="709"/>
      </w:pPr>
      <w:r w:rsidRPr="007B21A2">
        <w:rPr>
          <w:rFonts w:ascii="OpenSymbol" w:eastAsia="OpenSymbol" w:hAnsi="OpenSymbol" w:cs="OpenSymbol"/>
        </w:rPr>
        <w:t>○</w:t>
      </w:r>
      <w:r w:rsidRPr="007B21A2">
        <w:rPr>
          <w:rFonts w:ascii="Nimbus Sans L" w:hAnsi="Nimbus Sans L"/>
        </w:rPr>
        <w:tab/>
      </w:r>
      <w:r w:rsidRPr="007B21A2">
        <w:t>Une occurrence de produit ne peut se retrouver que dans une seule des entités filles (BONBON_POIDS, BONBON_PIECE, GATEAU_POIDS).</w:t>
      </w:r>
    </w:p>
    <w:p w:rsidR="007B21A2" w:rsidRPr="007B21A2" w:rsidRDefault="007B21A2" w:rsidP="007B21A2">
      <w:pPr>
        <w:ind w:left="709"/>
      </w:pPr>
      <w:r w:rsidRPr="007B21A2">
        <w:rPr>
          <w:rFonts w:ascii="OpenSymbol" w:eastAsia="OpenSymbol" w:hAnsi="OpenSymbol" w:cs="OpenSymbol"/>
        </w:rPr>
        <w:t>○</w:t>
      </w:r>
      <w:r w:rsidRPr="007B21A2">
        <w:rPr>
          <w:rFonts w:ascii="Nimbus Sans L" w:hAnsi="Nimbus Sans L"/>
        </w:rPr>
        <w:tab/>
      </w:r>
      <w:r w:rsidRPr="007B21A2">
        <w:t>Un produit peut être un bonbon au poids, ou un bonbon à la pièce ou un gâteau au poids.</w:t>
      </w:r>
    </w:p>
    <w:p w:rsidR="007B21A2" w:rsidRPr="007B21A2" w:rsidRDefault="007B21A2" w:rsidP="007B21A2">
      <w:r w:rsidRPr="007B21A2">
        <w:tab/>
      </w:r>
      <w:r w:rsidRPr="007B21A2">
        <w:rPr>
          <w:rFonts w:ascii="OpenSymbol" w:eastAsia="OpenSymbol" w:hAnsi="OpenSymbol" w:cs="OpenSymbol"/>
        </w:rPr>
        <w:t>○</w:t>
      </w:r>
      <w:r w:rsidRPr="007B21A2">
        <w:rPr>
          <w:rFonts w:ascii="Nimbus Sans L" w:hAnsi="Nimbus Sans L"/>
        </w:rPr>
        <w:tab/>
      </w:r>
      <w:r w:rsidRPr="007B21A2">
        <w:t>Un produit peut être un gâteau au poids.</w:t>
      </w:r>
    </w:p>
    <w:p w:rsidR="007B21A2" w:rsidRPr="007B21A2" w:rsidRDefault="007B21A2" w:rsidP="007B21A2">
      <w:r w:rsidRPr="007B21A2">
        <w:tab/>
      </w:r>
      <w:r w:rsidRPr="007B21A2">
        <w:rPr>
          <w:rFonts w:ascii="OpenSymbol" w:eastAsia="OpenSymbol" w:hAnsi="OpenSymbol" w:cs="OpenSymbol"/>
        </w:rPr>
        <w:t>○</w:t>
      </w:r>
      <w:r w:rsidRPr="007B21A2">
        <w:rPr>
          <w:rFonts w:ascii="Nimbus Sans L" w:hAnsi="Nimbus Sans L"/>
        </w:rPr>
        <w:tab/>
      </w:r>
      <w:r w:rsidRPr="007B21A2">
        <w:t>Un produit ne peut pas être un bonbon au poids et un bonbon à la pièce à la fois.</w:t>
      </w:r>
    </w:p>
    <w:p w:rsidR="007B21A2" w:rsidRPr="007B21A2" w:rsidRDefault="007B21A2" w:rsidP="007B21A2">
      <w:pPr>
        <w:ind w:left="709"/>
      </w:pPr>
      <w:r w:rsidRPr="007B21A2">
        <w:rPr>
          <w:rFonts w:ascii="OpenSymbol" w:eastAsia="OpenSymbol" w:hAnsi="OpenSymbol" w:cs="OpenSymbol"/>
        </w:rPr>
        <w:t>○</w:t>
      </w:r>
      <w:r w:rsidRPr="007B21A2">
        <w:rPr>
          <w:rFonts w:ascii="Nimbus Sans L" w:hAnsi="Nimbus Sans L"/>
        </w:rPr>
        <w:tab/>
      </w:r>
      <w:r w:rsidRPr="007B21A2">
        <w:t>Un produit doit être un bonbon au poids, ou un bonbon à la pièce ou un gâteau au poids.</w:t>
      </w:r>
    </w:p>
    <w:p w:rsidR="007B21A2" w:rsidRPr="007B21A2" w:rsidRDefault="007B21A2" w:rsidP="007B21A2">
      <w:r w:rsidRPr="007B21A2">
        <w:tab/>
      </w:r>
      <w:r w:rsidRPr="007B21A2">
        <w:rPr>
          <w:rFonts w:ascii="OpenSymbol" w:eastAsia="OpenSymbol" w:hAnsi="OpenSymbol" w:cs="OpenSymbol"/>
        </w:rPr>
        <w:t>○</w:t>
      </w:r>
      <w:r w:rsidRPr="007B21A2">
        <w:rPr>
          <w:rFonts w:ascii="Nimbus Sans L" w:hAnsi="Nimbus Sans L"/>
        </w:rPr>
        <w:tab/>
      </w:r>
      <w:r w:rsidRPr="007B21A2">
        <w:t>Un produit est un gâteau au poids.</w:t>
      </w:r>
    </w:p>
    <w:p w:rsidR="007B21A2" w:rsidRPr="007B21A2" w:rsidRDefault="007B21A2" w:rsidP="007B21A2">
      <w:pPr>
        <w:ind w:left="709"/>
      </w:pPr>
      <w:r w:rsidRPr="007B21A2">
        <w:rPr>
          <w:rFonts w:ascii="OpenSymbol" w:eastAsia="OpenSymbol" w:hAnsi="OpenSymbol" w:cs="OpenSymbol"/>
        </w:rPr>
        <w:t>○</w:t>
      </w:r>
      <w:r w:rsidRPr="007B21A2">
        <w:rPr>
          <w:rFonts w:ascii="Nimbus Sans L" w:hAnsi="Nimbus Sans L"/>
        </w:rPr>
        <w:tab/>
      </w:r>
      <w:r w:rsidRPr="007B21A2">
        <w:t>Une occurrence de produit doit se retrouver dans une des entités filles (BONBON_POIDS, BONBON_PIECE, GATEAU_POIDS).</w:t>
      </w:r>
    </w:p>
    <w:p w:rsidR="007B21A2" w:rsidRPr="007B21A2" w:rsidRDefault="007B21A2" w:rsidP="007B21A2">
      <w:pPr>
        <w:ind w:left="709"/>
      </w:pPr>
    </w:p>
    <w:p w:rsidR="00553E71" w:rsidRDefault="00553E71" w:rsidP="007B21A2">
      <w:pPr>
        <w:rPr>
          <w:b/>
          <w:bCs/>
        </w:rPr>
      </w:pPr>
    </w:p>
    <w:p w:rsidR="007B21A2" w:rsidRPr="007B21A2" w:rsidRDefault="007B21A2" w:rsidP="007B21A2">
      <w:pPr>
        <w:rPr>
          <w:b/>
          <w:bCs/>
        </w:rPr>
      </w:pPr>
      <w:r w:rsidRPr="007B21A2">
        <w:rPr>
          <w:b/>
          <w:bCs/>
        </w:rPr>
        <w:t>Que signifie le (R) sur la patte de l'association CONCERNER ?</w:t>
      </w:r>
    </w:p>
    <w:p w:rsidR="007B21A2" w:rsidRPr="007B21A2" w:rsidRDefault="007B21A2" w:rsidP="007B21A2">
      <w:pPr>
        <w:rPr>
          <w:b/>
          <w:bCs/>
        </w:rPr>
      </w:pPr>
    </w:p>
    <w:p w:rsidR="007B21A2" w:rsidRPr="007B21A2" w:rsidRDefault="007B21A2" w:rsidP="007B21A2">
      <w:r w:rsidRPr="007B21A2">
        <w:tab/>
      </w:r>
      <w:r w:rsidRPr="007B21A2">
        <w:rPr>
          <w:rFonts w:ascii="OpenSymbol" w:eastAsia="OpenSymbol" w:hAnsi="OpenSymbol" w:cs="OpenSymbol"/>
        </w:rPr>
        <w:t>○</w:t>
      </w:r>
      <w:r w:rsidRPr="007B21A2">
        <w:rPr>
          <w:rFonts w:ascii="Nimbus Sans L" w:hAnsi="Nimbus Sans L"/>
        </w:rPr>
        <w:tab/>
      </w:r>
      <w:r w:rsidRPr="007B21A2">
        <w:t>Récursif</w:t>
      </w:r>
    </w:p>
    <w:p w:rsidR="007B21A2" w:rsidRPr="007B21A2" w:rsidRDefault="007B21A2" w:rsidP="007B21A2">
      <w:r w:rsidRPr="007B21A2">
        <w:tab/>
      </w:r>
      <w:r w:rsidRPr="007B21A2">
        <w:rPr>
          <w:rFonts w:ascii="OpenSymbol" w:eastAsia="OpenSymbol" w:hAnsi="OpenSymbol" w:cs="OpenSymbol"/>
        </w:rPr>
        <w:t>○</w:t>
      </w:r>
      <w:r w:rsidRPr="007B21A2">
        <w:rPr>
          <w:rFonts w:ascii="Nimbus Sans L" w:hAnsi="Nimbus Sans L"/>
        </w:rPr>
        <w:tab/>
      </w:r>
      <w:r w:rsidRPr="007B21A2">
        <w:t>Relationnel</w:t>
      </w:r>
    </w:p>
    <w:p w:rsidR="007B21A2" w:rsidRPr="007B21A2" w:rsidRDefault="007B21A2" w:rsidP="007B21A2">
      <w:r w:rsidRPr="007B21A2">
        <w:tab/>
      </w:r>
      <w:r w:rsidRPr="007B21A2">
        <w:rPr>
          <w:rFonts w:ascii="OpenSymbol" w:eastAsia="OpenSymbol" w:hAnsi="OpenSymbol" w:cs="OpenSymbol"/>
        </w:rPr>
        <w:t>○</w:t>
      </w:r>
      <w:r w:rsidRPr="007B21A2">
        <w:rPr>
          <w:rFonts w:ascii="Nimbus Sans L" w:hAnsi="Nimbus Sans L"/>
        </w:rPr>
        <w:tab/>
      </w:r>
      <w:r w:rsidRPr="007B21A2">
        <w:t>Relatif</w:t>
      </w:r>
    </w:p>
    <w:p w:rsidR="007B21A2" w:rsidRPr="007B21A2" w:rsidRDefault="007B21A2" w:rsidP="007B21A2">
      <w:r w:rsidRPr="007B21A2">
        <w:tab/>
      </w:r>
      <w:r w:rsidRPr="007B21A2">
        <w:rPr>
          <w:rFonts w:ascii="OpenSymbol" w:eastAsia="OpenSymbol" w:hAnsi="OpenSymbol" w:cs="OpenSymbol"/>
        </w:rPr>
        <w:t>○</w:t>
      </w:r>
      <w:r w:rsidRPr="007B21A2">
        <w:rPr>
          <w:rFonts w:ascii="Nimbus Sans L" w:hAnsi="Nimbus Sans L"/>
        </w:rPr>
        <w:tab/>
      </w:r>
      <w:r w:rsidRPr="007B21A2">
        <w:t>Relation</w:t>
      </w:r>
    </w:p>
    <w:p w:rsidR="007B21A2" w:rsidRPr="007B21A2" w:rsidRDefault="007B21A2" w:rsidP="007B21A2"/>
    <w:p w:rsidR="007B21A2" w:rsidRPr="007B21A2" w:rsidRDefault="007B21A2" w:rsidP="007B21A2">
      <w:pPr>
        <w:rPr>
          <w:b/>
          <w:bCs/>
        </w:rPr>
      </w:pPr>
      <w:r w:rsidRPr="007B21A2">
        <w:rPr>
          <w:b/>
          <w:bCs/>
        </w:rPr>
        <w:t>Quel est la signification de ce symbole ?</w:t>
      </w:r>
    </w:p>
    <w:p w:rsidR="007B21A2" w:rsidRPr="007B21A2" w:rsidRDefault="007B21A2" w:rsidP="007B21A2">
      <w:pPr>
        <w:rPr>
          <w:b/>
          <w:bCs/>
        </w:rPr>
      </w:pPr>
    </w:p>
    <w:p w:rsidR="007B21A2" w:rsidRPr="007B21A2" w:rsidRDefault="007B21A2" w:rsidP="007B21A2">
      <w:r w:rsidRPr="007B21A2">
        <w:tab/>
      </w:r>
      <w:r w:rsidRPr="007B21A2">
        <w:rPr>
          <w:rFonts w:ascii="OpenSymbol" w:eastAsia="OpenSymbol" w:hAnsi="OpenSymbol" w:cs="OpenSymbol"/>
        </w:rPr>
        <w:t>○</w:t>
      </w:r>
      <w:r w:rsidRPr="007B21A2">
        <w:rPr>
          <w:rFonts w:ascii="Nimbus Sans L" w:hAnsi="Nimbus Sans L"/>
        </w:rPr>
        <w:tab/>
      </w:r>
      <w:r w:rsidRPr="007B21A2">
        <w:t>C'est une relation formalisée</w:t>
      </w:r>
    </w:p>
    <w:p w:rsidR="007B21A2" w:rsidRPr="007B21A2" w:rsidRDefault="007B21A2" w:rsidP="007B21A2">
      <w:r w:rsidRPr="007B21A2">
        <w:tab/>
      </w:r>
      <w:r w:rsidRPr="007B21A2">
        <w:rPr>
          <w:rFonts w:ascii="OpenSymbol" w:eastAsia="OpenSymbol" w:hAnsi="OpenSymbol" w:cs="OpenSymbol"/>
        </w:rPr>
        <w:t>○</w:t>
      </w:r>
      <w:r w:rsidRPr="007B21A2">
        <w:rPr>
          <w:rFonts w:ascii="Nimbus Sans L" w:hAnsi="Nimbus Sans L"/>
        </w:rPr>
        <w:tab/>
      </w:r>
      <w:r w:rsidRPr="007B21A2">
        <w:t>C'est un lien identifiant</w:t>
      </w:r>
    </w:p>
    <w:p w:rsidR="007B21A2" w:rsidRPr="007B21A2" w:rsidRDefault="007B21A2" w:rsidP="007B21A2">
      <w:r w:rsidRPr="007B21A2">
        <w:tab/>
      </w:r>
      <w:r w:rsidRPr="007B21A2">
        <w:rPr>
          <w:rFonts w:ascii="OpenSymbol" w:eastAsia="OpenSymbol" w:hAnsi="OpenSymbol" w:cs="OpenSymbol"/>
        </w:rPr>
        <w:t>○</w:t>
      </w:r>
      <w:r w:rsidRPr="007B21A2">
        <w:rPr>
          <w:rFonts w:ascii="Nimbus Sans L" w:hAnsi="Nimbus Sans L"/>
        </w:rPr>
        <w:tab/>
      </w:r>
      <w:r w:rsidRPr="007B21A2">
        <w:t>C'est une relation récursive</w:t>
      </w:r>
    </w:p>
    <w:p w:rsidR="007B21A2" w:rsidRPr="007B21A2" w:rsidRDefault="007B21A2" w:rsidP="007B21A2">
      <w:r w:rsidRPr="007B21A2">
        <w:tab/>
      </w:r>
      <w:r w:rsidRPr="007B21A2">
        <w:rPr>
          <w:rFonts w:ascii="OpenSymbol" w:eastAsia="OpenSymbol" w:hAnsi="OpenSymbol" w:cs="OpenSymbol"/>
        </w:rPr>
        <w:t>○</w:t>
      </w:r>
      <w:r w:rsidRPr="007B21A2">
        <w:rPr>
          <w:rFonts w:ascii="Nimbus Sans L" w:hAnsi="Nimbus Sans L"/>
        </w:rPr>
        <w:tab/>
      </w:r>
      <w:r w:rsidRPr="007B21A2">
        <w:t>C'est un identifiant relatif</w:t>
      </w:r>
    </w:p>
    <w:p w:rsidR="007B21A2" w:rsidRDefault="007B21A2" w:rsidP="007B21A2">
      <w:r w:rsidRPr="007B21A2">
        <w:tab/>
      </w:r>
      <w:r w:rsidRPr="007B21A2">
        <w:rPr>
          <w:rFonts w:ascii="OpenSymbol" w:eastAsia="OpenSymbol" w:hAnsi="OpenSymbol" w:cs="OpenSymbol"/>
        </w:rPr>
        <w:t>○</w:t>
      </w:r>
      <w:r w:rsidRPr="007B21A2">
        <w:rPr>
          <w:rFonts w:ascii="Nimbus Sans L" w:hAnsi="Nimbus Sans L"/>
        </w:rPr>
        <w:tab/>
      </w:r>
      <w:r w:rsidRPr="007B21A2">
        <w:t>C'est une relation normalisée</w:t>
      </w:r>
    </w:p>
    <w:p w:rsidR="00553E71" w:rsidRDefault="00553E71" w:rsidP="007B21A2"/>
    <w:p w:rsidR="007B21A2" w:rsidRPr="007B21A2" w:rsidRDefault="00553E71" w:rsidP="007B21A2">
      <w:pPr>
        <w:rPr>
          <w:b/>
          <w:bCs/>
        </w:rPr>
      </w:pPr>
      <w:r>
        <w:rPr>
          <w:b/>
          <w:bCs/>
        </w:rPr>
        <w:t>Que va induire ce (R) ?</w:t>
      </w:r>
    </w:p>
    <w:p w:rsidR="007B21A2" w:rsidRPr="007B21A2" w:rsidRDefault="007B21A2" w:rsidP="007B21A2">
      <w:pPr>
        <w:ind w:left="709"/>
        <w:rPr>
          <w:rFonts w:ascii="Nimbus Sans L" w:hAnsi="Nimbus Sans L"/>
        </w:rPr>
      </w:pPr>
      <w:r w:rsidRPr="007B21A2">
        <w:rPr>
          <w:rFonts w:ascii="OpenSymbol" w:eastAsia="OpenSymbol" w:hAnsi="OpenSymbol" w:cs="OpenSymbol"/>
        </w:rPr>
        <w:t>○</w:t>
      </w:r>
      <w:r w:rsidRPr="007B21A2">
        <w:rPr>
          <w:rFonts w:ascii="Nimbus Sans L" w:hAnsi="Nimbus Sans L"/>
        </w:rPr>
        <w:tab/>
        <w:t>Une ligne de la table LIGNE_COMMANDE est en relation avec une ligne de la table COMMANDE.</w:t>
      </w:r>
    </w:p>
    <w:p w:rsidR="007B21A2" w:rsidRPr="007B21A2" w:rsidRDefault="007B21A2" w:rsidP="007B21A2">
      <w:r w:rsidRPr="007B21A2">
        <w:rPr>
          <w:rFonts w:ascii="OpenSymbol" w:eastAsia="OpenSymbol" w:hAnsi="OpenSymbol" w:cs="OpenSymbol"/>
        </w:rPr>
        <w:tab/>
        <w:t>○</w:t>
      </w:r>
      <w:r w:rsidRPr="007B21A2">
        <w:rPr>
          <w:rFonts w:ascii="Nimbus Sans L" w:hAnsi="Nimbus Sans L"/>
        </w:rPr>
        <w:tab/>
      </w:r>
      <w:r w:rsidRPr="007B21A2">
        <w:t>Une commande ne doit contenir qu'une seule ligne de commande.</w:t>
      </w:r>
    </w:p>
    <w:p w:rsidR="007B21A2" w:rsidRPr="007B21A2" w:rsidRDefault="007B21A2" w:rsidP="007B21A2">
      <w:r w:rsidRPr="007B21A2">
        <w:rPr>
          <w:rFonts w:ascii="OpenSymbol" w:eastAsia="OpenSymbol" w:hAnsi="OpenSymbol" w:cs="OpenSymbol"/>
        </w:rPr>
        <w:tab/>
        <w:t>○</w:t>
      </w:r>
      <w:r w:rsidRPr="007B21A2">
        <w:rPr>
          <w:rFonts w:ascii="Nimbus Sans L" w:hAnsi="Nimbus Sans L"/>
        </w:rPr>
        <w:tab/>
      </w:r>
      <w:r w:rsidRPr="007B21A2">
        <w:t>Une ligne de commande peut appartenir à plusieurs commandes.</w:t>
      </w:r>
    </w:p>
    <w:p w:rsidR="007B21A2" w:rsidRPr="007B21A2" w:rsidRDefault="007B21A2" w:rsidP="007B21A2">
      <w:pPr>
        <w:ind w:left="709"/>
      </w:pPr>
      <w:r w:rsidRPr="007B21A2">
        <w:rPr>
          <w:rFonts w:ascii="OpenSymbol" w:eastAsia="OpenSymbol" w:hAnsi="OpenSymbol" w:cs="OpenSymbol"/>
        </w:rPr>
        <w:t>○</w:t>
      </w:r>
      <w:r w:rsidRPr="007B21A2">
        <w:rPr>
          <w:rFonts w:ascii="Nimbus Sans L" w:hAnsi="Nimbus Sans L"/>
        </w:rPr>
        <w:tab/>
      </w:r>
      <w:r w:rsidRPr="007B21A2">
        <w:t>Une ligne de commande peut exister sans être reliée à une commande mais doit concerner un produit.</w:t>
      </w:r>
    </w:p>
    <w:p w:rsidR="007B21A2" w:rsidRPr="007B21A2" w:rsidRDefault="007B21A2" w:rsidP="007B21A2">
      <w:r w:rsidRPr="007B21A2">
        <w:tab/>
      </w:r>
      <w:r w:rsidRPr="007B21A2">
        <w:rPr>
          <w:rFonts w:ascii="OpenSymbol" w:eastAsia="OpenSymbol" w:hAnsi="OpenSymbol" w:cs="OpenSymbol"/>
        </w:rPr>
        <w:t>○</w:t>
      </w:r>
      <w:r w:rsidRPr="007B21A2">
        <w:rPr>
          <w:rFonts w:ascii="Nimbus Sans L" w:hAnsi="Nimbus Sans L"/>
        </w:rPr>
        <w:tab/>
      </w:r>
      <w:r w:rsidRPr="007B21A2">
        <w:t>La ligne de commande est identifiée en partie par le numéro de commande.</w:t>
      </w:r>
    </w:p>
    <w:p w:rsidR="007B21A2" w:rsidRPr="007B21A2" w:rsidRDefault="007B21A2" w:rsidP="007B21A2">
      <w:pPr>
        <w:ind w:left="709"/>
      </w:pPr>
      <w:r w:rsidRPr="007B21A2">
        <w:rPr>
          <w:rFonts w:ascii="OpenSymbol" w:eastAsia="OpenSymbol" w:hAnsi="OpenSymbol" w:cs="OpenSymbol"/>
        </w:rPr>
        <w:t>○</w:t>
      </w:r>
      <w:r w:rsidRPr="007B21A2">
        <w:rPr>
          <w:rFonts w:ascii="Nimbus Sans L" w:hAnsi="Nimbus Sans L"/>
        </w:rPr>
        <w:tab/>
      </w:r>
      <w:r w:rsidRPr="007B21A2">
        <w:t>La cardinalité minimum sur la patte de l'association CONCERNER du côté de LIGNE_COMMANDE ne peut être que 1.</w:t>
      </w:r>
    </w:p>
    <w:p w:rsidR="007B21A2" w:rsidRPr="007B21A2" w:rsidRDefault="007B21A2" w:rsidP="007B21A2">
      <w:pPr>
        <w:ind w:left="709"/>
      </w:pPr>
      <w:r w:rsidRPr="007B21A2">
        <w:rPr>
          <w:rFonts w:ascii="OpenSymbol" w:eastAsia="OpenSymbol" w:hAnsi="OpenSymbol" w:cs="OpenSymbol"/>
        </w:rPr>
        <w:t>○</w:t>
      </w:r>
      <w:r w:rsidRPr="007B21A2">
        <w:rPr>
          <w:rFonts w:ascii="Nimbus Sans L" w:hAnsi="Nimbus Sans L"/>
        </w:rPr>
        <w:tab/>
      </w:r>
      <w:r w:rsidRPr="007B21A2">
        <w:t>La cardinalité maximum sur la patte de l'association CONCERNER du côté de LIGNE_COMMANDE ne peut être que 1.</w:t>
      </w:r>
    </w:p>
    <w:p w:rsidR="007B21A2" w:rsidRPr="007B21A2" w:rsidRDefault="007B21A2" w:rsidP="007B21A2">
      <w:r w:rsidRPr="007B21A2">
        <w:tab/>
      </w:r>
    </w:p>
    <w:p w:rsidR="007B21A2" w:rsidRPr="007B21A2" w:rsidRDefault="007B21A2" w:rsidP="007B21A2">
      <w:pPr>
        <w:rPr>
          <w:b/>
          <w:bCs/>
        </w:rPr>
      </w:pPr>
      <w:r w:rsidRPr="007B21A2">
        <w:rPr>
          <w:b/>
          <w:bCs/>
        </w:rPr>
        <w:lastRenderedPageBreak/>
        <w:t>Quel est l'incidence de ce (R) dans la base de données :</w:t>
      </w:r>
    </w:p>
    <w:p w:rsidR="007B21A2" w:rsidRPr="007B21A2" w:rsidRDefault="007B21A2" w:rsidP="007B21A2">
      <w:pPr>
        <w:rPr>
          <w:b/>
          <w:bCs/>
        </w:rPr>
      </w:pPr>
    </w:p>
    <w:p w:rsidR="007B21A2" w:rsidRPr="007B21A2" w:rsidRDefault="007B21A2" w:rsidP="007B21A2">
      <w:r w:rsidRPr="007B21A2">
        <w:tab/>
      </w:r>
      <w:r w:rsidRPr="007B21A2">
        <w:rPr>
          <w:rFonts w:ascii="OpenSymbol" w:eastAsia="OpenSymbol" w:hAnsi="OpenSymbol" w:cs="OpenSymbol"/>
        </w:rPr>
        <w:t>○</w:t>
      </w:r>
      <w:r w:rsidRPr="007B21A2">
        <w:rPr>
          <w:rFonts w:ascii="Nimbus Sans L" w:hAnsi="Nimbus Sans L"/>
        </w:rPr>
        <w:tab/>
      </w:r>
      <w:r w:rsidRPr="007B21A2">
        <w:t>La colonne [</w:t>
      </w:r>
      <w:proofErr w:type="spellStart"/>
      <w:r w:rsidRPr="007B21A2">
        <w:t>numero</w:t>
      </w:r>
      <w:proofErr w:type="spellEnd"/>
      <w:r w:rsidRPr="007B21A2">
        <w:t xml:space="preserve">] peut être </w:t>
      </w:r>
      <w:proofErr w:type="gramStart"/>
      <w:r w:rsidRPr="007B21A2">
        <w:t>un</w:t>
      </w:r>
      <w:proofErr w:type="gramEnd"/>
      <w:r w:rsidRPr="007B21A2">
        <w:t xml:space="preserve"> auto incrément (serial).</w:t>
      </w:r>
    </w:p>
    <w:p w:rsidR="007B21A2" w:rsidRPr="007B21A2" w:rsidRDefault="007B21A2" w:rsidP="007B21A2">
      <w:r w:rsidRPr="007B21A2">
        <w:rPr>
          <w:rFonts w:ascii="OpenSymbol" w:eastAsia="OpenSymbol" w:hAnsi="OpenSymbol" w:cs="OpenSymbol"/>
        </w:rPr>
        <w:tab/>
        <w:t>○</w:t>
      </w:r>
      <w:r w:rsidRPr="007B21A2">
        <w:rPr>
          <w:rFonts w:ascii="Nimbus Sans L" w:hAnsi="Nimbus Sans L"/>
        </w:rPr>
        <w:tab/>
      </w:r>
      <w:r w:rsidRPr="007B21A2">
        <w:t>La clef primaire de LIGNE_COMMANDE est composée.</w:t>
      </w:r>
    </w:p>
    <w:p w:rsidR="007B21A2" w:rsidRPr="007B21A2" w:rsidRDefault="007B21A2" w:rsidP="007B21A2">
      <w:pPr>
        <w:rPr>
          <w:rFonts w:ascii="Nimbus Sans L" w:hAnsi="Nimbus Sans L"/>
        </w:rPr>
      </w:pPr>
      <w:r w:rsidRPr="007B21A2">
        <w:tab/>
      </w:r>
      <w:r w:rsidRPr="007B21A2">
        <w:rPr>
          <w:rFonts w:ascii="OpenSymbol" w:eastAsia="OpenSymbol" w:hAnsi="OpenSymbol" w:cs="OpenSymbol"/>
        </w:rPr>
        <w:t>○</w:t>
      </w:r>
      <w:r w:rsidRPr="007B21A2">
        <w:rPr>
          <w:rFonts w:ascii="Nimbus Sans L" w:hAnsi="Nimbus Sans L"/>
        </w:rPr>
        <w:tab/>
        <w:t>La valeur prise par la colonne [</w:t>
      </w:r>
      <w:proofErr w:type="spellStart"/>
      <w:r w:rsidRPr="007B21A2">
        <w:rPr>
          <w:rFonts w:ascii="Nimbus Sans L" w:hAnsi="Nimbus Sans L"/>
        </w:rPr>
        <w:t>numero</w:t>
      </w:r>
      <w:proofErr w:type="spellEnd"/>
      <w:r w:rsidRPr="007B21A2">
        <w:rPr>
          <w:rFonts w:ascii="Nimbus Sans L" w:hAnsi="Nimbus Sans L"/>
        </w:rPr>
        <w:t>] ne peut excéder 10.</w:t>
      </w:r>
    </w:p>
    <w:p w:rsidR="007B21A2" w:rsidRPr="007B21A2" w:rsidRDefault="007B21A2" w:rsidP="007B21A2">
      <w:r w:rsidRPr="007B21A2">
        <w:rPr>
          <w:rFonts w:ascii="OpenSymbol" w:eastAsia="OpenSymbol" w:hAnsi="OpenSymbol" w:cs="OpenSymbol"/>
        </w:rPr>
        <w:tab/>
        <w:t>○</w:t>
      </w:r>
      <w:r w:rsidRPr="007B21A2">
        <w:rPr>
          <w:rFonts w:ascii="Nimbus Sans L" w:hAnsi="Nimbus Sans L"/>
        </w:rPr>
        <w:tab/>
        <w:t>Il y a une contrainte « non nul » sur la colonne [</w:t>
      </w:r>
      <w:proofErr w:type="spellStart"/>
      <w:r w:rsidRPr="007B21A2">
        <w:rPr>
          <w:rFonts w:ascii="Nimbus Sans L" w:hAnsi="Nimbus Sans L"/>
        </w:rPr>
        <w:t>numero</w:t>
      </w:r>
      <w:proofErr w:type="spellEnd"/>
      <w:r w:rsidRPr="007B21A2">
        <w:rPr>
          <w:rFonts w:ascii="Nimbus Sans L" w:hAnsi="Nimbus Sans L"/>
        </w:rPr>
        <w:t>]</w:t>
      </w:r>
      <w:r w:rsidRPr="007B21A2">
        <w:t>.</w:t>
      </w:r>
    </w:p>
    <w:p w:rsidR="007B21A2" w:rsidRPr="007B21A2" w:rsidRDefault="007B21A2" w:rsidP="007B21A2">
      <w:pPr>
        <w:rPr>
          <w:rFonts w:ascii="Nimbus Sans L" w:hAnsi="Nimbus Sans L"/>
        </w:rPr>
      </w:pPr>
      <w:r w:rsidRPr="007B21A2">
        <w:rPr>
          <w:rFonts w:ascii="OpenSymbol" w:eastAsia="OpenSymbol" w:hAnsi="OpenSymbol" w:cs="OpenSymbol"/>
        </w:rPr>
        <w:tab/>
        <w:t>○</w:t>
      </w:r>
      <w:r w:rsidRPr="007B21A2">
        <w:rPr>
          <w:rFonts w:ascii="Nimbus Sans L" w:hAnsi="Nimbus Sans L"/>
        </w:rPr>
        <w:tab/>
        <w:t>Ce lien est stable dans le temps.</w:t>
      </w:r>
    </w:p>
    <w:p w:rsidR="007B21A2" w:rsidRPr="007B21A2" w:rsidRDefault="007B21A2" w:rsidP="007B21A2">
      <w:pPr>
        <w:ind w:left="709"/>
      </w:pPr>
      <w:r w:rsidRPr="007B21A2">
        <w:rPr>
          <w:rFonts w:ascii="OpenSymbol" w:eastAsia="OpenSymbol" w:hAnsi="OpenSymbol" w:cs="OpenSymbol"/>
        </w:rPr>
        <w:t>○</w:t>
      </w:r>
      <w:r w:rsidRPr="007B21A2">
        <w:rPr>
          <w:rFonts w:ascii="Nimbus Sans L" w:hAnsi="Nimbus Sans L"/>
        </w:rPr>
        <w:tab/>
      </w:r>
      <w:r w:rsidRPr="007B21A2">
        <w:t>La table LIGNE_COMMANDE possède une colonne [</w:t>
      </w:r>
      <w:proofErr w:type="spellStart"/>
      <w:r w:rsidRPr="007B21A2">
        <w:t>id_commande</w:t>
      </w:r>
      <w:proofErr w:type="spellEnd"/>
      <w:r w:rsidRPr="007B21A2">
        <w:t>] qui est clef étrangère.</w:t>
      </w:r>
    </w:p>
    <w:p w:rsidR="007B21A2" w:rsidRPr="007B21A2" w:rsidRDefault="007B21A2" w:rsidP="007B21A2">
      <w:r w:rsidRPr="007B21A2">
        <w:tab/>
      </w:r>
      <w:r w:rsidRPr="007B21A2">
        <w:rPr>
          <w:rFonts w:ascii="OpenSymbol" w:eastAsia="OpenSymbol" w:hAnsi="OpenSymbol" w:cs="OpenSymbol"/>
        </w:rPr>
        <w:t>○</w:t>
      </w:r>
      <w:r w:rsidRPr="007B21A2">
        <w:rPr>
          <w:rFonts w:ascii="Nimbus Sans L" w:hAnsi="Nimbus Sans L"/>
        </w:rPr>
        <w:tab/>
      </w:r>
      <w:r w:rsidRPr="007B21A2">
        <w:t>La colonne [</w:t>
      </w:r>
      <w:proofErr w:type="spellStart"/>
      <w:r w:rsidRPr="007B21A2">
        <w:t>numero</w:t>
      </w:r>
      <w:proofErr w:type="spellEnd"/>
      <w:r w:rsidRPr="007B21A2">
        <w:t>] peut prendre deux fois la même valeur.</w:t>
      </w:r>
    </w:p>
    <w:p w:rsidR="007B21A2" w:rsidRPr="007B21A2" w:rsidRDefault="007B21A2" w:rsidP="007B21A2">
      <w:pPr>
        <w:rPr>
          <w:rFonts w:ascii="Nimbus Sans L" w:hAnsi="Nimbus Sans L"/>
        </w:rPr>
      </w:pPr>
      <w:r w:rsidRPr="007B21A2">
        <w:tab/>
      </w:r>
      <w:r w:rsidRPr="007B21A2">
        <w:rPr>
          <w:rFonts w:ascii="OpenSymbol" w:eastAsia="OpenSymbol" w:hAnsi="OpenSymbol" w:cs="OpenSymbol"/>
        </w:rPr>
        <w:t>○</w:t>
      </w:r>
      <w:r w:rsidRPr="007B21A2">
        <w:rPr>
          <w:rFonts w:ascii="Nimbus Sans L" w:hAnsi="Nimbus Sans L"/>
        </w:rPr>
        <w:tab/>
        <w:t>La colonne [LIGNE_COMMANDE.id_commande] fait partie de la clef primaire.</w:t>
      </w:r>
    </w:p>
    <w:p w:rsidR="007B21A2" w:rsidRPr="007B21A2" w:rsidRDefault="007B21A2" w:rsidP="007B21A2"/>
    <w:p w:rsidR="007B21A2" w:rsidRPr="007B21A2" w:rsidRDefault="007B21A2" w:rsidP="007B21A2">
      <w:pPr>
        <w:spacing w:after="120"/>
        <w:rPr>
          <w:b/>
          <w:bCs/>
        </w:rPr>
      </w:pPr>
      <w:r w:rsidRPr="007B21A2">
        <w:rPr>
          <w:b/>
          <w:bCs/>
        </w:rPr>
        <w:t>Quelles sont les règles de gestion expliquant comment sont appliquées d'éventuelles remises.</w:t>
      </w:r>
    </w:p>
    <w:p w:rsidR="007B21A2" w:rsidRPr="00553E71" w:rsidRDefault="007B21A2" w:rsidP="00553E71">
      <w:pPr>
        <w:spacing w:after="240"/>
        <w:rPr>
          <w:rFonts w:ascii="Nimbus Sans L" w:hAnsi="Nimbus Sans L"/>
        </w:rPr>
      </w:pPr>
      <w:r w:rsidRPr="007B21A2">
        <w:rPr>
          <w:rFonts w:ascii="OpenSymbol" w:eastAsia="OpenSymbol" w:hAnsi="OpenSymbol" w:cs="OpenSymbol"/>
          <w:b/>
          <w:bCs/>
          <w:color w:val="auto"/>
        </w:rPr>
        <w:tab/>
      </w:r>
      <w:r w:rsidRPr="007B21A2">
        <w:rPr>
          <w:rFonts w:ascii="OpenSymbol" w:eastAsia="OpenSymbol" w:hAnsi="OpenSymbol" w:cs="OpenSymbol"/>
          <w:color w:val="auto"/>
        </w:rPr>
        <w:t>○</w:t>
      </w:r>
      <w:r w:rsidRPr="007B21A2">
        <w:rPr>
          <w:rFonts w:ascii="Nimbus Sans L" w:hAnsi="Nimbus Sans L"/>
          <w:color w:val="auto"/>
        </w:rPr>
        <w:tab/>
      </w:r>
      <w:r w:rsidRPr="00553E71">
        <w:rPr>
          <w:rFonts w:ascii="Nimbus Sans L" w:hAnsi="Nimbus Sans L"/>
        </w:rPr>
        <w:t>Un taux de remise unique est appliqué sur chaque commande.</w:t>
      </w:r>
    </w:p>
    <w:p w:rsidR="007B21A2" w:rsidRPr="00553E71" w:rsidRDefault="007B21A2" w:rsidP="007B21A2">
      <w:pPr>
        <w:spacing w:after="120"/>
        <w:rPr>
          <w:rFonts w:ascii="Nimbus Sans L" w:hAnsi="Nimbus Sans L"/>
        </w:rPr>
      </w:pPr>
      <w:r w:rsidRPr="00553E71">
        <w:rPr>
          <w:rFonts w:ascii="Nimbus Sans L" w:hAnsi="Nimbus Sans L"/>
        </w:rPr>
        <w:tab/>
        <w:t>○</w:t>
      </w:r>
      <w:r w:rsidRPr="00553E71">
        <w:rPr>
          <w:rFonts w:ascii="Nimbus Sans L" w:hAnsi="Nimbus Sans L"/>
        </w:rPr>
        <w:tab/>
        <w:t>Un taux de remise unique est appliqué pour chaque client.</w:t>
      </w:r>
    </w:p>
    <w:p w:rsidR="007B21A2" w:rsidRPr="00553E71" w:rsidRDefault="007B21A2" w:rsidP="007B21A2">
      <w:pPr>
        <w:spacing w:after="120"/>
        <w:ind w:left="709"/>
        <w:rPr>
          <w:rFonts w:ascii="Nimbus Sans L" w:hAnsi="Nimbus Sans L"/>
        </w:rPr>
      </w:pPr>
      <w:r w:rsidRPr="00553E71">
        <w:rPr>
          <w:rFonts w:ascii="Nimbus Sans L" w:hAnsi="Nimbus Sans L"/>
        </w:rPr>
        <w:t>○</w:t>
      </w:r>
      <w:r w:rsidRPr="00553E71">
        <w:rPr>
          <w:rFonts w:ascii="Nimbus Sans L" w:hAnsi="Nimbus Sans L"/>
        </w:rPr>
        <w:tab/>
        <w:t>Le taux de remise peut varier pour chaque ligne d'une même commande, selon l'humeur du vendeur ou d'autres critères définis ou non dans le domaine de gestion.</w:t>
      </w:r>
    </w:p>
    <w:p w:rsidR="007B21A2" w:rsidRPr="00553E71" w:rsidRDefault="007B21A2" w:rsidP="007B21A2">
      <w:pPr>
        <w:spacing w:after="120"/>
        <w:rPr>
          <w:rFonts w:ascii="Nimbus Sans L" w:hAnsi="Nimbus Sans L"/>
        </w:rPr>
      </w:pPr>
      <w:r w:rsidRPr="00553E71">
        <w:rPr>
          <w:rFonts w:ascii="Nimbus Sans L" w:hAnsi="Nimbus Sans L"/>
        </w:rPr>
        <w:tab/>
        <w:t>○</w:t>
      </w:r>
      <w:r w:rsidRPr="00553E71">
        <w:rPr>
          <w:rFonts w:ascii="Nimbus Sans L" w:hAnsi="Nimbus Sans L"/>
        </w:rPr>
        <w:tab/>
        <w:t>Un taux de remise est appliqué sur chaque commande en fonction de la date.</w:t>
      </w:r>
    </w:p>
    <w:p w:rsidR="007B21A2" w:rsidRPr="00553E71" w:rsidRDefault="007B21A2" w:rsidP="007B21A2">
      <w:pPr>
        <w:spacing w:after="120"/>
        <w:rPr>
          <w:rFonts w:ascii="Nimbus Sans L" w:hAnsi="Nimbus Sans L"/>
        </w:rPr>
      </w:pPr>
      <w:r w:rsidRPr="00553E71">
        <w:rPr>
          <w:rFonts w:ascii="Nimbus Sans L" w:hAnsi="Nimbus Sans L"/>
        </w:rPr>
        <w:tab/>
        <w:t>○</w:t>
      </w:r>
      <w:r w:rsidRPr="00553E71">
        <w:rPr>
          <w:rFonts w:ascii="Nimbus Sans L" w:hAnsi="Nimbus Sans L"/>
        </w:rPr>
        <w:tab/>
        <w:t>Le taux de remise peut varier au sein d'une même commande.</w:t>
      </w:r>
    </w:p>
    <w:p w:rsidR="007B21A2" w:rsidRPr="00553E71" w:rsidRDefault="007B21A2" w:rsidP="007B21A2">
      <w:pPr>
        <w:spacing w:after="120"/>
        <w:rPr>
          <w:rFonts w:ascii="Nimbus Sans L" w:hAnsi="Nimbus Sans L"/>
        </w:rPr>
      </w:pPr>
      <w:r w:rsidRPr="00553E71">
        <w:rPr>
          <w:rFonts w:ascii="Nimbus Sans L" w:hAnsi="Nimbus Sans L"/>
        </w:rPr>
        <w:tab/>
        <w:t>○</w:t>
      </w:r>
      <w:r w:rsidRPr="00553E71">
        <w:rPr>
          <w:rFonts w:ascii="Nimbus Sans L" w:hAnsi="Nimbus Sans L"/>
        </w:rPr>
        <w:tab/>
        <w:t>Un taux de remise est appliqué sur chaque commande en fonction du client.</w:t>
      </w:r>
    </w:p>
    <w:p w:rsidR="007B21A2" w:rsidRPr="00553E71" w:rsidRDefault="007B21A2" w:rsidP="007B21A2">
      <w:pPr>
        <w:spacing w:after="120"/>
        <w:rPr>
          <w:rFonts w:ascii="Nimbus Sans L" w:hAnsi="Nimbus Sans L"/>
        </w:rPr>
      </w:pPr>
      <w:r w:rsidRPr="00553E71">
        <w:rPr>
          <w:rFonts w:ascii="Nimbus Sans L" w:hAnsi="Nimbus Sans L"/>
        </w:rPr>
        <w:tab/>
        <w:t>○</w:t>
      </w:r>
      <w:r w:rsidRPr="00553E71">
        <w:rPr>
          <w:rFonts w:ascii="Nimbus Sans L" w:hAnsi="Nimbus Sans L"/>
        </w:rPr>
        <w:tab/>
        <w:t>Selon le produit, le taux de remise peut varier au sein d'une même commande.</w:t>
      </w:r>
    </w:p>
    <w:p w:rsidR="007B21A2" w:rsidRDefault="007B21A2" w:rsidP="007B21A2">
      <w:pPr>
        <w:spacing w:after="120"/>
      </w:pPr>
      <w:r w:rsidRPr="00553E71">
        <w:rPr>
          <w:rFonts w:ascii="Nimbus Sans L" w:hAnsi="Nimbus Sans L"/>
        </w:rPr>
        <w:tab/>
        <w:t>○</w:t>
      </w:r>
      <w:r w:rsidRPr="00553E71">
        <w:rPr>
          <w:rFonts w:ascii="Nimbus Sans L" w:hAnsi="Nimbus Sans L"/>
        </w:rPr>
        <w:tab/>
        <w:t>Le taux de remise est le même pour tous les clients</w:t>
      </w:r>
      <w:r w:rsidRPr="007B21A2">
        <w:t>.</w:t>
      </w:r>
    </w:p>
    <w:p w:rsidR="00553E71" w:rsidRDefault="00553E71" w:rsidP="007B21A2">
      <w:pPr>
        <w:spacing w:after="120"/>
      </w:pPr>
    </w:p>
    <w:p w:rsidR="00553E71" w:rsidRPr="007B21A2" w:rsidRDefault="00553E71" w:rsidP="00553E71">
      <w:pPr>
        <w:spacing w:after="120"/>
        <w:rPr>
          <w:b/>
          <w:bCs/>
          <w:color w:val="B02200"/>
          <w:sz w:val="26"/>
          <w:szCs w:val="36"/>
        </w:rPr>
      </w:pPr>
      <w:r w:rsidRPr="007B21A2">
        <w:rPr>
          <w:b/>
          <w:bCs/>
          <w:color w:val="B02200"/>
          <w:sz w:val="26"/>
          <w:szCs w:val="36"/>
        </w:rPr>
        <w:t>Schéma relationnel</w:t>
      </w:r>
    </w:p>
    <w:p w:rsidR="00553E71" w:rsidRPr="007B21A2" w:rsidRDefault="00553E71" w:rsidP="00553E71">
      <w:pPr>
        <w:spacing w:after="120"/>
      </w:pPr>
      <w:r w:rsidRPr="007B21A2">
        <w:t>Réalisez le schéma relationnel correspondant au modèle entités-associations fourni dans un ordre qui soit acceptable dans le script de création de la base.</w:t>
      </w:r>
    </w:p>
    <w:p w:rsidR="00553E71" w:rsidRDefault="00553E71" w:rsidP="007B21A2">
      <w:pPr>
        <w:spacing w:after="120"/>
      </w:pPr>
    </w:p>
    <w:p w:rsidR="007B21A2" w:rsidRPr="007B21A2" w:rsidRDefault="007B21A2" w:rsidP="007B21A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</w:p>
    <w:p w:rsidR="007B21A2" w:rsidRPr="007B21A2" w:rsidRDefault="007B21A2" w:rsidP="007B21A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</w:p>
    <w:p w:rsidR="007B21A2" w:rsidRPr="007B21A2" w:rsidRDefault="007B21A2" w:rsidP="007B21A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</w:p>
    <w:p w:rsidR="007B21A2" w:rsidRPr="007B21A2" w:rsidRDefault="007B21A2" w:rsidP="007B21A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</w:p>
    <w:p w:rsidR="007B21A2" w:rsidRPr="007B21A2" w:rsidRDefault="007B21A2" w:rsidP="007B21A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</w:p>
    <w:p w:rsidR="007B21A2" w:rsidRPr="007B21A2" w:rsidRDefault="007B21A2" w:rsidP="007B21A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</w:p>
    <w:p w:rsidR="007B21A2" w:rsidRPr="007B21A2" w:rsidRDefault="007B21A2" w:rsidP="007B21A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</w:p>
    <w:p w:rsidR="007B21A2" w:rsidRPr="007B21A2" w:rsidRDefault="007B21A2" w:rsidP="007B21A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</w:p>
    <w:p w:rsidR="007B21A2" w:rsidRPr="007B21A2" w:rsidRDefault="007B21A2" w:rsidP="007B21A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</w:p>
    <w:p w:rsidR="007B21A2" w:rsidRPr="007B21A2" w:rsidRDefault="007B21A2" w:rsidP="007B21A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</w:p>
    <w:p w:rsidR="007B21A2" w:rsidRPr="007B21A2" w:rsidRDefault="007B21A2" w:rsidP="007B21A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</w:p>
    <w:p w:rsidR="007B21A2" w:rsidRPr="007B21A2" w:rsidRDefault="007B21A2" w:rsidP="007B21A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</w:p>
    <w:p w:rsidR="007B21A2" w:rsidRPr="007B21A2" w:rsidRDefault="007B21A2" w:rsidP="007B21A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</w:p>
    <w:p w:rsidR="007B21A2" w:rsidRPr="007B21A2" w:rsidRDefault="007B21A2" w:rsidP="007B21A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</w:p>
    <w:p w:rsidR="007B21A2" w:rsidRPr="007B21A2" w:rsidRDefault="007B21A2" w:rsidP="007B21A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</w:p>
    <w:p w:rsidR="007B21A2" w:rsidRPr="007B21A2" w:rsidRDefault="007B21A2" w:rsidP="007B21A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</w:p>
    <w:p w:rsidR="007B21A2" w:rsidRPr="007B21A2" w:rsidRDefault="007B21A2" w:rsidP="007B21A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</w:p>
    <w:sectPr w:rsidR="007B21A2" w:rsidRPr="007B21A2" w:rsidSect="002153F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DD0" w:rsidRDefault="00137DD0" w:rsidP="007B21A2">
      <w:r>
        <w:separator/>
      </w:r>
    </w:p>
  </w:endnote>
  <w:endnote w:type="continuationSeparator" w:id="0">
    <w:p w:rsidR="00137DD0" w:rsidRDefault="00137DD0" w:rsidP="007B2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Nimbus Sans L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2653394"/>
      <w:docPartObj>
        <w:docPartGallery w:val="Page Numbers (Bottom of Page)"/>
        <w:docPartUnique/>
      </w:docPartObj>
    </w:sdtPr>
    <w:sdtEndPr/>
    <w:sdtContent>
      <w:p w:rsidR="004D4E21" w:rsidRDefault="002153FD">
        <w:pPr>
          <w:pStyle w:val="Pieddepage"/>
          <w:jc w:val="right"/>
        </w:pPr>
        <w:r>
          <w:fldChar w:fldCharType="begin"/>
        </w:r>
        <w:r w:rsidR="004D4E21">
          <w:instrText>PAGE   \* MERGEFORMAT</w:instrText>
        </w:r>
        <w:r>
          <w:fldChar w:fldCharType="separate"/>
        </w:r>
        <w:r w:rsidR="007A01B0">
          <w:rPr>
            <w:noProof/>
          </w:rPr>
          <w:t>3</w:t>
        </w:r>
        <w:r>
          <w:fldChar w:fldCharType="end"/>
        </w:r>
      </w:p>
    </w:sdtContent>
  </w:sdt>
  <w:p w:rsidR="004D4E21" w:rsidRDefault="004D4E2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DD0" w:rsidRDefault="00137DD0" w:rsidP="007B21A2">
      <w:r>
        <w:separator/>
      </w:r>
    </w:p>
  </w:footnote>
  <w:footnote w:type="continuationSeparator" w:id="0">
    <w:p w:rsidR="00137DD0" w:rsidRDefault="00137DD0" w:rsidP="007B21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1A2" w:rsidRDefault="007B21A2" w:rsidP="007B21A2">
    <w:pPr>
      <w:pStyle w:val="En-tte"/>
      <w:pBdr>
        <w:bottom w:val="single" w:sz="4" w:space="1" w:color="auto"/>
      </w:pBdr>
    </w:pPr>
    <w:r>
      <w:t>Contr</w:t>
    </w:r>
    <w:r w:rsidR="00635027">
      <w:t>aintes, identifiant relatif</w:t>
    </w:r>
  </w:p>
  <w:p w:rsidR="007B21A2" w:rsidRDefault="007B21A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>
      <w:start w:val="3"/>
      <w:numFmt w:val="decimal"/>
      <w:lvlText w:val=" 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 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1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21A2"/>
    <w:rsid w:val="000B03B0"/>
    <w:rsid w:val="00137DD0"/>
    <w:rsid w:val="002153FD"/>
    <w:rsid w:val="004D4E21"/>
    <w:rsid w:val="00553E71"/>
    <w:rsid w:val="00635027"/>
    <w:rsid w:val="006C4E97"/>
    <w:rsid w:val="007A01B0"/>
    <w:rsid w:val="007B21A2"/>
    <w:rsid w:val="007B557A"/>
    <w:rsid w:val="008377F9"/>
    <w:rsid w:val="008E0F18"/>
    <w:rsid w:val="00E3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1A2"/>
    <w:pPr>
      <w:suppressAutoHyphens/>
      <w:spacing w:after="0" w:line="240" w:lineRule="auto"/>
    </w:pPr>
    <w:rPr>
      <w:rFonts w:ascii="Arial" w:eastAsia="Times New Roman" w:hAnsi="Arial" w:cs="Arial"/>
      <w:color w:val="000080"/>
      <w:sz w:val="20"/>
      <w:szCs w:val="20"/>
      <w:lang w:eastAsia="ar-SA"/>
    </w:rPr>
  </w:style>
  <w:style w:type="paragraph" w:styleId="Titre2">
    <w:name w:val="heading 2"/>
    <w:basedOn w:val="Normal"/>
    <w:next w:val="Normal"/>
    <w:link w:val="Titre2Car"/>
    <w:qFormat/>
    <w:rsid w:val="007B21A2"/>
    <w:pPr>
      <w:tabs>
        <w:tab w:val="num" w:pos="360"/>
      </w:tabs>
      <w:spacing w:before="280" w:after="280"/>
      <w:outlineLvl w:val="1"/>
    </w:pPr>
    <w:rPr>
      <w:b/>
      <w:bCs/>
      <w:color w:val="B02200"/>
      <w:sz w:val="2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C4E97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7B21A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B21A2"/>
  </w:style>
  <w:style w:type="paragraph" w:styleId="Pieddepage">
    <w:name w:val="footer"/>
    <w:basedOn w:val="Normal"/>
    <w:link w:val="PieddepageCar"/>
    <w:uiPriority w:val="99"/>
    <w:unhideWhenUsed/>
    <w:rsid w:val="007B21A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B21A2"/>
  </w:style>
  <w:style w:type="paragraph" w:styleId="Textedebulles">
    <w:name w:val="Balloon Text"/>
    <w:basedOn w:val="Normal"/>
    <w:link w:val="TextedebullesCar"/>
    <w:uiPriority w:val="99"/>
    <w:semiHidden/>
    <w:unhideWhenUsed/>
    <w:rsid w:val="007B21A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21A2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rsid w:val="007B21A2"/>
    <w:rPr>
      <w:rFonts w:ascii="Arial" w:eastAsia="Times New Roman" w:hAnsi="Arial" w:cs="Arial"/>
      <w:b/>
      <w:bCs/>
      <w:color w:val="B02200"/>
      <w:sz w:val="26"/>
      <w:szCs w:val="36"/>
      <w:lang w:eastAsia="ar-SA"/>
    </w:rPr>
  </w:style>
  <w:style w:type="paragraph" w:styleId="Corpsdetexte">
    <w:name w:val="Body Text"/>
    <w:basedOn w:val="Normal"/>
    <w:link w:val="CorpsdetexteCar"/>
    <w:rsid w:val="007B21A2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7B21A2"/>
    <w:rPr>
      <w:rFonts w:ascii="Arial" w:eastAsia="Times New Roman" w:hAnsi="Arial" w:cs="Arial"/>
      <w:color w:val="000080"/>
      <w:sz w:val="20"/>
      <w:szCs w:val="20"/>
      <w:lang w:eastAsia="ar-SA"/>
    </w:rPr>
  </w:style>
  <w:style w:type="paragraph" w:styleId="Paragraphedeliste">
    <w:name w:val="List Paragraph"/>
    <w:basedOn w:val="Normal"/>
    <w:uiPriority w:val="34"/>
    <w:qFormat/>
    <w:rsid w:val="007B21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1A2"/>
    <w:pPr>
      <w:suppressAutoHyphens/>
      <w:spacing w:after="0" w:line="240" w:lineRule="auto"/>
    </w:pPr>
    <w:rPr>
      <w:rFonts w:ascii="Arial" w:eastAsia="Times New Roman" w:hAnsi="Arial" w:cs="Arial"/>
      <w:color w:val="000080"/>
      <w:sz w:val="20"/>
      <w:szCs w:val="20"/>
      <w:lang w:eastAsia="ar-SA"/>
    </w:rPr>
  </w:style>
  <w:style w:type="paragraph" w:styleId="Titre2">
    <w:name w:val="heading 2"/>
    <w:basedOn w:val="Normal"/>
    <w:next w:val="Normal"/>
    <w:link w:val="Titre2Car"/>
    <w:qFormat/>
    <w:rsid w:val="007B21A2"/>
    <w:pPr>
      <w:tabs>
        <w:tab w:val="num" w:pos="360"/>
      </w:tabs>
      <w:spacing w:before="280" w:after="280"/>
      <w:outlineLvl w:val="1"/>
    </w:pPr>
    <w:rPr>
      <w:b/>
      <w:bCs/>
      <w:color w:val="B02200"/>
      <w:sz w:val="2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C4E97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7B21A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B21A2"/>
  </w:style>
  <w:style w:type="paragraph" w:styleId="Pieddepage">
    <w:name w:val="footer"/>
    <w:basedOn w:val="Normal"/>
    <w:link w:val="PieddepageCar"/>
    <w:uiPriority w:val="99"/>
    <w:unhideWhenUsed/>
    <w:rsid w:val="007B21A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B21A2"/>
  </w:style>
  <w:style w:type="paragraph" w:styleId="Textedebulles">
    <w:name w:val="Balloon Text"/>
    <w:basedOn w:val="Normal"/>
    <w:link w:val="TextedebullesCar"/>
    <w:uiPriority w:val="99"/>
    <w:semiHidden/>
    <w:unhideWhenUsed/>
    <w:rsid w:val="007B21A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21A2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rsid w:val="007B21A2"/>
    <w:rPr>
      <w:rFonts w:ascii="Arial" w:eastAsia="Times New Roman" w:hAnsi="Arial" w:cs="Arial"/>
      <w:b/>
      <w:bCs/>
      <w:color w:val="B02200"/>
      <w:sz w:val="26"/>
      <w:szCs w:val="36"/>
      <w:lang w:eastAsia="ar-SA"/>
    </w:rPr>
  </w:style>
  <w:style w:type="paragraph" w:styleId="Corpsdetexte">
    <w:name w:val="Body Text"/>
    <w:basedOn w:val="Normal"/>
    <w:link w:val="CorpsdetexteCar"/>
    <w:rsid w:val="007B21A2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7B21A2"/>
    <w:rPr>
      <w:rFonts w:ascii="Arial" w:eastAsia="Times New Roman" w:hAnsi="Arial" w:cs="Arial"/>
      <w:color w:val="000080"/>
      <w:sz w:val="20"/>
      <w:szCs w:val="20"/>
      <w:lang w:eastAsia="ar-SA"/>
    </w:rPr>
  </w:style>
  <w:style w:type="paragraph" w:styleId="Paragraphedeliste">
    <w:name w:val="List Paragraph"/>
    <w:basedOn w:val="Normal"/>
    <w:uiPriority w:val="34"/>
    <w:qFormat/>
    <w:rsid w:val="007B2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758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Dominique</dc:creator>
  <cp:lastModifiedBy>a.just</cp:lastModifiedBy>
  <cp:revision>3</cp:revision>
  <dcterms:created xsi:type="dcterms:W3CDTF">2015-03-24T15:32:00Z</dcterms:created>
  <dcterms:modified xsi:type="dcterms:W3CDTF">2015-03-24T16:36:00Z</dcterms:modified>
</cp:coreProperties>
</file>