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FE9" w:rsidRDefault="00C623C6">
      <w:pPr>
        <w:pStyle w:val="Ttulo1"/>
        <w:jc w:val="center"/>
        <w:rPr>
          <w:rFonts w:ascii="Google Sans" w:eastAsia="Google Sans" w:hAnsi="Google Sans" w:cs="Google Sans"/>
        </w:rPr>
      </w:pPr>
      <w:bookmarkStart w:id="0" w:name="_evidx83t54sc" w:colFirst="0" w:colLast="0"/>
      <w:bookmarkEnd w:id="0"/>
      <w:r>
        <w:rPr>
          <w:rFonts w:ascii="Google Sans" w:eastAsia="Google Sans" w:hAnsi="Google Sans" w:cs="Google Sans"/>
        </w:rPr>
        <w:t>Botium Toys: Scope, goals, and risk assessment report</w:t>
      </w:r>
    </w:p>
    <w:p w:rsidR="00E20FE9" w:rsidRDefault="00C623C6">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lang w:val="es-ES"/>
        </w:rPr>
        <mc:AlternateContent>
          <mc:Choice Requires="wpg">
            <w:drawing>
              <wp:inline distT="114300" distB="114300" distL="114300" distR="114300">
                <wp:extent cx="5943600" cy="14118"/>
                <wp:effectExtent l="0" t="0" r="0" b="0"/>
                <wp:docPr id="1" name="Conector recto de flecha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4118"/>
                        </a:xfrm>
                        <a:prstGeom prst="rect"/>
                        <a:ln/>
                      </pic:spPr>
                    </pic:pic>
                  </a:graphicData>
                </a:graphic>
              </wp:inline>
            </w:drawing>
          </mc:Fallback>
        </mc:AlternateContent>
      </w:r>
    </w:p>
    <w:p w:rsidR="00E20FE9" w:rsidRDefault="00C623C6">
      <w:pPr>
        <w:pStyle w:val="Ttulo2"/>
        <w:rPr>
          <w:rFonts w:ascii="Google Sans" w:eastAsia="Google Sans" w:hAnsi="Google Sans" w:cs="Google Sans"/>
          <w:b/>
          <w:sz w:val="24"/>
          <w:szCs w:val="24"/>
        </w:rPr>
      </w:pPr>
      <w:bookmarkStart w:id="1" w:name="_kc2jqdd8nifa" w:colFirst="0" w:colLast="0"/>
      <w:bookmarkEnd w:id="1"/>
      <w:r>
        <w:rPr>
          <w:rFonts w:ascii="Google Sans" w:eastAsia="Google Sans" w:hAnsi="Google Sans" w:cs="Google Sans"/>
        </w:rPr>
        <w:t>Scope and goals of the audit</w:t>
      </w:r>
    </w:p>
    <w:p w:rsidR="00E20FE9" w:rsidRDefault="00C623C6">
      <w:pPr>
        <w:pStyle w:val="Subttulo"/>
        <w:rPr>
          <w:rFonts w:ascii="Google Sans" w:eastAsia="Google Sans" w:hAnsi="Google Sans" w:cs="Google Sans"/>
          <w:color w:val="1F1F1F"/>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 scope of this audit is defined as the entire security program at Botium Toys. This includes their assets like employee equipment and devices, their internal network, and their systems. You will need to review the assets Botium Toys has and the controls</w:t>
      </w:r>
      <w:r>
        <w:rPr>
          <w:rFonts w:ascii="Google Sans" w:eastAsia="Google Sans" w:hAnsi="Google Sans" w:cs="Google Sans"/>
          <w:color w:val="000000"/>
          <w:sz w:val="24"/>
          <w:szCs w:val="24"/>
        </w:rPr>
        <w:t xml:space="preserve"> and compliance practices they have in place.</w:t>
      </w:r>
    </w:p>
    <w:p w:rsidR="00E20FE9" w:rsidRDefault="00C623C6">
      <w:pPr>
        <w:pStyle w:val="Subttulo"/>
        <w:rPr>
          <w:rFonts w:ascii="Google Sans" w:eastAsia="Google Sans" w:hAnsi="Google Sans" w:cs="Google Sans"/>
          <w:color w:val="000000"/>
        </w:rPr>
      </w:pPr>
      <w:bookmarkStart w:id="3" w:name="_vnkf1nr4riao"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that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Botium Toys’ security posture.</w:t>
      </w:r>
    </w:p>
    <w:p w:rsidR="00E20FE9" w:rsidRDefault="00C623C6">
      <w:pPr>
        <w:pStyle w:val="Ttulo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rsidR="00E20FE9" w:rsidRDefault="00C623C6">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w:t>
      </w:r>
      <w:r>
        <w:rPr>
          <w:rFonts w:ascii="Google Sans" w:eastAsia="Google Sans" w:hAnsi="Google Sans" w:cs="Google Sans"/>
          <w:sz w:val="24"/>
          <w:szCs w:val="24"/>
        </w:rPr>
        <w:t>, surveillance cameras, etc.</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w:t>
      </w:r>
      <w:r>
        <w:rPr>
          <w:rFonts w:ascii="Google Sans" w:eastAsia="Google Sans" w:hAnsi="Google Sans" w:cs="Google Sans"/>
          <w:sz w:val="24"/>
          <w:szCs w:val="24"/>
        </w:rPr>
        <w:t>ntory management</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E20FE9" w:rsidRDefault="00C623C6">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E20FE9" w:rsidRDefault="00C623C6">
      <w:pPr>
        <w:pStyle w:val="Ttulo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rsidR="00E20FE9" w:rsidRDefault="00C623C6">
      <w:pPr>
        <w:pStyle w:val="Ttulo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rsidR="00E20FE9" w:rsidRDefault="00C623C6">
      <w:pPr>
        <w:rPr>
          <w:rFonts w:ascii="Google Sans" w:eastAsia="Google Sans" w:hAnsi="Google Sans" w:cs="Google Sans"/>
        </w:rPr>
      </w:pPr>
      <w:r>
        <w:rPr>
          <w:rFonts w:ascii="Google Sans" w:eastAsia="Google Sans" w:hAnsi="Google Sans" w:cs="Google Sans"/>
          <w:sz w:val="24"/>
          <w:szCs w:val="24"/>
        </w:rPr>
        <w:t>Currently, there is inadequate management of assets. Additionally, Botium Toys does not have all of the proper controls in place and may not be fully compliant with U.S. and international regulations and standards.</w:t>
      </w:r>
      <w:r>
        <w:rPr>
          <w:rFonts w:ascii="Google Sans" w:eastAsia="Google Sans" w:hAnsi="Google Sans" w:cs="Google Sans"/>
        </w:rPr>
        <w:t xml:space="preserve"> </w:t>
      </w:r>
    </w:p>
    <w:p w:rsidR="00E20FE9" w:rsidRDefault="00C623C6">
      <w:pPr>
        <w:pStyle w:val="Ttulo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rsidR="00E20FE9" w:rsidRDefault="00C623C6">
      <w:pPr>
        <w:rPr>
          <w:rFonts w:ascii="Google Sans" w:eastAsia="Google Sans" w:hAnsi="Google Sans" w:cs="Google Sans"/>
          <w:sz w:val="24"/>
          <w:szCs w:val="24"/>
        </w:rPr>
      </w:pPr>
      <w:r>
        <w:rPr>
          <w:rFonts w:ascii="Google Sans" w:eastAsia="Google Sans" w:hAnsi="Google Sans" w:cs="Google Sans"/>
          <w:sz w:val="24"/>
          <w:szCs w:val="24"/>
        </w:rPr>
        <w:t xml:space="preserve">The first of the </w:t>
      </w:r>
      <w:r>
        <w:rPr>
          <w:rFonts w:ascii="Google Sans" w:eastAsia="Google Sans" w:hAnsi="Google Sans" w:cs="Google Sans"/>
          <w:sz w:val="24"/>
          <w:szCs w:val="24"/>
        </w:rPr>
        <w:t>five functions of the NIST CSF is Identify. Botium Toys will need to dedicate resources to identify assets so they can appropriately manage them. Additionally, they will need to classify existing assets and determine the impact of the loss of existing asse</w:t>
      </w:r>
      <w:r>
        <w:rPr>
          <w:rFonts w:ascii="Google Sans" w:eastAsia="Google Sans" w:hAnsi="Google Sans" w:cs="Google Sans"/>
          <w:sz w:val="24"/>
          <w:szCs w:val="24"/>
        </w:rPr>
        <w:t>ts, including systems, on business continuity.</w:t>
      </w:r>
    </w:p>
    <w:p w:rsidR="00E20FE9" w:rsidRDefault="00C623C6">
      <w:pPr>
        <w:pStyle w:val="Ttulo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rsidR="00E20FE9" w:rsidRDefault="00C623C6">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rsidR="00E20FE9" w:rsidRDefault="00C623C6">
      <w:pPr>
        <w:pStyle w:val="Ttulo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rsidR="00E20FE9" w:rsidRDefault="00C623C6">
      <w:pPr>
        <w:rPr>
          <w:rFonts w:ascii="Google Sans" w:eastAsia="Google Sans" w:hAnsi="Google Sans" w:cs="Google Sans"/>
          <w:sz w:val="24"/>
          <w:szCs w:val="24"/>
        </w:rPr>
      </w:pPr>
      <w:r>
        <w:rPr>
          <w:rFonts w:ascii="Google Sans" w:eastAsia="Google Sans" w:hAnsi="Google Sans" w:cs="Google Sans"/>
          <w:sz w:val="24"/>
          <w:szCs w:val="24"/>
        </w:rPr>
        <w:t>The potential impact from the loss</w:t>
      </w:r>
      <w:r>
        <w:rPr>
          <w:rFonts w:ascii="Google Sans" w:eastAsia="Google Sans" w:hAnsi="Google Sans" w:cs="Google Sans"/>
          <w:sz w:val="24"/>
          <w:szCs w:val="24"/>
        </w:rPr>
        <w:t xml:space="preserve"> of an asset is rated as medium, because the IT department does not know which assets would be at risk. The risk to assets or fines from governing bodies is high because Botium Toys does not have all of the necessary controls in place and is not fully adhe</w:t>
      </w:r>
      <w:r>
        <w:rPr>
          <w:rFonts w:ascii="Google Sans" w:eastAsia="Google Sans" w:hAnsi="Google Sans" w:cs="Google Sans"/>
          <w:sz w:val="24"/>
          <w:szCs w:val="24"/>
        </w:rPr>
        <w:t>ring to best practices related to compliance regulations that keep critical data private/secure. Review the following bullet points for specific details:</w:t>
      </w:r>
    </w:p>
    <w:p w:rsidR="00E20FE9" w:rsidRDefault="00E20FE9">
      <w:pPr>
        <w:rPr>
          <w:rFonts w:ascii="Google Sans" w:eastAsia="Google Sans" w:hAnsi="Google Sans" w:cs="Google Sans"/>
          <w:sz w:val="24"/>
          <w:szCs w:val="24"/>
          <w:highlight w:val="yellow"/>
        </w:rPr>
      </w:pPr>
    </w:p>
    <w:p w:rsidR="00E20FE9" w:rsidRDefault="00C623C6">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Botium Toys employees have access to internally stored data and may be able to access </w:t>
      </w:r>
      <w:r>
        <w:rPr>
          <w:rFonts w:ascii="Google Sans" w:eastAsia="Google Sans" w:hAnsi="Google Sans" w:cs="Google Sans"/>
          <w:sz w:val="24"/>
          <w:szCs w:val="24"/>
        </w:rPr>
        <w:t>cardholder data and customers’ PII/SPII.</w:t>
      </w:r>
    </w:p>
    <w:p w:rsidR="00E20FE9" w:rsidRDefault="00C623C6">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E20FE9" w:rsidRDefault="00C623C6">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rsidR="00E20FE9" w:rsidRDefault="00C623C6">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has a firewall that blocks traffic based on an </w:t>
      </w:r>
      <w:r>
        <w:rPr>
          <w:rFonts w:ascii="Google Sans" w:eastAsia="Google Sans" w:hAnsi="Google Sans" w:cs="Google Sans"/>
          <w:sz w:val="24"/>
          <w:szCs w:val="24"/>
        </w:rPr>
        <w:t>appropriately defined set of security rules.</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are no disaster recovery plans currently in place, an</w:t>
      </w:r>
      <w:r>
        <w:rPr>
          <w:rFonts w:ascii="Google Sans" w:eastAsia="Google Sans" w:hAnsi="Google Sans" w:cs="Google Sans"/>
          <w:sz w:val="24"/>
          <w:szCs w:val="24"/>
        </w:rPr>
        <w:t xml:space="preserve">d the company does not have backups of critical data. </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w:t>
      </w:r>
      <w:r>
        <w:rPr>
          <w:rFonts w:ascii="Google Sans" w:eastAsia="Google Sans" w:hAnsi="Google Sans" w:cs="Google Sans"/>
          <w:sz w:val="24"/>
          <w:szCs w:val="24"/>
        </w:rPr>
        <w:t>forced among IT department members/other employees, to properly document and maintain data.</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Although a password policy exists, its requirements are nominal and not in line with current minimum password complexity requirements (e.g., at least eight characte</w:t>
      </w:r>
      <w:r>
        <w:rPr>
          <w:rFonts w:ascii="Google Sans" w:eastAsia="Google Sans" w:hAnsi="Google Sans" w:cs="Google Sans"/>
          <w:sz w:val="24"/>
          <w:szCs w:val="24"/>
        </w:rPr>
        <w:t xml:space="preserve">rs, a combination of letters and at least one number; special characters). </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w:t>
      </w:r>
      <w:r>
        <w:rPr>
          <w:rFonts w:ascii="Google Sans" w:eastAsia="Google Sans" w:hAnsi="Google Sans" w:cs="Google Sans"/>
          <w:sz w:val="24"/>
          <w:szCs w:val="24"/>
        </w:rPr>
        <w:t>cket to the IT department to recover or reset a password.</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rsidR="00E20FE9" w:rsidRDefault="00C623C6">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store’s physical location, which includes Botium To</w:t>
      </w:r>
      <w:r>
        <w:rPr>
          <w:rFonts w:ascii="Google Sans" w:eastAsia="Google Sans" w:hAnsi="Google Sans" w:cs="Google Sans"/>
          <w:sz w:val="24"/>
          <w:szCs w:val="24"/>
        </w:rPr>
        <w:t>ys’ main offices, store front, and warehouse of products, has sufficient locks, up-to-date closed-circuit television (CCTV) surveillance, as well as functioning fire detection and prevention systems.</w:t>
      </w:r>
    </w:p>
    <w:p w:rsidR="00E20FE9" w:rsidRDefault="00E20FE9"/>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Default="00C623C6"/>
    <w:p w:rsidR="00C623C6" w:rsidRPr="00C623C6" w:rsidRDefault="00C623C6" w:rsidP="00C623C6">
      <w:pPr>
        <w:rPr>
          <w:lang w:val="es-ES"/>
        </w:rPr>
      </w:pPr>
      <w:r w:rsidRPr="00C623C6">
        <w:rPr>
          <w:b/>
          <w:bCs/>
          <w:lang w:val="es-ES"/>
        </w:rPr>
        <w:t>Botium Toys: Alcance, objetivos e informe de evaluación de riesgos</w:t>
      </w:r>
    </w:p>
    <w:p w:rsidR="00C623C6" w:rsidRPr="00C623C6" w:rsidRDefault="00C623C6" w:rsidP="00C623C6">
      <w:pPr>
        <w:rPr>
          <w:b/>
          <w:bCs/>
          <w:lang w:val="es-ES"/>
        </w:rPr>
      </w:pPr>
      <w:r w:rsidRPr="00C623C6">
        <w:rPr>
          <w:b/>
          <w:bCs/>
          <w:lang w:val="es-ES"/>
        </w:rPr>
        <w:t>Alcance y objetivos de la auditoría</w:t>
      </w:r>
    </w:p>
    <w:p w:rsidR="00C623C6" w:rsidRPr="00C623C6" w:rsidRDefault="00C623C6" w:rsidP="00C623C6">
      <w:pPr>
        <w:rPr>
          <w:lang w:val="es-ES"/>
        </w:rPr>
      </w:pPr>
      <w:r w:rsidRPr="00C623C6">
        <w:rPr>
          <w:b/>
          <w:bCs/>
          <w:lang w:val="es-ES"/>
        </w:rPr>
        <w:t>Alcance:</w:t>
      </w:r>
      <w:r w:rsidRPr="00C623C6">
        <w:rPr>
          <w:lang w:val="es-ES"/>
        </w:rPr>
        <w:t xml:space="preserve"> El alcance de esta auditoría se define como todo el programa de seguridad de Botium Toys. Esto incluye sus activos, como el equipo y dispositivos de los empleados, su red interna y sus sistemas. Será necesario revisar los activos que posee Botium Toys, así como los controles y prácticas de cumplimiento que tiene implementados.</w:t>
      </w:r>
    </w:p>
    <w:p w:rsidR="00C623C6" w:rsidRPr="00C623C6" w:rsidRDefault="00C623C6" w:rsidP="00C623C6">
      <w:pPr>
        <w:rPr>
          <w:lang w:val="es-ES"/>
        </w:rPr>
      </w:pPr>
      <w:r w:rsidRPr="00C623C6">
        <w:rPr>
          <w:b/>
          <w:bCs/>
          <w:lang w:val="es-ES"/>
        </w:rPr>
        <w:t>Objetivos:</w:t>
      </w:r>
      <w:r w:rsidRPr="00C623C6">
        <w:rPr>
          <w:lang w:val="es-ES"/>
        </w:rPr>
        <w:t xml:space="preserve"> Evaluar los activos existentes y completar la lista de verificación de controles y cumplimiento para determinar qué controles y mejores prácticas de cumplimiento deben implementarse con el fin de mejorar la postura de seguridad de Botium Toys.</w:t>
      </w:r>
    </w:p>
    <w:p w:rsidR="00C623C6" w:rsidRPr="00C623C6" w:rsidRDefault="00C623C6" w:rsidP="00C623C6">
      <w:pPr>
        <w:rPr>
          <w:lang w:val="es-ES"/>
        </w:rPr>
      </w:pPr>
      <w:r w:rsidRPr="00C623C6">
        <w:rPr>
          <w:lang w:val="es-ES"/>
        </w:rPr>
        <w:pict>
          <v:rect id="_x0000_i1025" style="width:0;height:1.5pt" o:hralign="center" o:hrstd="t" o:hr="t" fillcolor="#a0a0a0" stroked="f"/>
        </w:pict>
      </w:r>
    </w:p>
    <w:p w:rsidR="00C623C6" w:rsidRPr="00C623C6" w:rsidRDefault="00C623C6" w:rsidP="00C623C6">
      <w:pPr>
        <w:rPr>
          <w:b/>
          <w:bCs/>
          <w:lang w:val="es-ES"/>
        </w:rPr>
      </w:pPr>
      <w:r w:rsidRPr="00C623C6">
        <w:rPr>
          <w:b/>
          <w:bCs/>
          <w:lang w:val="es-ES"/>
        </w:rPr>
        <w:t>Activos actuales</w:t>
      </w:r>
    </w:p>
    <w:p w:rsidR="00C623C6" w:rsidRPr="00C623C6" w:rsidRDefault="00C623C6" w:rsidP="00C623C6">
      <w:pPr>
        <w:rPr>
          <w:lang w:val="es-ES"/>
        </w:rPr>
      </w:pPr>
      <w:r w:rsidRPr="00C623C6">
        <w:rPr>
          <w:lang w:val="es-ES"/>
        </w:rPr>
        <w:t>Los activos gestionados por el Departamento de TI incluyen:</w:t>
      </w:r>
    </w:p>
    <w:p w:rsidR="00C623C6" w:rsidRPr="00C623C6" w:rsidRDefault="00C623C6" w:rsidP="00C623C6">
      <w:pPr>
        <w:numPr>
          <w:ilvl w:val="0"/>
          <w:numId w:val="3"/>
        </w:numPr>
        <w:rPr>
          <w:lang w:val="es-ES"/>
        </w:rPr>
      </w:pPr>
      <w:r w:rsidRPr="00C623C6">
        <w:rPr>
          <w:lang w:val="es-ES"/>
        </w:rPr>
        <w:t>Equipos locales para las necesidades de negocio en la oficina.</w:t>
      </w:r>
    </w:p>
    <w:p w:rsidR="00C623C6" w:rsidRPr="00C623C6" w:rsidRDefault="00C623C6" w:rsidP="00C623C6">
      <w:pPr>
        <w:numPr>
          <w:ilvl w:val="0"/>
          <w:numId w:val="3"/>
        </w:numPr>
        <w:rPr>
          <w:lang w:val="es-ES"/>
        </w:rPr>
      </w:pPr>
      <w:r w:rsidRPr="00C623C6">
        <w:rPr>
          <w:lang w:val="es-ES"/>
        </w:rPr>
        <w:t>Equipos de los empleados: dispositivos de usuario final (sobremesas/portátiles, teléfonos inteligentes), estaciones de trabajo remotas, auriculares, cables, teclados, ratones, estaciones de acoplamiento, cámaras de vigilancia, etc.</w:t>
      </w:r>
    </w:p>
    <w:p w:rsidR="00C623C6" w:rsidRPr="00C623C6" w:rsidRDefault="00C623C6" w:rsidP="00C623C6">
      <w:pPr>
        <w:numPr>
          <w:ilvl w:val="0"/>
          <w:numId w:val="3"/>
        </w:numPr>
        <w:rPr>
          <w:lang w:val="es-ES"/>
        </w:rPr>
      </w:pPr>
      <w:r w:rsidRPr="00C623C6">
        <w:rPr>
          <w:lang w:val="es-ES"/>
        </w:rPr>
        <w:t>Productos de tienda disponibles para la venta minorista en el local y en línea; almacenados en el almacén contiguo de la empresa.</w:t>
      </w:r>
    </w:p>
    <w:p w:rsidR="00C623C6" w:rsidRPr="00C623C6" w:rsidRDefault="00C623C6" w:rsidP="00C623C6">
      <w:pPr>
        <w:numPr>
          <w:ilvl w:val="0"/>
          <w:numId w:val="3"/>
        </w:numPr>
        <w:rPr>
          <w:lang w:val="es-ES"/>
        </w:rPr>
      </w:pPr>
      <w:r w:rsidRPr="00C623C6">
        <w:rPr>
          <w:lang w:val="es-ES"/>
        </w:rPr>
        <w:t>Gestión de sistemas, software y servicios: contabilidad, telecomunicaciones, bases de datos, seguridad, comercio electrónico y gestión de inventario.</w:t>
      </w:r>
    </w:p>
    <w:p w:rsidR="00C623C6" w:rsidRPr="00C623C6" w:rsidRDefault="00C623C6" w:rsidP="00C623C6">
      <w:pPr>
        <w:numPr>
          <w:ilvl w:val="0"/>
          <w:numId w:val="3"/>
        </w:numPr>
        <w:rPr>
          <w:lang w:val="es-ES"/>
        </w:rPr>
      </w:pPr>
      <w:r w:rsidRPr="00C623C6">
        <w:rPr>
          <w:lang w:val="es-ES"/>
        </w:rPr>
        <w:t>Acceso a Internet.</w:t>
      </w:r>
    </w:p>
    <w:p w:rsidR="00C623C6" w:rsidRPr="00C623C6" w:rsidRDefault="00C623C6" w:rsidP="00C623C6">
      <w:pPr>
        <w:numPr>
          <w:ilvl w:val="0"/>
          <w:numId w:val="3"/>
        </w:numPr>
        <w:rPr>
          <w:lang w:val="es-ES"/>
        </w:rPr>
      </w:pPr>
      <w:r w:rsidRPr="00C623C6">
        <w:rPr>
          <w:lang w:val="es-ES"/>
        </w:rPr>
        <w:t>Red interna.</w:t>
      </w:r>
    </w:p>
    <w:p w:rsidR="00C623C6" w:rsidRPr="00C623C6" w:rsidRDefault="00C623C6" w:rsidP="00C623C6">
      <w:pPr>
        <w:numPr>
          <w:ilvl w:val="0"/>
          <w:numId w:val="3"/>
        </w:numPr>
        <w:rPr>
          <w:lang w:val="es-ES"/>
        </w:rPr>
      </w:pPr>
      <w:r w:rsidRPr="00C623C6">
        <w:rPr>
          <w:lang w:val="es-ES"/>
        </w:rPr>
        <w:t>Retención y almacenamiento de datos.</w:t>
      </w:r>
    </w:p>
    <w:p w:rsidR="00C623C6" w:rsidRPr="00C623C6" w:rsidRDefault="00C623C6" w:rsidP="00C623C6">
      <w:pPr>
        <w:numPr>
          <w:ilvl w:val="0"/>
          <w:numId w:val="3"/>
        </w:numPr>
        <w:rPr>
          <w:lang w:val="es-ES"/>
        </w:rPr>
      </w:pPr>
      <w:r w:rsidRPr="00C623C6">
        <w:rPr>
          <w:lang w:val="es-ES"/>
        </w:rPr>
        <w:t>Mantenimiento de sistemas heredados: sistemas en fin de vida que requieren supervisión humana.</w:t>
      </w:r>
    </w:p>
    <w:p w:rsidR="00C623C6" w:rsidRPr="00C623C6" w:rsidRDefault="00C623C6" w:rsidP="00C623C6">
      <w:pPr>
        <w:rPr>
          <w:lang w:val="es-ES"/>
        </w:rPr>
      </w:pPr>
      <w:r w:rsidRPr="00C623C6">
        <w:rPr>
          <w:lang w:val="es-ES"/>
        </w:rPr>
        <w:pict>
          <v:rect id="_x0000_i1026" style="width:0;height:1.5pt" o:hralign="center" o:hrstd="t" o:hr="t" fillcolor="#a0a0a0" stroked="f"/>
        </w:pict>
      </w:r>
    </w:p>
    <w:p w:rsidR="00C623C6" w:rsidRPr="00C623C6" w:rsidRDefault="00C623C6" w:rsidP="00C623C6">
      <w:pPr>
        <w:rPr>
          <w:b/>
          <w:bCs/>
          <w:lang w:val="es-ES"/>
        </w:rPr>
      </w:pPr>
      <w:r w:rsidRPr="00C623C6">
        <w:rPr>
          <w:b/>
          <w:bCs/>
          <w:lang w:val="es-ES"/>
        </w:rPr>
        <w:t>Evaluación de riesgos</w:t>
      </w:r>
    </w:p>
    <w:p w:rsidR="00C623C6" w:rsidRPr="00C623C6" w:rsidRDefault="00C623C6" w:rsidP="00C623C6">
      <w:pPr>
        <w:rPr>
          <w:lang w:val="es-ES"/>
        </w:rPr>
      </w:pPr>
      <w:r w:rsidRPr="00C623C6">
        <w:rPr>
          <w:b/>
          <w:bCs/>
          <w:lang w:val="es-ES"/>
        </w:rPr>
        <w:t>Descripción del riesgo:</w:t>
      </w:r>
      <w:r w:rsidRPr="00C623C6">
        <w:rPr>
          <w:lang w:val="es-ES"/>
        </w:rPr>
        <w:br/>
        <w:t>Actualmente, existe una gestión inadecuada de los activos. Además, Botium Toys no cuenta con todos los controles adecuados y puede que no cumpla plenamente con las normativas y estándares estadounidenses e internacionales.</w:t>
      </w:r>
    </w:p>
    <w:p w:rsidR="00C623C6" w:rsidRPr="00C623C6" w:rsidRDefault="00C623C6" w:rsidP="00C623C6">
      <w:pPr>
        <w:rPr>
          <w:lang w:val="es-ES"/>
        </w:rPr>
      </w:pPr>
      <w:r w:rsidRPr="00C623C6">
        <w:rPr>
          <w:b/>
          <w:bCs/>
          <w:lang w:val="es-ES"/>
        </w:rPr>
        <w:t>Mejores prácticas de control:</w:t>
      </w:r>
      <w:r w:rsidRPr="00C623C6">
        <w:rPr>
          <w:lang w:val="es-ES"/>
        </w:rPr>
        <w:br/>
        <w:t xml:space="preserve">La primera de las cinco funciones del NIST CSF es </w:t>
      </w:r>
      <w:r w:rsidRPr="00C623C6">
        <w:rPr>
          <w:i/>
          <w:iCs/>
          <w:lang w:val="es-ES"/>
        </w:rPr>
        <w:t>Identificar</w:t>
      </w:r>
      <w:r w:rsidRPr="00C623C6">
        <w:rPr>
          <w:lang w:val="es-ES"/>
        </w:rPr>
        <w:t>. Botium Toys deberá dedicar recursos para identificar los activos y poder gestionarlos adecuadamente. Además, deberá clasificar los activos existentes y determinar el impacto de la pérdida de dichos activos, incluidos los sistemas, sobre la continuidad del negocio.</w:t>
      </w:r>
    </w:p>
    <w:p w:rsidR="00C623C6" w:rsidRPr="00C623C6" w:rsidRDefault="00C623C6" w:rsidP="00C623C6">
      <w:pPr>
        <w:rPr>
          <w:lang w:val="es-ES"/>
        </w:rPr>
      </w:pPr>
      <w:r w:rsidRPr="00C623C6">
        <w:rPr>
          <w:b/>
          <w:bCs/>
          <w:lang w:val="es-ES"/>
        </w:rPr>
        <w:t>Puntuación de riesgo:</w:t>
      </w:r>
      <w:r w:rsidRPr="00C623C6">
        <w:rPr>
          <w:lang w:val="es-ES"/>
        </w:rPr>
        <w:br/>
        <w:t xml:space="preserve">En una escala del 1 al 10, la puntuación de riesgo es </w:t>
      </w:r>
      <w:r w:rsidRPr="00C623C6">
        <w:rPr>
          <w:b/>
          <w:bCs/>
          <w:lang w:val="es-ES"/>
        </w:rPr>
        <w:t>8</w:t>
      </w:r>
      <w:r w:rsidRPr="00C623C6">
        <w:rPr>
          <w:lang w:val="es-ES"/>
        </w:rPr>
        <w:t>, lo que se considera bastante alto. Esto se debe a la falta de controles y de adhesión a las mejores prácticas de cumplimiento.</w:t>
      </w:r>
    </w:p>
    <w:p w:rsidR="00C623C6" w:rsidRPr="00C623C6" w:rsidRDefault="00C623C6" w:rsidP="00C623C6">
      <w:pPr>
        <w:rPr>
          <w:lang w:val="es-ES"/>
        </w:rPr>
      </w:pPr>
      <w:r w:rsidRPr="00C623C6">
        <w:rPr>
          <w:b/>
          <w:bCs/>
          <w:lang w:val="es-ES"/>
        </w:rPr>
        <w:t>Comentarios adicionales:</w:t>
      </w:r>
      <w:r w:rsidRPr="00C623C6">
        <w:rPr>
          <w:lang w:val="es-ES"/>
        </w:rPr>
        <w:br/>
        <w:t xml:space="preserve">El impacto potencial de la pérdida de un activo se valora como </w:t>
      </w:r>
      <w:r w:rsidRPr="00C623C6">
        <w:rPr>
          <w:b/>
          <w:bCs/>
          <w:lang w:val="es-ES"/>
        </w:rPr>
        <w:t>medio</w:t>
      </w:r>
      <w:r w:rsidRPr="00C623C6">
        <w:rPr>
          <w:lang w:val="es-ES"/>
        </w:rPr>
        <w:t xml:space="preserve">, porque el departamento de TI no sabe qué activos estarían en riesgo. El riesgo para los activos o las sanciones de los organismos reguladores es </w:t>
      </w:r>
      <w:r w:rsidRPr="00C623C6">
        <w:rPr>
          <w:b/>
          <w:bCs/>
          <w:lang w:val="es-ES"/>
        </w:rPr>
        <w:t>alto</w:t>
      </w:r>
      <w:r w:rsidRPr="00C623C6">
        <w:rPr>
          <w:lang w:val="es-ES"/>
        </w:rPr>
        <w:t xml:space="preserve">, ya que Botium Toys no cuenta con todos los controles </w:t>
      </w:r>
      <w:r w:rsidRPr="00C623C6">
        <w:rPr>
          <w:lang w:val="es-ES"/>
        </w:rPr>
        <w:lastRenderedPageBreak/>
        <w:t>necesarios y no sigue plenamente las mejores prácticas de cumplimiento para mantener los datos críticos privados y seguros.</w:t>
      </w:r>
    </w:p>
    <w:p w:rsidR="00C623C6" w:rsidRPr="00C623C6" w:rsidRDefault="00C623C6" w:rsidP="00C623C6">
      <w:pPr>
        <w:rPr>
          <w:lang w:val="es-ES"/>
        </w:rPr>
      </w:pPr>
      <w:r w:rsidRPr="00C623C6">
        <w:rPr>
          <w:lang w:val="es-ES"/>
        </w:rPr>
        <w:t>Detalles específicos:</w:t>
      </w:r>
    </w:p>
    <w:p w:rsidR="00C623C6" w:rsidRPr="00C623C6" w:rsidRDefault="00C623C6" w:rsidP="00C623C6">
      <w:pPr>
        <w:numPr>
          <w:ilvl w:val="0"/>
          <w:numId w:val="4"/>
        </w:numPr>
        <w:rPr>
          <w:lang w:val="es-ES"/>
        </w:rPr>
      </w:pPr>
      <w:r w:rsidRPr="00C623C6">
        <w:rPr>
          <w:lang w:val="es-ES"/>
        </w:rPr>
        <w:t>Actualmente, todos los empleados de Botium Toys tienen acceso a los datos almacenados internamente y podrían acceder a datos de titulares de tarjetas y a la PII/SPII de los clientes.</w:t>
      </w:r>
    </w:p>
    <w:p w:rsidR="00C623C6" w:rsidRPr="00C623C6" w:rsidRDefault="00C623C6" w:rsidP="00C623C6">
      <w:pPr>
        <w:numPr>
          <w:ilvl w:val="0"/>
          <w:numId w:val="4"/>
        </w:numPr>
        <w:rPr>
          <w:lang w:val="es-ES"/>
        </w:rPr>
      </w:pPr>
      <w:r w:rsidRPr="00C623C6">
        <w:rPr>
          <w:lang w:val="es-ES"/>
        </w:rPr>
        <w:t>No se utiliza cifrado para garantizar la confidencialidad de la información de tarjetas de crédito de clientes que se acepta, procesa, transmite y almacena localmente en la base de datos interna de la empresa.</w:t>
      </w:r>
    </w:p>
    <w:p w:rsidR="00C623C6" w:rsidRPr="00C623C6" w:rsidRDefault="00C623C6" w:rsidP="00C623C6">
      <w:pPr>
        <w:numPr>
          <w:ilvl w:val="0"/>
          <w:numId w:val="4"/>
        </w:numPr>
        <w:rPr>
          <w:lang w:val="es-ES"/>
        </w:rPr>
      </w:pPr>
      <w:r w:rsidRPr="00C623C6">
        <w:rPr>
          <w:lang w:val="es-ES"/>
        </w:rPr>
        <w:t>No se han implementado controles de acceso basados en el principio de privilegio mínimo ni separación de funciones.</w:t>
      </w:r>
    </w:p>
    <w:p w:rsidR="00C623C6" w:rsidRPr="00C623C6" w:rsidRDefault="00C623C6" w:rsidP="00C623C6">
      <w:pPr>
        <w:numPr>
          <w:ilvl w:val="0"/>
          <w:numId w:val="4"/>
        </w:numPr>
        <w:rPr>
          <w:lang w:val="es-ES"/>
        </w:rPr>
      </w:pPr>
      <w:r w:rsidRPr="00C623C6">
        <w:rPr>
          <w:lang w:val="es-ES"/>
        </w:rPr>
        <w:t>El departamento de TI ha asegurado la disponibilidad y ha integrado controles para garantizar la integridad de los datos.</w:t>
      </w:r>
    </w:p>
    <w:p w:rsidR="00C623C6" w:rsidRPr="00C623C6" w:rsidRDefault="00C623C6" w:rsidP="00C623C6">
      <w:pPr>
        <w:numPr>
          <w:ilvl w:val="0"/>
          <w:numId w:val="4"/>
        </w:numPr>
        <w:rPr>
          <w:lang w:val="es-ES"/>
        </w:rPr>
      </w:pPr>
      <w:r w:rsidRPr="00C623C6">
        <w:rPr>
          <w:lang w:val="es-ES"/>
        </w:rPr>
        <w:t xml:space="preserve">El departamento de TI cuenta con </w:t>
      </w:r>
      <w:proofErr w:type="gramStart"/>
      <w:r w:rsidRPr="00C623C6">
        <w:rPr>
          <w:lang w:val="es-ES"/>
        </w:rPr>
        <w:t>un cortafuegos</w:t>
      </w:r>
      <w:proofErr w:type="gramEnd"/>
      <w:r w:rsidRPr="00C623C6">
        <w:rPr>
          <w:lang w:val="es-ES"/>
        </w:rPr>
        <w:t xml:space="preserve"> que bloquea el tráfico según un conjunto de reglas de seguridad adecuadamente definido.</w:t>
      </w:r>
    </w:p>
    <w:p w:rsidR="00C623C6" w:rsidRPr="00C623C6" w:rsidRDefault="00C623C6" w:rsidP="00C623C6">
      <w:pPr>
        <w:numPr>
          <w:ilvl w:val="0"/>
          <w:numId w:val="4"/>
        </w:numPr>
        <w:rPr>
          <w:lang w:val="es-ES"/>
        </w:rPr>
      </w:pPr>
      <w:r w:rsidRPr="00C623C6">
        <w:rPr>
          <w:lang w:val="es-ES"/>
        </w:rPr>
        <w:t>El software antivirus está instalado y es supervisado regularmente por el departamento de TI.</w:t>
      </w:r>
    </w:p>
    <w:p w:rsidR="00C623C6" w:rsidRPr="00C623C6" w:rsidRDefault="00C623C6" w:rsidP="00C623C6">
      <w:pPr>
        <w:numPr>
          <w:ilvl w:val="0"/>
          <w:numId w:val="4"/>
        </w:numPr>
        <w:rPr>
          <w:lang w:val="es-ES"/>
        </w:rPr>
      </w:pPr>
      <w:r w:rsidRPr="00C623C6">
        <w:rPr>
          <w:lang w:val="es-ES"/>
        </w:rPr>
        <w:t>El departamento de TI no ha instalado un sistema de detección de intrusiones (IDS).</w:t>
      </w:r>
    </w:p>
    <w:p w:rsidR="00C623C6" w:rsidRPr="00C623C6" w:rsidRDefault="00C623C6" w:rsidP="00C623C6">
      <w:pPr>
        <w:numPr>
          <w:ilvl w:val="0"/>
          <w:numId w:val="4"/>
        </w:numPr>
        <w:rPr>
          <w:lang w:val="es-ES"/>
        </w:rPr>
      </w:pPr>
      <w:r w:rsidRPr="00C623C6">
        <w:rPr>
          <w:lang w:val="es-ES"/>
        </w:rPr>
        <w:t>No existen planes de recuperación ante desastres, y la empresa no dispone de copias de seguridad de datos críticos.</w:t>
      </w:r>
    </w:p>
    <w:p w:rsidR="00C623C6" w:rsidRPr="00C623C6" w:rsidRDefault="00C623C6" w:rsidP="00C623C6">
      <w:pPr>
        <w:numPr>
          <w:ilvl w:val="0"/>
          <w:numId w:val="4"/>
        </w:numPr>
        <w:rPr>
          <w:lang w:val="es-ES"/>
        </w:rPr>
      </w:pPr>
      <w:r w:rsidRPr="00C623C6">
        <w:rPr>
          <w:lang w:val="es-ES"/>
        </w:rPr>
        <w:t>El departamento de TI ha establecido un plan para notificar a los clientes de la UE en un plazo de 72 horas en caso de violación de seguridad. Además, se han desarrollado políticas, procedimientos y procesos de privacidad, que se aplican entre los miembros del departamento de TI y otros empleados, para documentar y mantener adecuadamente los datos.</w:t>
      </w:r>
    </w:p>
    <w:p w:rsidR="00C623C6" w:rsidRPr="00C623C6" w:rsidRDefault="00C623C6" w:rsidP="00C623C6">
      <w:pPr>
        <w:numPr>
          <w:ilvl w:val="0"/>
          <w:numId w:val="4"/>
        </w:numPr>
        <w:rPr>
          <w:lang w:val="es-ES"/>
        </w:rPr>
      </w:pPr>
      <w:r w:rsidRPr="00C623C6">
        <w:rPr>
          <w:lang w:val="es-ES"/>
        </w:rPr>
        <w:t>Aunque existe una política de contraseñas, sus requisitos son mínimos y no cumplen con los requisitos actuales de complejidad mínima (por ejemplo, al menos ocho caracteres, una combinación de letras y al menos un número, y caracteres especiales).</w:t>
      </w:r>
    </w:p>
    <w:p w:rsidR="00C623C6" w:rsidRPr="00C623C6" w:rsidRDefault="00C623C6" w:rsidP="00C623C6">
      <w:pPr>
        <w:numPr>
          <w:ilvl w:val="0"/>
          <w:numId w:val="4"/>
        </w:numPr>
        <w:rPr>
          <w:lang w:val="es-ES"/>
        </w:rPr>
      </w:pPr>
      <w:r w:rsidRPr="00C623C6">
        <w:rPr>
          <w:lang w:val="es-ES"/>
        </w:rPr>
        <w:t>No existe un sistema centralizado de gestión de contraseñas que haga cumplir los requisitos mínimos de la política de contraseñas, lo que a veces afecta a la productividad cuando empleados/proveedores envían un ticket al departamento de TI para recuperar o restablecer una contraseña.</w:t>
      </w:r>
    </w:p>
    <w:p w:rsidR="00C623C6" w:rsidRPr="00C623C6" w:rsidRDefault="00C623C6" w:rsidP="00C623C6">
      <w:pPr>
        <w:numPr>
          <w:ilvl w:val="0"/>
          <w:numId w:val="4"/>
        </w:numPr>
        <w:rPr>
          <w:lang w:val="es-ES"/>
        </w:rPr>
      </w:pPr>
      <w:r w:rsidRPr="00C623C6">
        <w:rPr>
          <w:lang w:val="es-ES"/>
        </w:rPr>
        <w:t>Aunque los sistemas heredados son supervisados y mantenidos, no existe un calendario regular para estas tareas y los métodos de intervención no están claros.</w:t>
      </w:r>
    </w:p>
    <w:p w:rsidR="00C623C6" w:rsidRPr="00C623C6" w:rsidRDefault="00C623C6" w:rsidP="00C623C6">
      <w:pPr>
        <w:numPr>
          <w:ilvl w:val="0"/>
          <w:numId w:val="4"/>
        </w:numPr>
        <w:rPr>
          <w:lang w:val="es-ES"/>
        </w:rPr>
      </w:pPr>
      <w:r w:rsidRPr="00C623C6">
        <w:rPr>
          <w:lang w:val="es-ES"/>
        </w:rPr>
        <w:t>La ubicación física de la tienda, que incluye las oficinas principales de Botium Toys, el local comercial y el almacén de productos, dispone de cerraduras suficientes, sistemas de videovigilancia (CCTV) actualizados, así como sistemas de detección y prevención de incendios en funcionamiento.</w:t>
      </w:r>
    </w:p>
    <w:p w:rsidR="00C623C6" w:rsidRDefault="00C623C6"/>
    <w:p w:rsidR="00C623C6" w:rsidRDefault="00C623C6"/>
    <w:p w:rsidR="00C623C6" w:rsidRDefault="00C623C6"/>
    <w:p w:rsidR="00C623C6" w:rsidRDefault="00C623C6"/>
    <w:p w:rsidR="00C623C6" w:rsidRDefault="00C623C6"/>
    <w:p w:rsidR="00C623C6" w:rsidRDefault="00C623C6"/>
    <w:p w:rsidR="00C623C6" w:rsidRPr="00C623C6" w:rsidRDefault="00C623C6">
      <w:pPr>
        <w:rPr>
          <w:b/>
        </w:rPr>
      </w:pPr>
      <w:r w:rsidRPr="00C623C6">
        <w:rPr>
          <w:b/>
        </w:rPr>
        <w:lastRenderedPageBreak/>
        <w:t>RESUMEN</w:t>
      </w:r>
      <w:r>
        <w:rPr>
          <w:b/>
        </w:rPr>
        <w:t xml:space="preserve"> DEL INFORME</w:t>
      </w:r>
      <w:bookmarkStart w:id="10" w:name="_GoBack"/>
      <w:bookmarkEnd w:id="10"/>
    </w:p>
    <w:p w:rsidR="00C623C6" w:rsidRDefault="00C623C6"/>
    <w:p w:rsidR="00C623C6" w:rsidRDefault="00C623C6"/>
    <w:p w:rsidR="00C623C6" w:rsidRPr="00C623C6" w:rsidRDefault="00C623C6" w:rsidP="00C623C6">
      <w:pPr>
        <w:rPr>
          <w:lang w:val="es-ES"/>
        </w:rPr>
      </w:pPr>
      <w:r w:rsidRPr="00C623C6">
        <w:rPr>
          <w:b/>
          <w:bCs/>
          <w:lang w:val="es-ES"/>
        </w:rPr>
        <w:t>1. Alcance:</w:t>
      </w:r>
      <w:r w:rsidRPr="00C623C6">
        <w:rPr>
          <w:lang w:val="es-ES"/>
        </w:rPr>
        <w:br/>
        <w:t>Revisión de todo el programa de seguridad, incluyendo:</w:t>
      </w:r>
    </w:p>
    <w:p w:rsidR="00C623C6" w:rsidRPr="00C623C6" w:rsidRDefault="00C623C6" w:rsidP="00C623C6">
      <w:pPr>
        <w:numPr>
          <w:ilvl w:val="0"/>
          <w:numId w:val="5"/>
        </w:numPr>
        <w:rPr>
          <w:lang w:val="es-ES"/>
        </w:rPr>
      </w:pPr>
      <w:r w:rsidRPr="00C623C6">
        <w:rPr>
          <w:lang w:val="es-ES"/>
        </w:rPr>
        <w:t>Equipos y dispositivos de empleados.</w:t>
      </w:r>
    </w:p>
    <w:p w:rsidR="00C623C6" w:rsidRPr="00C623C6" w:rsidRDefault="00C623C6" w:rsidP="00C623C6">
      <w:pPr>
        <w:numPr>
          <w:ilvl w:val="0"/>
          <w:numId w:val="5"/>
        </w:numPr>
        <w:rPr>
          <w:lang w:val="es-ES"/>
        </w:rPr>
      </w:pPr>
      <w:r w:rsidRPr="00C623C6">
        <w:rPr>
          <w:lang w:val="es-ES"/>
        </w:rPr>
        <w:t>Red interna y sistemas.</w:t>
      </w:r>
    </w:p>
    <w:p w:rsidR="00C623C6" w:rsidRPr="00C623C6" w:rsidRDefault="00C623C6" w:rsidP="00C623C6">
      <w:pPr>
        <w:numPr>
          <w:ilvl w:val="0"/>
          <w:numId w:val="5"/>
        </w:numPr>
        <w:rPr>
          <w:lang w:val="es-ES"/>
        </w:rPr>
      </w:pPr>
      <w:r w:rsidRPr="00C623C6">
        <w:rPr>
          <w:lang w:val="es-ES"/>
        </w:rPr>
        <w:t>Activos físicos y digitales.</w:t>
      </w:r>
    </w:p>
    <w:p w:rsidR="00C623C6" w:rsidRPr="00C623C6" w:rsidRDefault="00C623C6" w:rsidP="00C623C6">
      <w:pPr>
        <w:numPr>
          <w:ilvl w:val="0"/>
          <w:numId w:val="5"/>
        </w:numPr>
        <w:rPr>
          <w:lang w:val="es-ES"/>
        </w:rPr>
      </w:pPr>
      <w:r w:rsidRPr="00C623C6">
        <w:rPr>
          <w:lang w:val="es-ES"/>
        </w:rPr>
        <w:t>Controles y cumplimiento normativo.</w:t>
      </w:r>
    </w:p>
    <w:p w:rsidR="00C623C6" w:rsidRPr="00C623C6" w:rsidRDefault="00C623C6" w:rsidP="00C623C6">
      <w:pPr>
        <w:rPr>
          <w:lang w:val="es-ES"/>
        </w:rPr>
      </w:pPr>
      <w:r w:rsidRPr="00C623C6">
        <w:rPr>
          <w:b/>
          <w:bCs/>
          <w:lang w:val="es-ES"/>
        </w:rPr>
        <w:t>2. Objetivos:</w:t>
      </w:r>
    </w:p>
    <w:p w:rsidR="00C623C6" w:rsidRPr="00C623C6" w:rsidRDefault="00C623C6" w:rsidP="00C623C6">
      <w:pPr>
        <w:numPr>
          <w:ilvl w:val="0"/>
          <w:numId w:val="6"/>
        </w:numPr>
        <w:rPr>
          <w:lang w:val="es-ES"/>
        </w:rPr>
      </w:pPr>
      <w:r w:rsidRPr="00C623C6">
        <w:rPr>
          <w:lang w:val="es-ES"/>
        </w:rPr>
        <w:t>Evaluar los activos existentes.</w:t>
      </w:r>
    </w:p>
    <w:p w:rsidR="00C623C6" w:rsidRPr="00C623C6" w:rsidRDefault="00C623C6" w:rsidP="00C623C6">
      <w:pPr>
        <w:numPr>
          <w:ilvl w:val="0"/>
          <w:numId w:val="6"/>
        </w:numPr>
        <w:rPr>
          <w:lang w:val="es-ES"/>
        </w:rPr>
      </w:pPr>
      <w:r w:rsidRPr="00C623C6">
        <w:rPr>
          <w:lang w:val="es-ES"/>
        </w:rPr>
        <w:t>Completar la lista de verificación de controles y cumplimiento.</w:t>
      </w:r>
    </w:p>
    <w:p w:rsidR="00C623C6" w:rsidRPr="00C623C6" w:rsidRDefault="00C623C6" w:rsidP="00C623C6">
      <w:pPr>
        <w:numPr>
          <w:ilvl w:val="0"/>
          <w:numId w:val="6"/>
        </w:numPr>
        <w:rPr>
          <w:lang w:val="es-ES"/>
        </w:rPr>
      </w:pPr>
      <w:r w:rsidRPr="00C623C6">
        <w:rPr>
          <w:lang w:val="es-ES"/>
        </w:rPr>
        <w:t>Proponer mejoras para reforzar la seguridad.</w:t>
      </w:r>
    </w:p>
    <w:p w:rsidR="00C623C6" w:rsidRPr="00C623C6" w:rsidRDefault="00C623C6" w:rsidP="00C623C6">
      <w:pPr>
        <w:rPr>
          <w:lang w:val="es-ES"/>
        </w:rPr>
      </w:pPr>
      <w:r w:rsidRPr="00C623C6">
        <w:rPr>
          <w:b/>
          <w:bCs/>
          <w:lang w:val="es-ES"/>
        </w:rPr>
        <w:t>3. Activos clave:</w:t>
      </w:r>
    </w:p>
    <w:p w:rsidR="00C623C6" w:rsidRPr="00C623C6" w:rsidRDefault="00C623C6" w:rsidP="00C623C6">
      <w:pPr>
        <w:numPr>
          <w:ilvl w:val="0"/>
          <w:numId w:val="7"/>
        </w:numPr>
        <w:rPr>
          <w:lang w:val="es-ES"/>
        </w:rPr>
      </w:pPr>
      <w:r w:rsidRPr="00C623C6">
        <w:rPr>
          <w:lang w:val="es-ES"/>
        </w:rPr>
        <w:t>Equipos de oficina y dispositivos de empleados (PCs, portátiles, móviles, etc.).</w:t>
      </w:r>
    </w:p>
    <w:p w:rsidR="00C623C6" w:rsidRPr="00C623C6" w:rsidRDefault="00C623C6" w:rsidP="00C623C6">
      <w:pPr>
        <w:numPr>
          <w:ilvl w:val="0"/>
          <w:numId w:val="7"/>
        </w:numPr>
        <w:rPr>
          <w:lang w:val="es-ES"/>
        </w:rPr>
      </w:pPr>
      <w:r w:rsidRPr="00C623C6">
        <w:rPr>
          <w:lang w:val="es-ES"/>
        </w:rPr>
        <w:t>Productos de tienda (venta física y online).</w:t>
      </w:r>
    </w:p>
    <w:p w:rsidR="00C623C6" w:rsidRPr="00C623C6" w:rsidRDefault="00C623C6" w:rsidP="00C623C6">
      <w:pPr>
        <w:numPr>
          <w:ilvl w:val="0"/>
          <w:numId w:val="7"/>
        </w:numPr>
        <w:rPr>
          <w:lang w:val="es-ES"/>
        </w:rPr>
      </w:pPr>
      <w:r w:rsidRPr="00C623C6">
        <w:rPr>
          <w:lang w:val="es-ES"/>
        </w:rPr>
        <w:t>Sistemas y software (contabilidad, seguridad, e-commerce, inventario).</w:t>
      </w:r>
    </w:p>
    <w:p w:rsidR="00C623C6" w:rsidRPr="00C623C6" w:rsidRDefault="00C623C6" w:rsidP="00C623C6">
      <w:pPr>
        <w:numPr>
          <w:ilvl w:val="0"/>
          <w:numId w:val="7"/>
        </w:numPr>
        <w:rPr>
          <w:lang w:val="es-ES"/>
        </w:rPr>
      </w:pPr>
      <w:r w:rsidRPr="00C623C6">
        <w:rPr>
          <w:lang w:val="es-ES"/>
        </w:rPr>
        <w:t>Acceso a Internet y red interna.</w:t>
      </w:r>
    </w:p>
    <w:p w:rsidR="00C623C6" w:rsidRPr="00C623C6" w:rsidRDefault="00C623C6" w:rsidP="00C623C6">
      <w:pPr>
        <w:numPr>
          <w:ilvl w:val="0"/>
          <w:numId w:val="7"/>
        </w:numPr>
        <w:rPr>
          <w:lang w:val="es-ES"/>
        </w:rPr>
      </w:pPr>
      <w:r w:rsidRPr="00C623C6">
        <w:rPr>
          <w:lang w:val="es-ES"/>
        </w:rPr>
        <w:t>Datos y almacenamiento.</w:t>
      </w:r>
    </w:p>
    <w:p w:rsidR="00C623C6" w:rsidRPr="00C623C6" w:rsidRDefault="00C623C6" w:rsidP="00C623C6">
      <w:pPr>
        <w:numPr>
          <w:ilvl w:val="0"/>
          <w:numId w:val="7"/>
        </w:numPr>
        <w:rPr>
          <w:lang w:val="es-ES"/>
        </w:rPr>
      </w:pPr>
      <w:r w:rsidRPr="00C623C6">
        <w:rPr>
          <w:lang w:val="es-ES"/>
        </w:rPr>
        <w:t>Sistemas heredados que requieren supervisión manual.</w:t>
      </w:r>
    </w:p>
    <w:p w:rsidR="00C623C6" w:rsidRPr="00C623C6" w:rsidRDefault="00C623C6" w:rsidP="00C623C6">
      <w:pPr>
        <w:rPr>
          <w:lang w:val="es-ES"/>
        </w:rPr>
      </w:pPr>
      <w:r w:rsidRPr="00C623C6">
        <w:rPr>
          <w:b/>
          <w:bCs/>
          <w:lang w:val="es-ES"/>
        </w:rPr>
        <w:t>4. Riesgos detectados:</w:t>
      </w:r>
    </w:p>
    <w:p w:rsidR="00C623C6" w:rsidRPr="00C623C6" w:rsidRDefault="00C623C6" w:rsidP="00C623C6">
      <w:pPr>
        <w:numPr>
          <w:ilvl w:val="0"/>
          <w:numId w:val="8"/>
        </w:numPr>
        <w:rPr>
          <w:lang w:val="es-ES"/>
        </w:rPr>
      </w:pPr>
      <w:r w:rsidRPr="00C623C6">
        <w:rPr>
          <w:lang w:val="es-ES"/>
        </w:rPr>
        <w:t>Gestión insuficiente de activos.</w:t>
      </w:r>
    </w:p>
    <w:p w:rsidR="00C623C6" w:rsidRPr="00C623C6" w:rsidRDefault="00C623C6" w:rsidP="00C623C6">
      <w:pPr>
        <w:numPr>
          <w:ilvl w:val="0"/>
          <w:numId w:val="8"/>
        </w:numPr>
        <w:rPr>
          <w:lang w:val="es-ES"/>
        </w:rPr>
      </w:pPr>
      <w:r w:rsidRPr="00C623C6">
        <w:rPr>
          <w:lang w:val="es-ES"/>
        </w:rPr>
        <w:t>Controles de seguridad incompletos.</w:t>
      </w:r>
    </w:p>
    <w:p w:rsidR="00C623C6" w:rsidRPr="00C623C6" w:rsidRDefault="00C623C6" w:rsidP="00C623C6">
      <w:pPr>
        <w:numPr>
          <w:ilvl w:val="0"/>
          <w:numId w:val="8"/>
        </w:numPr>
        <w:rPr>
          <w:lang w:val="es-ES"/>
        </w:rPr>
      </w:pPr>
      <w:r w:rsidRPr="00C623C6">
        <w:rPr>
          <w:lang w:val="es-ES"/>
        </w:rPr>
        <w:t>Posible incumplimiento de normativas de EE. UU. e internacionales.</w:t>
      </w:r>
    </w:p>
    <w:p w:rsidR="00C623C6" w:rsidRPr="00C623C6" w:rsidRDefault="00C623C6" w:rsidP="00C623C6">
      <w:pPr>
        <w:numPr>
          <w:ilvl w:val="0"/>
          <w:numId w:val="8"/>
        </w:numPr>
        <w:rPr>
          <w:lang w:val="es-ES"/>
        </w:rPr>
      </w:pPr>
      <w:r w:rsidRPr="00C623C6">
        <w:rPr>
          <w:lang w:val="es-ES"/>
        </w:rPr>
        <w:t>Falta de identificación y clasificación de activos.</w:t>
      </w:r>
    </w:p>
    <w:p w:rsidR="00C623C6" w:rsidRPr="00C623C6" w:rsidRDefault="00C623C6" w:rsidP="00C623C6">
      <w:pPr>
        <w:numPr>
          <w:ilvl w:val="0"/>
          <w:numId w:val="8"/>
        </w:numPr>
        <w:rPr>
          <w:lang w:val="es-ES"/>
        </w:rPr>
      </w:pPr>
      <w:r w:rsidRPr="00C623C6">
        <w:rPr>
          <w:lang w:val="es-ES"/>
        </w:rPr>
        <w:t xml:space="preserve">Puntuación de riesgo: </w:t>
      </w:r>
      <w:r w:rsidRPr="00C623C6">
        <w:rPr>
          <w:b/>
          <w:bCs/>
          <w:lang w:val="es-ES"/>
        </w:rPr>
        <w:t>8/10 (alta)</w:t>
      </w:r>
      <w:r w:rsidRPr="00C623C6">
        <w:rPr>
          <w:lang w:val="es-ES"/>
        </w:rPr>
        <w:t>.</w:t>
      </w:r>
    </w:p>
    <w:p w:rsidR="00C623C6" w:rsidRPr="00C623C6" w:rsidRDefault="00C623C6" w:rsidP="00C623C6">
      <w:pPr>
        <w:rPr>
          <w:lang w:val="es-ES"/>
        </w:rPr>
      </w:pPr>
      <w:r w:rsidRPr="00C623C6">
        <w:rPr>
          <w:b/>
          <w:bCs/>
          <w:lang w:val="es-ES"/>
        </w:rPr>
        <w:t>5. Principales deficiencias:</w:t>
      </w:r>
    </w:p>
    <w:p w:rsidR="00C623C6" w:rsidRPr="00C623C6" w:rsidRDefault="00C623C6" w:rsidP="00C623C6">
      <w:pPr>
        <w:numPr>
          <w:ilvl w:val="0"/>
          <w:numId w:val="9"/>
        </w:numPr>
        <w:rPr>
          <w:lang w:val="es-ES"/>
        </w:rPr>
      </w:pPr>
      <w:r w:rsidRPr="00C623C6">
        <w:rPr>
          <w:lang w:val="es-ES"/>
        </w:rPr>
        <w:t>Acceso excesivo a datos internos y PII/SPII de clientes.</w:t>
      </w:r>
    </w:p>
    <w:p w:rsidR="00C623C6" w:rsidRPr="00C623C6" w:rsidRDefault="00C623C6" w:rsidP="00C623C6">
      <w:pPr>
        <w:numPr>
          <w:ilvl w:val="0"/>
          <w:numId w:val="9"/>
        </w:numPr>
        <w:rPr>
          <w:lang w:val="es-ES"/>
        </w:rPr>
      </w:pPr>
      <w:r w:rsidRPr="00C623C6">
        <w:rPr>
          <w:lang w:val="es-ES"/>
        </w:rPr>
        <w:t>Sin cifrado para datos de tarjetas de crédito.</w:t>
      </w:r>
    </w:p>
    <w:p w:rsidR="00C623C6" w:rsidRPr="00C623C6" w:rsidRDefault="00C623C6" w:rsidP="00C623C6">
      <w:pPr>
        <w:numPr>
          <w:ilvl w:val="0"/>
          <w:numId w:val="9"/>
        </w:numPr>
        <w:rPr>
          <w:lang w:val="es-ES"/>
        </w:rPr>
      </w:pPr>
      <w:r w:rsidRPr="00C623C6">
        <w:rPr>
          <w:lang w:val="es-ES"/>
        </w:rPr>
        <w:t>Ausencia de controles de privilegio mínimo y separación de funciones.</w:t>
      </w:r>
    </w:p>
    <w:p w:rsidR="00C623C6" w:rsidRPr="00C623C6" w:rsidRDefault="00C623C6" w:rsidP="00C623C6">
      <w:pPr>
        <w:numPr>
          <w:ilvl w:val="0"/>
          <w:numId w:val="9"/>
        </w:numPr>
        <w:rPr>
          <w:lang w:val="es-ES"/>
        </w:rPr>
      </w:pPr>
      <w:r w:rsidRPr="00C623C6">
        <w:rPr>
          <w:lang w:val="es-ES"/>
        </w:rPr>
        <w:t>Sin IDS ni plan de recuperación ante desastres.</w:t>
      </w:r>
    </w:p>
    <w:p w:rsidR="00C623C6" w:rsidRPr="00C623C6" w:rsidRDefault="00C623C6" w:rsidP="00C623C6">
      <w:pPr>
        <w:numPr>
          <w:ilvl w:val="0"/>
          <w:numId w:val="9"/>
        </w:numPr>
        <w:rPr>
          <w:lang w:val="es-ES"/>
        </w:rPr>
      </w:pPr>
      <w:r w:rsidRPr="00C623C6">
        <w:rPr>
          <w:lang w:val="es-ES"/>
        </w:rPr>
        <w:t>Política de contraseñas poco estricta y sin gestión centralizada.</w:t>
      </w:r>
    </w:p>
    <w:p w:rsidR="00C623C6" w:rsidRPr="00C623C6" w:rsidRDefault="00C623C6" w:rsidP="00C623C6">
      <w:pPr>
        <w:numPr>
          <w:ilvl w:val="0"/>
          <w:numId w:val="9"/>
        </w:numPr>
        <w:rPr>
          <w:lang w:val="es-ES"/>
        </w:rPr>
      </w:pPr>
      <w:r w:rsidRPr="00C623C6">
        <w:rPr>
          <w:lang w:val="es-ES"/>
        </w:rPr>
        <w:t>Mantenimiento irregular de sistemas heredados.</w:t>
      </w:r>
    </w:p>
    <w:p w:rsidR="00C623C6" w:rsidRPr="00C623C6" w:rsidRDefault="00C623C6" w:rsidP="00C623C6">
      <w:pPr>
        <w:rPr>
          <w:lang w:val="es-ES"/>
        </w:rPr>
      </w:pPr>
      <w:r w:rsidRPr="00C623C6">
        <w:rPr>
          <w:b/>
          <w:bCs/>
          <w:lang w:val="es-ES"/>
        </w:rPr>
        <w:t>6. Aspectos positivos:</w:t>
      </w:r>
    </w:p>
    <w:p w:rsidR="00C623C6" w:rsidRPr="00C623C6" w:rsidRDefault="00C623C6" w:rsidP="00C623C6">
      <w:pPr>
        <w:numPr>
          <w:ilvl w:val="0"/>
          <w:numId w:val="10"/>
        </w:numPr>
        <w:rPr>
          <w:lang w:val="es-ES"/>
        </w:rPr>
      </w:pPr>
      <w:r w:rsidRPr="00C623C6">
        <w:rPr>
          <w:lang w:val="es-ES"/>
        </w:rPr>
        <w:t>Cortafuegos configurado correctamente.</w:t>
      </w:r>
    </w:p>
    <w:p w:rsidR="00C623C6" w:rsidRPr="00C623C6" w:rsidRDefault="00C623C6" w:rsidP="00C623C6">
      <w:pPr>
        <w:numPr>
          <w:ilvl w:val="0"/>
          <w:numId w:val="10"/>
        </w:numPr>
        <w:rPr>
          <w:lang w:val="es-ES"/>
        </w:rPr>
      </w:pPr>
      <w:r w:rsidRPr="00C623C6">
        <w:rPr>
          <w:lang w:val="es-ES"/>
        </w:rPr>
        <w:t>Antivirus instalado y monitorizado.</w:t>
      </w:r>
    </w:p>
    <w:p w:rsidR="00C623C6" w:rsidRPr="00C623C6" w:rsidRDefault="00C623C6" w:rsidP="00C623C6">
      <w:pPr>
        <w:numPr>
          <w:ilvl w:val="0"/>
          <w:numId w:val="10"/>
        </w:numPr>
        <w:rPr>
          <w:lang w:val="es-ES"/>
        </w:rPr>
      </w:pPr>
      <w:r w:rsidRPr="00C623C6">
        <w:rPr>
          <w:lang w:val="es-ES"/>
        </w:rPr>
        <w:t>Controles para integridad y disponibilidad de datos.</w:t>
      </w:r>
    </w:p>
    <w:p w:rsidR="00C623C6" w:rsidRPr="00C623C6" w:rsidRDefault="00C623C6" w:rsidP="00C623C6">
      <w:pPr>
        <w:numPr>
          <w:ilvl w:val="0"/>
          <w:numId w:val="10"/>
        </w:numPr>
        <w:rPr>
          <w:lang w:val="es-ES"/>
        </w:rPr>
      </w:pPr>
      <w:r w:rsidRPr="00C623C6">
        <w:rPr>
          <w:lang w:val="es-ES"/>
        </w:rPr>
        <w:t>Seguridad física adecuada (cerraduras, CCTV, detección y prevención de incendios).</w:t>
      </w:r>
    </w:p>
    <w:p w:rsidR="00C623C6" w:rsidRPr="00C623C6" w:rsidRDefault="00C623C6" w:rsidP="00C623C6">
      <w:pPr>
        <w:rPr>
          <w:lang w:val="es-ES"/>
        </w:rPr>
      </w:pPr>
      <w:r w:rsidRPr="00C623C6">
        <w:rPr>
          <w:b/>
          <w:bCs/>
          <w:lang w:val="es-ES"/>
        </w:rPr>
        <w:t>7. Impacto estimado:</w:t>
      </w:r>
    </w:p>
    <w:p w:rsidR="00C623C6" w:rsidRPr="00C623C6" w:rsidRDefault="00C623C6" w:rsidP="00C623C6">
      <w:pPr>
        <w:numPr>
          <w:ilvl w:val="0"/>
          <w:numId w:val="11"/>
        </w:numPr>
        <w:rPr>
          <w:lang w:val="es-ES"/>
        </w:rPr>
      </w:pPr>
      <w:r w:rsidRPr="00C623C6">
        <w:rPr>
          <w:b/>
          <w:bCs/>
          <w:lang w:val="es-ES"/>
        </w:rPr>
        <w:t>Medio</w:t>
      </w:r>
      <w:r w:rsidRPr="00C623C6">
        <w:rPr>
          <w:lang w:val="es-ES"/>
        </w:rPr>
        <w:t>: pérdida de activos por falta de inventario claro.</w:t>
      </w:r>
    </w:p>
    <w:p w:rsidR="00C623C6" w:rsidRPr="00C623C6" w:rsidRDefault="00C623C6" w:rsidP="00C623C6">
      <w:pPr>
        <w:numPr>
          <w:ilvl w:val="0"/>
          <w:numId w:val="11"/>
        </w:numPr>
        <w:rPr>
          <w:lang w:val="es-ES"/>
        </w:rPr>
      </w:pPr>
      <w:r w:rsidRPr="00C623C6">
        <w:rPr>
          <w:b/>
          <w:bCs/>
          <w:lang w:val="es-ES"/>
        </w:rPr>
        <w:t>Alto</w:t>
      </w:r>
      <w:r w:rsidRPr="00C623C6">
        <w:rPr>
          <w:lang w:val="es-ES"/>
        </w:rPr>
        <w:t>: multas y sanciones por incumplimiento de normativas de protección de datos.</w:t>
      </w:r>
    </w:p>
    <w:p w:rsidR="00C623C6" w:rsidRDefault="00C623C6"/>
    <w:sectPr w:rsidR="00C623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C44"/>
    <w:multiLevelType w:val="multilevel"/>
    <w:tmpl w:val="307095D6"/>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D33070"/>
    <w:multiLevelType w:val="multilevel"/>
    <w:tmpl w:val="F6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F23DA"/>
    <w:multiLevelType w:val="multilevel"/>
    <w:tmpl w:val="217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522A8"/>
    <w:multiLevelType w:val="multilevel"/>
    <w:tmpl w:val="67C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D62FC"/>
    <w:multiLevelType w:val="multilevel"/>
    <w:tmpl w:val="59B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D77D9B"/>
    <w:multiLevelType w:val="multilevel"/>
    <w:tmpl w:val="E84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E4F84"/>
    <w:multiLevelType w:val="multilevel"/>
    <w:tmpl w:val="72BE4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754599"/>
    <w:multiLevelType w:val="multilevel"/>
    <w:tmpl w:val="96C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FC3FB0"/>
    <w:multiLevelType w:val="multilevel"/>
    <w:tmpl w:val="137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060DC0"/>
    <w:multiLevelType w:val="multilevel"/>
    <w:tmpl w:val="3F9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27867"/>
    <w:multiLevelType w:val="multilevel"/>
    <w:tmpl w:val="94C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0"/>
  </w:num>
  <w:num w:numId="4">
    <w:abstractNumId w:val="9"/>
  </w:num>
  <w:num w:numId="5">
    <w:abstractNumId w:val="5"/>
  </w:num>
  <w:num w:numId="6">
    <w:abstractNumId w:val="4"/>
  </w:num>
  <w:num w:numId="7">
    <w:abstractNumId w:val="7"/>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E9"/>
    <w:rsid w:val="00C623C6"/>
    <w:rsid w:val="00E20F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347E01-1635-453E-98A6-B3F54B2C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28569">
      <w:bodyDiv w:val="1"/>
      <w:marLeft w:val="0"/>
      <w:marRight w:val="0"/>
      <w:marTop w:val="0"/>
      <w:marBottom w:val="0"/>
      <w:divBdr>
        <w:top w:val="none" w:sz="0" w:space="0" w:color="auto"/>
        <w:left w:val="none" w:sz="0" w:space="0" w:color="auto"/>
        <w:bottom w:val="none" w:sz="0" w:space="0" w:color="auto"/>
        <w:right w:val="none" w:sz="0" w:space="0" w:color="auto"/>
      </w:divBdr>
    </w:div>
    <w:div w:id="149094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1765</Words>
  <Characters>9709</Characters>
  <Application>Microsoft Office Word</Application>
  <DocSecurity>0</DocSecurity>
  <Lines>80</Lines>
  <Paragraphs>22</Paragraphs>
  <ScaleCrop>false</ScaleCrop>
  <Company/>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PROFESOR_X</cp:lastModifiedBy>
  <cp:revision>2</cp:revision>
  <dcterms:created xsi:type="dcterms:W3CDTF">2025-08-10T16:07:00Z</dcterms:created>
  <dcterms:modified xsi:type="dcterms:W3CDTF">2025-08-10T16:13:00Z</dcterms:modified>
</cp:coreProperties>
</file>