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Monitoramento Diário DOU - MDIC/Inmetro</w:t>
      </w:r>
    </w:p>
    <w:p>
      <w:pPr>
        <w:jc w:val="center"/>
      </w:pPr>
      <w:r>
        <w:rPr>
          <w:i/>
        </w:rPr>
        <w:t>Referente à edição do DOU de 10/07/2026 — Seção 2 (órgãos: MDIC e Inmetro)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Data da Publicação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Órgão/Seção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Título/Assunto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Número do Ato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Link para o DOU</w:t>
            </w:r>
          </w:p>
        </w:tc>
      </w:tr>
      <w:tr>
        <w:tc>
          <w:tcPr>
            <w:tcW w:type="dxa" w:w="1728"/>
          </w:tcPr>
          <w:p>
            <w:r>
              <w:t>10/07/2026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>PORTARIA N 417_24118087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10/07/2026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>PORTARIA N 418_24118131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10/07/2026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>PORTARIA N 416_24118192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10/07/2026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SE MDIC NA 201 - 08.07.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10/07/2026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Desp. Afastamento - ERLON HENRIQ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</w:tbl>
    <w:p/>
    <w:p>
      <w:r>
        <w:t>Total de publicações encontradas: 5</w:t>
      </w:r>
    </w:p>
    <w:p/>
    <w:p>
      <w:r>
        <w:rPr>
          <w:i/>
          <w:sz w:val="16"/>
        </w:rPr>
        <w:t>Relatório gerado automaticamente pela automação de monitoramento do DOU.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n.gov.br/web/dou/-/http://pesquisa.in.gov.br/imprensa/jsp/visualiza/index.jsp?data=10/07/2026&amp;jornal=529&amp;pagina=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