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16/09/2026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16/09/2026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ID_136759_DOU_ANTONIO_PIMPAO_inc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Serviços/Gabinete do Ministro</w:t>
            </w:r>
          </w:p>
        </w:tc>
        <w:tc>
          <w:tcPr>
            <w:tcW w:type="dxa" w:w="1728"/>
          </w:tcPr>
          <w:p>
            <w:r>
              <w:t>PORTARIA DE PESSOAL GM-MDIC NA 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Manaus/Superintendência-Adjunta de Administração</w:t>
            </w:r>
          </w:p>
        </w:tc>
        <w:tc>
          <w:tcPr>
            <w:tcW w:type="dxa" w:w="1728"/>
          </w:tcPr>
          <w:p>
            <w:r>
              <w:t>Portaria Preg-setem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16/09/2026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EDISIO ALVES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4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6/09/2026&amp;jornal=529&amp;pagina=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