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Monitoramento Diário DOU - MDIC/Inmetro</w:t>
      </w:r>
    </w:p>
    <w:p>
      <w:pPr>
        <w:jc w:val="center"/>
      </w:pPr>
      <w:r>
        <w:rPr>
          <w:i/>
        </w:rPr>
        <w:t>Referente à edição do DOU de 03/07/2026 — Seção 2 (órgãos: MDIC e Inmetro)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Data da Publicação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Órgão/Seção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Título/Assunto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Número do Ato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Link para o DOU</w:t>
            </w:r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Serviços/Banco Nacional de Desenvolvimento Econômico e Social</w:t>
            </w:r>
          </w:p>
        </w:tc>
        <w:tc>
          <w:tcPr>
            <w:tcW w:type="dxa" w:w="1728"/>
          </w:tcPr>
          <w:p>
            <w:r>
              <w:t>ID_133073_DOU_Andre_Taveira_incl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Serviços/Banco Nacional de Desenvolvimento Econômico e Social</w:t>
            </w:r>
          </w:p>
        </w:tc>
        <w:tc>
          <w:tcPr>
            <w:tcW w:type="dxa" w:w="1728"/>
          </w:tcPr>
          <w:p>
            <w:r>
              <w:t>ID_133131_DOU_Alan_Uzeda_inclusa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Agrária/Superintendência Regional no Ceará</w:t>
            </w:r>
          </w:p>
        </w:tc>
        <w:tc>
          <w:tcPr>
            <w:tcW w:type="dxa" w:w="1728"/>
          </w:tcPr>
          <w:p>
            <w:r>
              <w:t>PortPessoal 2 CE - Retificada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296_24096588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>PORTARIA N 408_24096628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e Assistência Social, Família e Combate à Fome/Gabinete do Ministro</w:t>
            </w:r>
          </w:p>
        </w:tc>
        <w:tc>
          <w:tcPr>
            <w:tcW w:type="dxa" w:w="1728"/>
          </w:tcPr>
          <w:p>
            <w:r>
              <w:t>PORTARIA N 93_24096657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387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377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1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384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386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382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383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379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1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380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1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Serviços/Superintendência da Zona Franca de Manaus</w:t>
            </w:r>
          </w:p>
        </w:tc>
        <w:tc>
          <w:tcPr>
            <w:tcW w:type="dxa" w:w="1728"/>
          </w:tcPr>
          <w:p>
            <w:r>
              <w:t>Portaria de Pessoal SUFRAMA NA 1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Serviços/Superintendência da Zona Franca de Manaus</w:t>
            </w:r>
          </w:p>
        </w:tc>
        <w:tc>
          <w:tcPr>
            <w:tcW w:type="dxa" w:w="1728"/>
          </w:tcPr>
          <w:p>
            <w:r>
              <w:t>Portaria de Pessoal SUFRAMA NA 1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Agrária/Superintendência Regional em Rondônia</w:t>
            </w:r>
          </w:p>
        </w:tc>
        <w:tc>
          <w:tcPr>
            <w:tcW w:type="dxa" w:w="1728"/>
          </w:tcPr>
          <w:p>
            <w:r>
              <w:t>PortPessoal RO 14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Agrária/Diretoria de Gestão Administrativa</w:t>
            </w:r>
          </w:p>
        </w:tc>
        <w:tc>
          <w:tcPr>
            <w:tcW w:type="dxa" w:w="1728"/>
          </w:tcPr>
          <w:p>
            <w:r>
              <w:t>PortPessoal DA 217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Agrária/Diretoria de Gestão Administrativa</w:t>
            </w:r>
          </w:p>
        </w:tc>
        <w:tc>
          <w:tcPr>
            <w:tcW w:type="dxa" w:w="1728"/>
          </w:tcPr>
          <w:p>
            <w:r>
              <w:t>PortPessoal DA 468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298 SINC 24099262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297_24099284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Familiar/Gabinete do Ministro</w:t>
            </w:r>
          </w:p>
        </w:tc>
        <w:tc>
          <w:tcPr>
            <w:tcW w:type="dxa" w:w="1728"/>
          </w:tcPr>
          <w:p>
            <w:r>
              <w:t>PORTARIA N 1.057_24099313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1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299 SINC 24099356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300_24099367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</w:tbl>
    <w:p/>
    <w:p>
      <w:r>
        <w:t>Total de publicações encontradas: 24</w:t>
      </w:r>
    </w:p>
    <w:p/>
    <w:p>
      <w:r>
        <w:rPr>
          <w:i/>
          <w:sz w:val="16"/>
        </w:rPr>
        <w:t>Relatório gerado automaticamente pela automação de monitoramento do DOU.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.gov.br/web/dou/-/http://pesquisa.in.gov.br/imprensa/jsp/visualiza/index.jsp?data=03/07/2026&amp;jornal=529&amp;pagina=15" TargetMode="External"/><Relationship Id="rId10" Type="http://schemas.openxmlformats.org/officeDocument/2006/relationships/hyperlink" Target="https://www.in.gov.br/web/dou/-/http://pesquisa.in.gov.br/imprensa/jsp/visualiza/index.jsp?data=03/07/2026&amp;jornal=529&amp;pagina=14" TargetMode="External"/><Relationship Id="rId11" Type="http://schemas.openxmlformats.org/officeDocument/2006/relationships/hyperlink" Target="https://www.in.gov.br/web/dou/-/http://pesquisa.in.gov.br/imprensa/jsp/visualiza/index.jsp?data=03/07/2026&amp;jornal=529&amp;pagina=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