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Charter of Nanih Oba University</w:t>
      </w:r>
    </w:p>
    <w:p>
      <w:r>
        <w:t>This Charter establishes Nanih Oba University as the official institution of edification, legal mastery, and spiritual advancement for the International American Republic.</w:t>
      </w:r>
    </w:p>
    <w:p>
      <w:pPr>
        <w:pStyle w:val="Heading1"/>
      </w:pPr>
      <w:r>
        <w:t>Article I – Founding Purpose</w:t>
      </w:r>
    </w:p>
    <w:p>
      <w:r>
        <w:t>The University is founded to cultivate edification over education, restore ancient wisdom, teach sovereign law, and protect the spiritual autonomy of all Nominated People.</w:t>
      </w:r>
    </w:p>
    <w:p>
      <w:pPr>
        <w:pStyle w:val="Heading1"/>
      </w:pPr>
      <w:r>
        <w:t>Article II – Jurisdiction and Autonomy</w:t>
      </w:r>
    </w:p>
    <w:p>
      <w:r>
        <w:t>Nanih Oba University shall operate under the authority of the International American Republic and remain independent of all foreign corporate educational mandates or accreditation systems.</w:t>
      </w:r>
    </w:p>
    <w:p>
      <w:pPr>
        <w:pStyle w:val="Heading1"/>
      </w:pPr>
      <w:r>
        <w:t>Article III – Departments of Study</w:t>
      </w:r>
    </w:p>
    <w:p>
      <w:r>
        <w:t>1. Department of Indigenous &amp; Natural Law</w:t>
        <w:br/>
        <w:t>2. Department of Ethics &amp; Cosmological Order</w:t>
        <w:br/>
        <w:t>3. Department of Jurisdiction, Treaties, and Sovereignty</w:t>
        <w:br/>
        <w:t>4. Department of Legal Code Decipherment</w:t>
        <w:br/>
        <w:t>5. Department of Law &amp; Spiritual Science</w:t>
        <w:br/>
        <w:t>6. Department of Technological Law &amp; AI Ethics</w:t>
        <w:br/>
        <w:t>7. Department of Linguistics, Ancient Texts &amp; Codes</w:t>
      </w:r>
    </w:p>
    <w:p>
      <w:pPr>
        <w:pStyle w:val="Heading1"/>
      </w:pPr>
      <w:r>
        <w:t>Article IV – Degrees and Programs</w:t>
      </w:r>
    </w:p>
    <w:p>
      <w:r>
        <w:t>The University shall offer:</w:t>
        <w:br/>
        <w:t>- Certificates of Edification</w:t>
        <w:br/>
        <w:t>- Degrees in Sovereign Law and Treaty Studies</w:t>
        <w:br/>
        <w:t>- Diplomatic and Jurisdictional Training</w:t>
        <w:br/>
        <w:t>- Workshops in Public and Indigenous Governance</w:t>
      </w:r>
    </w:p>
    <w:p>
      <w:pPr>
        <w:pStyle w:val="Heading1"/>
      </w:pPr>
      <w:r>
        <w:t>Article V – Leadership and Oversight</w:t>
      </w:r>
    </w:p>
    <w:p>
      <w:r>
        <w:t>The University shall be governed by a Chancellor and a Council of Elders and Educators, nominated and approved by the Assembly of the People.</w:t>
      </w:r>
    </w:p>
    <w:p>
      <w:pPr>
        <w:pStyle w:val="Heading1"/>
      </w:pPr>
      <w:r>
        <w:t>Article VI – Public Role</w:t>
      </w:r>
    </w:p>
    <w:p>
      <w:r>
        <w:t>Nanih Oba University is mandated to publish the Republic’s codified laws, treaties, and public declarations; maintain the national archives; and host the digital Public Law Repository.</w:t>
      </w:r>
    </w:p>
    <w:p>
      <w:r>
        <w:br/>
        <w:t>Chartered and Effective as of: July 04,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