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DB6B6" w14:textId="77777777" w:rsidR="00206D3D" w:rsidRPr="00206D3D" w:rsidRDefault="00206D3D" w:rsidP="00206D3D">
      <w:pPr>
        <w:rPr>
          <w:b/>
          <w:bCs/>
          <w:sz w:val="28"/>
          <w:szCs w:val="28"/>
        </w:rPr>
      </w:pPr>
      <w:r w:rsidRPr="00206D3D">
        <w:rPr>
          <w:b/>
          <w:bCs/>
          <w:sz w:val="28"/>
          <w:szCs w:val="28"/>
        </w:rPr>
        <w:t>Drone Data Handling, Annotation, and Convolutional Neural Networks (CNNs)</w:t>
      </w:r>
    </w:p>
    <w:p w14:paraId="7BF73A5B" w14:textId="77777777" w:rsidR="00206D3D" w:rsidRPr="00206D3D" w:rsidRDefault="00206D3D" w:rsidP="00206D3D">
      <w:pPr>
        <w:ind w:firstLine="720"/>
        <w:rPr>
          <w:rFonts w:ascii="Times New Roman" w:hAnsi="Times New Roman" w:cs="Times New Roman"/>
          <w:sz w:val="28"/>
          <w:szCs w:val="28"/>
        </w:rPr>
      </w:pPr>
      <w:r w:rsidRPr="00206D3D">
        <w:rPr>
          <w:rFonts w:ascii="Times New Roman" w:hAnsi="Times New Roman" w:cs="Times New Roman"/>
          <w:sz w:val="28"/>
          <w:szCs w:val="28"/>
        </w:rPr>
        <w:t>Drones collect a variety of data, including high-resolution images, videos, and sensor readings such as temperature, humidity, and soil moisture. This data is essential for agricultural monitoring and precision farming. Farmers and researchers rely on this data to optimize crop yields, detect issues early, and improve overall farm efficiency.</w:t>
      </w:r>
    </w:p>
    <w:p w14:paraId="5686B7E2" w14:textId="77777777" w:rsidR="00206D3D" w:rsidRPr="00206D3D" w:rsidRDefault="00206D3D" w:rsidP="00206D3D">
      <w:pPr>
        <w:ind w:firstLine="720"/>
        <w:rPr>
          <w:rFonts w:ascii="Times New Roman" w:hAnsi="Times New Roman" w:cs="Times New Roman"/>
          <w:sz w:val="28"/>
          <w:szCs w:val="28"/>
        </w:rPr>
      </w:pPr>
      <w:r w:rsidRPr="00206D3D">
        <w:rPr>
          <w:rFonts w:ascii="Times New Roman" w:hAnsi="Times New Roman" w:cs="Times New Roman"/>
          <w:sz w:val="28"/>
          <w:szCs w:val="28"/>
        </w:rPr>
        <w:t xml:space="preserve">Drones store and transmit data using multiple methods. Many drones store images and videos locally on SD cards for later retrieval, making it easy for users to access data manually. Advanced drones use wireless transmission via Wi-Fi and 5G for real-time data sharing, enabling instant analysis and response. Additionally, applications like Pix4Dfields and </w:t>
      </w:r>
      <w:proofErr w:type="spellStart"/>
      <w:r w:rsidRPr="00206D3D">
        <w:rPr>
          <w:rFonts w:ascii="Times New Roman" w:hAnsi="Times New Roman" w:cs="Times New Roman"/>
          <w:sz w:val="28"/>
          <w:szCs w:val="28"/>
        </w:rPr>
        <w:t>Sentera</w:t>
      </w:r>
      <w:proofErr w:type="spellEnd"/>
      <w:r w:rsidRPr="00206D3D">
        <w:rPr>
          <w:rFonts w:ascii="Times New Roman" w:hAnsi="Times New Roman" w:cs="Times New Roman"/>
          <w:sz w:val="28"/>
          <w:szCs w:val="28"/>
        </w:rPr>
        <w:t xml:space="preserve"> </w:t>
      </w:r>
      <w:proofErr w:type="spellStart"/>
      <w:r w:rsidRPr="00206D3D">
        <w:rPr>
          <w:rFonts w:ascii="Times New Roman" w:hAnsi="Times New Roman" w:cs="Times New Roman"/>
          <w:sz w:val="28"/>
          <w:szCs w:val="28"/>
        </w:rPr>
        <w:t>FieldAgent</w:t>
      </w:r>
      <w:proofErr w:type="spellEnd"/>
      <w:r w:rsidRPr="00206D3D">
        <w:rPr>
          <w:rFonts w:ascii="Times New Roman" w:hAnsi="Times New Roman" w:cs="Times New Roman"/>
          <w:sz w:val="28"/>
          <w:szCs w:val="28"/>
        </w:rPr>
        <w:t xml:space="preserve"> integrate cloud storage to process and analyze drone data remotely. Cloud storage allows for collaboration between different stakeholders, such as agronomists, farmers, and researchers, improving decision-making processes.</w:t>
      </w:r>
    </w:p>
    <w:p w14:paraId="094938A4" w14:textId="77777777" w:rsidR="00206D3D" w:rsidRPr="00206D3D" w:rsidRDefault="00206D3D" w:rsidP="00206D3D">
      <w:pPr>
        <w:ind w:firstLine="720"/>
        <w:rPr>
          <w:rFonts w:ascii="Times New Roman" w:hAnsi="Times New Roman" w:cs="Times New Roman"/>
          <w:sz w:val="28"/>
          <w:szCs w:val="28"/>
        </w:rPr>
      </w:pPr>
      <w:r w:rsidRPr="00206D3D">
        <w:rPr>
          <w:rFonts w:ascii="Times New Roman" w:hAnsi="Times New Roman" w:cs="Times New Roman"/>
          <w:sz w:val="28"/>
          <w:szCs w:val="28"/>
        </w:rPr>
        <w:t>Neural networks, particularly Convolutional Neural Networks (CNNs), play a critical role in processing drone-collected images. These AI models analyze vast amounts of visual data, extracting patterns and detecting anomalies such as plant stress, pest infestations, and nutrient deficiencies. CNNs specialize in image recognition and feature extraction. Their key components include convolutional layers that detect patterns like color variations, shapes, and textures in images, pooling layers that reduce image dimensions while retaining essential features to improve computational efficiency, and fully connected layers that classify images based on extracted features, helping identify crop health, disease, or yield potential.</w:t>
      </w:r>
    </w:p>
    <w:p w14:paraId="590E8F65" w14:textId="77777777" w:rsidR="00206D3D" w:rsidRPr="00206D3D" w:rsidRDefault="00206D3D" w:rsidP="00206D3D">
      <w:pPr>
        <w:ind w:firstLine="720"/>
        <w:rPr>
          <w:rFonts w:ascii="Times New Roman" w:hAnsi="Times New Roman" w:cs="Times New Roman"/>
          <w:sz w:val="28"/>
          <w:szCs w:val="28"/>
        </w:rPr>
      </w:pPr>
      <w:r w:rsidRPr="00206D3D">
        <w:rPr>
          <w:rFonts w:ascii="Times New Roman" w:hAnsi="Times New Roman" w:cs="Times New Roman"/>
          <w:sz w:val="28"/>
          <w:szCs w:val="28"/>
        </w:rPr>
        <w:t xml:space="preserve">One of the most significant advantages of CNNs is their ability to process large datasets quickly and accurately. Traditional methods of crop monitoring often require manual inspection, which is time-consuming and prone to human error. By leveraging CNNs, drones can quickly analyze thousands of images, providing farmers with timely insights and recommendations. Pix4Dfields, for example, employs machine learning algorithms to generate vegetation indices, such as NDVI (Normalized Difference Vegetation Index), which helps farmers assess plant health. </w:t>
      </w:r>
      <w:proofErr w:type="spellStart"/>
      <w:r w:rsidRPr="00206D3D">
        <w:rPr>
          <w:rFonts w:ascii="Times New Roman" w:hAnsi="Times New Roman" w:cs="Times New Roman"/>
          <w:sz w:val="28"/>
          <w:szCs w:val="28"/>
        </w:rPr>
        <w:t>Sentera</w:t>
      </w:r>
      <w:proofErr w:type="spellEnd"/>
      <w:r w:rsidRPr="00206D3D">
        <w:rPr>
          <w:rFonts w:ascii="Times New Roman" w:hAnsi="Times New Roman" w:cs="Times New Roman"/>
          <w:sz w:val="28"/>
          <w:szCs w:val="28"/>
        </w:rPr>
        <w:t xml:space="preserve"> </w:t>
      </w:r>
      <w:proofErr w:type="spellStart"/>
      <w:r w:rsidRPr="00206D3D">
        <w:rPr>
          <w:rFonts w:ascii="Times New Roman" w:hAnsi="Times New Roman" w:cs="Times New Roman"/>
          <w:sz w:val="28"/>
          <w:szCs w:val="28"/>
        </w:rPr>
        <w:t>FieldAgent</w:t>
      </w:r>
      <w:proofErr w:type="spellEnd"/>
      <w:r w:rsidRPr="00206D3D">
        <w:rPr>
          <w:rFonts w:ascii="Times New Roman" w:hAnsi="Times New Roman" w:cs="Times New Roman"/>
          <w:sz w:val="28"/>
          <w:szCs w:val="28"/>
        </w:rPr>
        <w:t xml:space="preserve"> integrates AI models to detect crop stress and suggest corrective actions, such as adjusting irrigation or applying fertilizers more precisely.</w:t>
      </w:r>
    </w:p>
    <w:p w14:paraId="1E9FE8CA" w14:textId="77777777" w:rsidR="00206D3D" w:rsidRPr="00206D3D" w:rsidRDefault="00206D3D" w:rsidP="00206D3D">
      <w:pPr>
        <w:ind w:firstLine="720"/>
        <w:rPr>
          <w:rFonts w:ascii="Times New Roman" w:hAnsi="Times New Roman" w:cs="Times New Roman"/>
          <w:sz w:val="28"/>
          <w:szCs w:val="28"/>
        </w:rPr>
      </w:pPr>
      <w:r w:rsidRPr="00206D3D">
        <w:rPr>
          <w:rFonts w:ascii="Times New Roman" w:hAnsi="Times New Roman" w:cs="Times New Roman"/>
          <w:sz w:val="28"/>
          <w:szCs w:val="28"/>
        </w:rPr>
        <w:lastRenderedPageBreak/>
        <w:t xml:space="preserve">Before training AI models, drone images require annotation and preprocessing. Annotation labels key features such as plant health, soil conditions, and crop diseases, helping AI models learn more accurately. Annotated data improves AI performance by providing labeled examples for training. Properly labeled images help CNNs distinguish between healthy and unhealthy crops. There are several annotation tools available, such as </w:t>
      </w:r>
      <w:proofErr w:type="spellStart"/>
      <w:r w:rsidRPr="00206D3D">
        <w:rPr>
          <w:rFonts w:ascii="Times New Roman" w:hAnsi="Times New Roman" w:cs="Times New Roman"/>
          <w:sz w:val="28"/>
          <w:szCs w:val="28"/>
        </w:rPr>
        <w:t>LabelImg</w:t>
      </w:r>
      <w:proofErr w:type="spellEnd"/>
      <w:r w:rsidRPr="00206D3D">
        <w:rPr>
          <w:rFonts w:ascii="Times New Roman" w:hAnsi="Times New Roman" w:cs="Times New Roman"/>
          <w:sz w:val="28"/>
          <w:szCs w:val="28"/>
        </w:rPr>
        <w:t xml:space="preserve">, a widely used tool for manually annotating images, and </w:t>
      </w:r>
      <w:proofErr w:type="spellStart"/>
      <w:r w:rsidRPr="00206D3D">
        <w:rPr>
          <w:rFonts w:ascii="Times New Roman" w:hAnsi="Times New Roman" w:cs="Times New Roman"/>
          <w:sz w:val="28"/>
          <w:szCs w:val="28"/>
        </w:rPr>
        <w:t>Roboflow</w:t>
      </w:r>
      <w:proofErr w:type="spellEnd"/>
      <w:r w:rsidRPr="00206D3D">
        <w:rPr>
          <w:rFonts w:ascii="Times New Roman" w:hAnsi="Times New Roman" w:cs="Times New Roman"/>
          <w:sz w:val="28"/>
          <w:szCs w:val="28"/>
        </w:rPr>
        <w:t xml:space="preserve">, an automated platform that streamlines dataset creation and model training. Both Pix4Dfields and </w:t>
      </w:r>
      <w:proofErr w:type="spellStart"/>
      <w:r w:rsidRPr="00206D3D">
        <w:rPr>
          <w:rFonts w:ascii="Times New Roman" w:hAnsi="Times New Roman" w:cs="Times New Roman"/>
          <w:sz w:val="28"/>
          <w:szCs w:val="28"/>
        </w:rPr>
        <w:t>Sentera</w:t>
      </w:r>
      <w:proofErr w:type="spellEnd"/>
      <w:r w:rsidRPr="00206D3D">
        <w:rPr>
          <w:rFonts w:ascii="Times New Roman" w:hAnsi="Times New Roman" w:cs="Times New Roman"/>
          <w:sz w:val="28"/>
          <w:szCs w:val="28"/>
        </w:rPr>
        <w:t xml:space="preserve"> </w:t>
      </w:r>
      <w:proofErr w:type="spellStart"/>
      <w:r w:rsidRPr="00206D3D">
        <w:rPr>
          <w:rFonts w:ascii="Times New Roman" w:hAnsi="Times New Roman" w:cs="Times New Roman"/>
          <w:sz w:val="28"/>
          <w:szCs w:val="28"/>
        </w:rPr>
        <w:t>FieldAgent</w:t>
      </w:r>
      <w:proofErr w:type="spellEnd"/>
      <w:r w:rsidRPr="00206D3D">
        <w:rPr>
          <w:rFonts w:ascii="Times New Roman" w:hAnsi="Times New Roman" w:cs="Times New Roman"/>
          <w:sz w:val="28"/>
          <w:szCs w:val="28"/>
        </w:rPr>
        <w:t xml:space="preserve"> use pre-processed and annotated data to enhance their AI-driven insights.</w:t>
      </w:r>
    </w:p>
    <w:p w14:paraId="77B251B7" w14:textId="77777777" w:rsidR="00206D3D" w:rsidRPr="00206D3D" w:rsidRDefault="00206D3D" w:rsidP="00206D3D">
      <w:pPr>
        <w:ind w:firstLine="720"/>
        <w:rPr>
          <w:rFonts w:ascii="Times New Roman" w:hAnsi="Times New Roman" w:cs="Times New Roman"/>
          <w:sz w:val="28"/>
          <w:szCs w:val="28"/>
        </w:rPr>
      </w:pPr>
      <w:r w:rsidRPr="00206D3D">
        <w:rPr>
          <w:rFonts w:ascii="Times New Roman" w:hAnsi="Times New Roman" w:cs="Times New Roman"/>
          <w:sz w:val="28"/>
          <w:szCs w:val="28"/>
        </w:rPr>
        <w:t>Data preprocessing is also a crucial step in ensuring high-quality AI models. This includes image normalization, resizing, and augmentation techniques to improve model accuracy. In agricultural applications, preprocessing techniques help remove noise from images, adjust for different lighting conditions, and enhance contrast for better feature detection. By improving the quality of input data, AI models can achieve higher accuracy and reliability in predictions.</w:t>
      </w:r>
    </w:p>
    <w:p w14:paraId="0EF5CC80" w14:textId="6D916C3B" w:rsidR="00206D3D" w:rsidRPr="00206D3D" w:rsidRDefault="00206D3D" w:rsidP="00206D3D">
      <w:pPr>
        <w:ind w:firstLine="720"/>
        <w:rPr>
          <w:rFonts w:ascii="Times New Roman" w:hAnsi="Times New Roman" w:cs="Times New Roman"/>
          <w:sz w:val="28"/>
          <w:szCs w:val="28"/>
        </w:rPr>
      </w:pPr>
      <w:r w:rsidRPr="00206D3D">
        <w:rPr>
          <w:rFonts w:ascii="Times New Roman" w:hAnsi="Times New Roman" w:cs="Times New Roman"/>
          <w:sz w:val="28"/>
          <w:szCs w:val="28"/>
        </w:rPr>
        <w:t xml:space="preserve">Understanding how drone data is collected, processed, and annotated is crucial for AI-driven agricultural applications. Tools like Pix4Dfields and </w:t>
      </w:r>
      <w:proofErr w:type="spellStart"/>
      <w:r w:rsidRPr="00206D3D">
        <w:rPr>
          <w:rFonts w:ascii="Times New Roman" w:hAnsi="Times New Roman" w:cs="Times New Roman"/>
          <w:sz w:val="28"/>
          <w:szCs w:val="28"/>
        </w:rPr>
        <w:t>Sentera</w:t>
      </w:r>
      <w:proofErr w:type="spellEnd"/>
      <w:r w:rsidRPr="00206D3D">
        <w:rPr>
          <w:rFonts w:ascii="Times New Roman" w:hAnsi="Times New Roman" w:cs="Times New Roman"/>
          <w:sz w:val="28"/>
          <w:szCs w:val="28"/>
        </w:rPr>
        <w:t xml:space="preserve"> </w:t>
      </w:r>
      <w:proofErr w:type="spellStart"/>
      <w:r w:rsidRPr="00206D3D">
        <w:rPr>
          <w:rFonts w:ascii="Times New Roman" w:hAnsi="Times New Roman" w:cs="Times New Roman"/>
          <w:sz w:val="28"/>
          <w:szCs w:val="28"/>
        </w:rPr>
        <w:t>FieldAgent</w:t>
      </w:r>
      <w:proofErr w:type="spellEnd"/>
      <w:r w:rsidRPr="00206D3D">
        <w:rPr>
          <w:rFonts w:ascii="Times New Roman" w:hAnsi="Times New Roman" w:cs="Times New Roman"/>
          <w:sz w:val="28"/>
          <w:szCs w:val="28"/>
        </w:rPr>
        <w:t xml:space="preserve"> leverage CNNs and machine learning to analyze crop health and optimize farming decisions. As AI continues to evolve, the integration of drone technology and neural networks will play an even greater role in advancing precision agriculture, reducing resource waste, and increasing </w:t>
      </w:r>
      <w:r w:rsidR="003A3139" w:rsidRPr="00206D3D">
        <w:rPr>
          <w:rFonts w:ascii="Times New Roman" w:hAnsi="Times New Roman" w:cs="Times New Roman"/>
          <w:sz w:val="28"/>
          <w:szCs w:val="28"/>
        </w:rPr>
        <w:t>efficiency in food production</w:t>
      </w:r>
      <w:r w:rsidRPr="00206D3D">
        <w:rPr>
          <w:rFonts w:ascii="Times New Roman" w:hAnsi="Times New Roman" w:cs="Times New Roman"/>
          <w:sz w:val="28"/>
          <w:szCs w:val="28"/>
        </w:rPr>
        <w:t>.</w:t>
      </w:r>
    </w:p>
    <w:p w14:paraId="06B2F716" w14:textId="77777777" w:rsidR="00206D3D" w:rsidRPr="00206D3D" w:rsidRDefault="00206D3D" w:rsidP="00206D3D">
      <w:pPr>
        <w:rPr>
          <w:rFonts w:ascii="Times New Roman" w:hAnsi="Times New Roman" w:cs="Times New Roman"/>
          <w:sz w:val="28"/>
          <w:szCs w:val="28"/>
        </w:rPr>
      </w:pPr>
      <w:r w:rsidRPr="00206D3D">
        <w:rPr>
          <w:rFonts w:ascii="Times New Roman" w:hAnsi="Times New Roman" w:cs="Times New Roman"/>
          <w:sz w:val="28"/>
          <w:szCs w:val="28"/>
        </w:rPr>
        <w:t>Works Cited</w:t>
      </w:r>
    </w:p>
    <w:p w14:paraId="1ABDBD65" w14:textId="10B6354D" w:rsidR="00206D3D" w:rsidRPr="00206D3D" w:rsidRDefault="00206D3D" w:rsidP="00206D3D">
      <w:pPr>
        <w:rPr>
          <w:rFonts w:ascii="Times New Roman" w:hAnsi="Times New Roman" w:cs="Times New Roman"/>
          <w:sz w:val="28"/>
          <w:szCs w:val="28"/>
        </w:rPr>
      </w:pPr>
      <w:r w:rsidRPr="00206D3D">
        <w:rPr>
          <w:rFonts w:ascii="Times New Roman" w:hAnsi="Times New Roman" w:cs="Times New Roman"/>
          <w:sz w:val="28"/>
          <w:szCs w:val="28"/>
        </w:rPr>
        <w:t xml:space="preserve">Pix4D. "Pix4Dfields." Pix4D, n.d., </w:t>
      </w:r>
      <w:hyperlink r:id="rId6" w:history="1">
        <w:r w:rsidRPr="00206D3D">
          <w:rPr>
            <w:rStyle w:val="Hyperlink"/>
            <w:rFonts w:ascii="Times New Roman" w:hAnsi="Times New Roman" w:cs="Times New Roman"/>
            <w:sz w:val="28"/>
            <w:szCs w:val="28"/>
          </w:rPr>
          <w:t>https://www.pix4d.com/product/pix4dfields</w:t>
        </w:r>
      </w:hyperlink>
      <w:r w:rsidRPr="00206D3D">
        <w:rPr>
          <w:rFonts w:ascii="Times New Roman" w:hAnsi="Times New Roman" w:cs="Times New Roman"/>
          <w:sz w:val="28"/>
          <w:szCs w:val="28"/>
        </w:rPr>
        <w:t xml:space="preserve">. </w:t>
      </w:r>
    </w:p>
    <w:p w14:paraId="7C177A38" w14:textId="392778AE" w:rsidR="00206D3D" w:rsidRPr="00206D3D" w:rsidRDefault="00206D3D" w:rsidP="00206D3D">
      <w:pPr>
        <w:rPr>
          <w:rFonts w:ascii="Times New Roman" w:hAnsi="Times New Roman" w:cs="Times New Roman"/>
          <w:sz w:val="28"/>
          <w:szCs w:val="28"/>
        </w:rPr>
      </w:pPr>
      <w:proofErr w:type="spellStart"/>
      <w:r w:rsidRPr="00206D3D">
        <w:rPr>
          <w:rFonts w:ascii="Times New Roman" w:hAnsi="Times New Roman" w:cs="Times New Roman"/>
          <w:sz w:val="28"/>
          <w:szCs w:val="28"/>
        </w:rPr>
        <w:t>Sentera</w:t>
      </w:r>
      <w:proofErr w:type="spellEnd"/>
      <w:r w:rsidRPr="00206D3D">
        <w:rPr>
          <w:rFonts w:ascii="Times New Roman" w:hAnsi="Times New Roman" w:cs="Times New Roman"/>
          <w:sz w:val="28"/>
          <w:szCs w:val="28"/>
        </w:rPr>
        <w:t>. "</w:t>
      </w:r>
      <w:proofErr w:type="spellStart"/>
      <w:r w:rsidRPr="00206D3D">
        <w:rPr>
          <w:rFonts w:ascii="Times New Roman" w:hAnsi="Times New Roman" w:cs="Times New Roman"/>
          <w:sz w:val="28"/>
          <w:szCs w:val="28"/>
        </w:rPr>
        <w:t>FieldAgent</w:t>
      </w:r>
      <w:proofErr w:type="spellEnd"/>
      <w:r w:rsidRPr="00206D3D">
        <w:rPr>
          <w:rFonts w:ascii="Times New Roman" w:hAnsi="Times New Roman" w:cs="Times New Roman"/>
          <w:sz w:val="28"/>
          <w:szCs w:val="28"/>
        </w:rPr>
        <w:t xml:space="preserve">." </w:t>
      </w:r>
      <w:proofErr w:type="spellStart"/>
      <w:r w:rsidRPr="00206D3D">
        <w:rPr>
          <w:rFonts w:ascii="Times New Roman" w:hAnsi="Times New Roman" w:cs="Times New Roman"/>
          <w:sz w:val="28"/>
          <w:szCs w:val="28"/>
        </w:rPr>
        <w:t>Sentera</w:t>
      </w:r>
      <w:proofErr w:type="spellEnd"/>
      <w:r w:rsidRPr="00206D3D">
        <w:rPr>
          <w:rFonts w:ascii="Times New Roman" w:hAnsi="Times New Roman" w:cs="Times New Roman"/>
          <w:sz w:val="28"/>
          <w:szCs w:val="28"/>
        </w:rPr>
        <w:t xml:space="preserve">, n.d., </w:t>
      </w:r>
      <w:hyperlink r:id="rId7" w:history="1">
        <w:r w:rsidRPr="00206D3D">
          <w:rPr>
            <w:rStyle w:val="Hyperlink"/>
            <w:rFonts w:ascii="Times New Roman" w:hAnsi="Times New Roman" w:cs="Times New Roman"/>
            <w:sz w:val="28"/>
            <w:szCs w:val="28"/>
          </w:rPr>
          <w:t>https://sentera.com/fieldagent</w:t>
        </w:r>
      </w:hyperlink>
      <w:r w:rsidRPr="00206D3D">
        <w:rPr>
          <w:rFonts w:ascii="Times New Roman" w:hAnsi="Times New Roman" w:cs="Times New Roman"/>
          <w:sz w:val="28"/>
          <w:szCs w:val="28"/>
        </w:rPr>
        <w:t xml:space="preserve">. </w:t>
      </w:r>
    </w:p>
    <w:p w14:paraId="6466B16D" w14:textId="77777777" w:rsidR="00065A40" w:rsidRPr="00206D3D" w:rsidRDefault="00065A40" w:rsidP="00206D3D">
      <w:pPr>
        <w:rPr>
          <w:rFonts w:ascii="Times New Roman" w:hAnsi="Times New Roman" w:cs="Times New Roman"/>
          <w:sz w:val="28"/>
          <w:szCs w:val="28"/>
        </w:rPr>
      </w:pPr>
    </w:p>
    <w:sectPr w:rsidR="00065A40" w:rsidRPr="00206D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4B278" w14:textId="77777777" w:rsidR="00206D3D" w:rsidRDefault="00206D3D" w:rsidP="00206D3D">
      <w:pPr>
        <w:spacing w:after="0" w:line="240" w:lineRule="auto"/>
      </w:pPr>
      <w:r>
        <w:separator/>
      </w:r>
    </w:p>
  </w:endnote>
  <w:endnote w:type="continuationSeparator" w:id="0">
    <w:p w14:paraId="380877F0" w14:textId="77777777" w:rsidR="00206D3D" w:rsidRDefault="00206D3D" w:rsidP="0020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D25A6" w14:textId="77777777" w:rsidR="00206D3D" w:rsidRDefault="00206D3D" w:rsidP="00206D3D">
      <w:pPr>
        <w:spacing w:after="0" w:line="240" w:lineRule="auto"/>
      </w:pPr>
      <w:r>
        <w:separator/>
      </w:r>
    </w:p>
  </w:footnote>
  <w:footnote w:type="continuationSeparator" w:id="0">
    <w:p w14:paraId="73A5145B" w14:textId="77777777" w:rsidR="00206D3D" w:rsidRDefault="00206D3D" w:rsidP="00206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7EFE3" w14:textId="77777777" w:rsidR="00206D3D" w:rsidRDefault="00206D3D" w:rsidP="00206D3D">
    <w:pPr>
      <w:pStyle w:val="Header"/>
    </w:pPr>
    <w:r>
      <w:t xml:space="preserve">Marquis Brown -Elahi, Andrea Burden </w:t>
    </w:r>
    <w:r>
      <w:ptab w:relativeTo="margin" w:alignment="center" w:leader="none"/>
    </w:r>
    <w:r>
      <w:t xml:space="preserve">Senior Seminar </w:t>
    </w:r>
    <w:r>
      <w:ptab w:relativeTo="margin" w:alignment="right" w:leader="none"/>
    </w:r>
    <w:r>
      <w:t>January 27, 2025</w:t>
    </w:r>
  </w:p>
  <w:p w14:paraId="434CF978" w14:textId="77777777" w:rsidR="00206D3D" w:rsidRDefault="00206D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3D"/>
    <w:rsid w:val="00065A40"/>
    <w:rsid w:val="00206D3D"/>
    <w:rsid w:val="003A3139"/>
    <w:rsid w:val="009B5BE2"/>
    <w:rsid w:val="00E4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F7C9"/>
  <w15:chartTrackingRefBased/>
  <w15:docId w15:val="{F5386FCA-A745-4975-8AD6-2BF0406F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D3D"/>
    <w:rPr>
      <w:rFonts w:eastAsiaTheme="majorEastAsia" w:cstheme="majorBidi"/>
      <w:color w:val="272727" w:themeColor="text1" w:themeTint="D8"/>
    </w:rPr>
  </w:style>
  <w:style w:type="paragraph" w:styleId="Title">
    <w:name w:val="Title"/>
    <w:basedOn w:val="Normal"/>
    <w:next w:val="Normal"/>
    <w:link w:val="TitleChar"/>
    <w:uiPriority w:val="10"/>
    <w:qFormat/>
    <w:rsid w:val="00206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D3D"/>
    <w:pPr>
      <w:spacing w:before="160"/>
      <w:jc w:val="center"/>
    </w:pPr>
    <w:rPr>
      <w:i/>
      <w:iCs/>
      <w:color w:val="404040" w:themeColor="text1" w:themeTint="BF"/>
    </w:rPr>
  </w:style>
  <w:style w:type="character" w:customStyle="1" w:styleId="QuoteChar">
    <w:name w:val="Quote Char"/>
    <w:basedOn w:val="DefaultParagraphFont"/>
    <w:link w:val="Quote"/>
    <w:uiPriority w:val="29"/>
    <w:rsid w:val="00206D3D"/>
    <w:rPr>
      <w:i/>
      <w:iCs/>
      <w:color w:val="404040" w:themeColor="text1" w:themeTint="BF"/>
    </w:rPr>
  </w:style>
  <w:style w:type="paragraph" w:styleId="ListParagraph">
    <w:name w:val="List Paragraph"/>
    <w:basedOn w:val="Normal"/>
    <w:uiPriority w:val="34"/>
    <w:qFormat/>
    <w:rsid w:val="00206D3D"/>
    <w:pPr>
      <w:ind w:left="720"/>
      <w:contextualSpacing/>
    </w:pPr>
  </w:style>
  <w:style w:type="character" w:styleId="IntenseEmphasis">
    <w:name w:val="Intense Emphasis"/>
    <w:basedOn w:val="DefaultParagraphFont"/>
    <w:uiPriority w:val="21"/>
    <w:qFormat/>
    <w:rsid w:val="00206D3D"/>
    <w:rPr>
      <w:i/>
      <w:iCs/>
      <w:color w:val="0F4761" w:themeColor="accent1" w:themeShade="BF"/>
    </w:rPr>
  </w:style>
  <w:style w:type="paragraph" w:styleId="IntenseQuote">
    <w:name w:val="Intense Quote"/>
    <w:basedOn w:val="Normal"/>
    <w:next w:val="Normal"/>
    <w:link w:val="IntenseQuoteChar"/>
    <w:uiPriority w:val="30"/>
    <w:qFormat/>
    <w:rsid w:val="00206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D3D"/>
    <w:rPr>
      <w:i/>
      <w:iCs/>
      <w:color w:val="0F4761" w:themeColor="accent1" w:themeShade="BF"/>
    </w:rPr>
  </w:style>
  <w:style w:type="character" w:styleId="IntenseReference">
    <w:name w:val="Intense Reference"/>
    <w:basedOn w:val="DefaultParagraphFont"/>
    <w:uiPriority w:val="32"/>
    <w:qFormat/>
    <w:rsid w:val="00206D3D"/>
    <w:rPr>
      <w:b/>
      <w:bCs/>
      <w:smallCaps/>
      <w:color w:val="0F4761" w:themeColor="accent1" w:themeShade="BF"/>
      <w:spacing w:val="5"/>
    </w:rPr>
  </w:style>
  <w:style w:type="character" w:styleId="Hyperlink">
    <w:name w:val="Hyperlink"/>
    <w:basedOn w:val="DefaultParagraphFont"/>
    <w:uiPriority w:val="99"/>
    <w:unhideWhenUsed/>
    <w:rsid w:val="00206D3D"/>
    <w:rPr>
      <w:color w:val="467886" w:themeColor="hyperlink"/>
      <w:u w:val="single"/>
    </w:rPr>
  </w:style>
  <w:style w:type="character" w:styleId="UnresolvedMention">
    <w:name w:val="Unresolved Mention"/>
    <w:basedOn w:val="DefaultParagraphFont"/>
    <w:uiPriority w:val="99"/>
    <w:semiHidden/>
    <w:unhideWhenUsed/>
    <w:rsid w:val="00206D3D"/>
    <w:rPr>
      <w:color w:val="605E5C"/>
      <w:shd w:val="clear" w:color="auto" w:fill="E1DFDD"/>
    </w:rPr>
  </w:style>
  <w:style w:type="paragraph" w:styleId="Header">
    <w:name w:val="header"/>
    <w:basedOn w:val="Normal"/>
    <w:link w:val="HeaderChar"/>
    <w:uiPriority w:val="99"/>
    <w:unhideWhenUsed/>
    <w:rsid w:val="00206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3D"/>
  </w:style>
  <w:style w:type="paragraph" w:styleId="Footer">
    <w:name w:val="footer"/>
    <w:basedOn w:val="Normal"/>
    <w:link w:val="FooterChar"/>
    <w:uiPriority w:val="99"/>
    <w:unhideWhenUsed/>
    <w:rsid w:val="00206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56477">
      <w:bodyDiv w:val="1"/>
      <w:marLeft w:val="0"/>
      <w:marRight w:val="0"/>
      <w:marTop w:val="0"/>
      <w:marBottom w:val="0"/>
      <w:divBdr>
        <w:top w:val="none" w:sz="0" w:space="0" w:color="auto"/>
        <w:left w:val="none" w:sz="0" w:space="0" w:color="auto"/>
        <w:bottom w:val="none" w:sz="0" w:space="0" w:color="auto"/>
        <w:right w:val="none" w:sz="0" w:space="0" w:color="auto"/>
      </w:divBdr>
    </w:div>
    <w:div w:id="199981731">
      <w:bodyDiv w:val="1"/>
      <w:marLeft w:val="0"/>
      <w:marRight w:val="0"/>
      <w:marTop w:val="0"/>
      <w:marBottom w:val="0"/>
      <w:divBdr>
        <w:top w:val="none" w:sz="0" w:space="0" w:color="auto"/>
        <w:left w:val="none" w:sz="0" w:space="0" w:color="auto"/>
        <w:bottom w:val="none" w:sz="0" w:space="0" w:color="auto"/>
        <w:right w:val="none" w:sz="0" w:space="0" w:color="auto"/>
      </w:divBdr>
    </w:div>
    <w:div w:id="324481059">
      <w:bodyDiv w:val="1"/>
      <w:marLeft w:val="0"/>
      <w:marRight w:val="0"/>
      <w:marTop w:val="0"/>
      <w:marBottom w:val="0"/>
      <w:divBdr>
        <w:top w:val="none" w:sz="0" w:space="0" w:color="auto"/>
        <w:left w:val="none" w:sz="0" w:space="0" w:color="auto"/>
        <w:bottom w:val="none" w:sz="0" w:space="0" w:color="auto"/>
        <w:right w:val="none" w:sz="0" w:space="0" w:color="auto"/>
      </w:divBdr>
    </w:div>
    <w:div w:id="13330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entera.com/fieldag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x4d.com/product/pix4dfield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Greene</dc:creator>
  <cp:keywords/>
  <dc:description/>
  <cp:lastModifiedBy>Monique Greene</cp:lastModifiedBy>
  <cp:revision>2</cp:revision>
  <dcterms:created xsi:type="dcterms:W3CDTF">2025-02-04T17:03:00Z</dcterms:created>
  <dcterms:modified xsi:type="dcterms:W3CDTF">2025-02-04T17:08:00Z</dcterms:modified>
</cp:coreProperties>
</file>