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SVERIGE: KRONOR &amp; BLOD</w:t>
      </w:r>
    </w:p>
    <w:p>
      <w:r>
        <w:t>GAME DESIGN DOCUMENT  •  VERSION 1.0  •  19 OKTOBER 2026</w:t>
      </w:r>
    </w:p>
    <w:p>
      <w:r>
        <w:t>Arbetsdokument / första projektbaslinjen. Idéer och omfattning är preliminära tills de testats i prototypen.</w:t>
      </w:r>
    </w:p>
    <w:p>
      <w:pPr>
        <w:pStyle w:val="Heading1"/>
      </w:pPr>
      <w:r>
        <w:t>1. Vision och spelarlöfte</w:t>
      </w:r>
    </w:p>
    <w:p>
      <w:r>
        <w:t>Ett historiskt, kartbaserat rollspel som börjar i Sverige omkring år 1250. Spelaren är inte förutbestämd hjälte utan en person i ett samhälle som fortsätter att utvecklas. Genom arbete, resor, relationer, konflikter och arv kan spelaren skapa en egen historia. Historiska förhållanden bildar grunden; spelarens val får ändra utfallet.</w:t>
      </w:r>
    </w:p>
    <w:p>
      <w:r>
        <w:t>Kärnlöfte: Börja som ingen. Lev ett liv. Lämna ett arv.</w:t>
      </w:r>
    </w:p>
    <w:p>
      <w:pPr>
        <w:pStyle w:val="Heading1"/>
      </w:pPr>
      <w:r>
        <w:t>2. Fastslagna designbeslut</w:t>
      </w:r>
    </w:p>
    <w:p>
      <w:pPr>
        <w:pStyle w:val="ListBullet"/>
      </w:pPr>
      <w:r>
        <w:t>Startår: 1250; första spelområdet: en avgränsad del av Västergötland.</w:t>
      </w:r>
    </w:p>
    <w:p>
      <w:pPr>
        <w:pStyle w:val="ListBullet"/>
      </w:pPr>
      <w:r>
        <w:t>Format A först: interaktiv karta med orter, händelser, dialog, handel och val.</w:t>
      </w:r>
    </w:p>
    <w:p>
      <w:pPr>
        <w:pStyle w:val="ListBullet"/>
      </w:pPr>
      <w:r>
        <w:t>Format C senare endast om prototypen visar sig rolig: kartan kompletteras med spelbara 2D-miljöer.</w:t>
      </w:r>
    </w:p>
    <w:p>
      <w:pPr>
        <w:pStyle w:val="ListBullet"/>
      </w:pPr>
      <w:r>
        <w:t>Kort spelbar introduktion följs av fri spelstil utan obligatorisk huvudkampanj.</w:t>
      </w:r>
    </w:p>
    <w:p>
      <w:pPr>
        <w:pStyle w:val="ListBullet"/>
      </w:pPr>
      <w:r>
        <w:t>Först webbaserad och mobilanpassad prototyp, testbar på iPhone.</w:t>
      </w:r>
    </w:p>
    <w:p>
      <w:pPr>
        <w:pStyle w:val="ListBullet"/>
      </w:pPr>
      <w:r>
        <w:t>Historisk trovärdighet är målet, men detaljer från källkartan och perioden ska granskas innan de påstås vara historiskt korrekta.</w:t>
      </w:r>
    </w:p>
    <w:p>
      <w:pPr>
        <w:pStyle w:val="Heading1"/>
      </w:pPr>
      <w:r>
        <w:t>3. Spelarens grundloop</w:t>
      </w:r>
    </w:p>
    <w:p>
      <w:r>
        <w:t>Välj resmål → resa kostar tid och resurser → möt personer och händelser → välj handling (arbeta, handla, tala, hjälpa, hota) → få konsekvenser (pengar, rykte, relationer, skador) → världen går vidare → planera nästa steg.</w:t>
      </w:r>
    </w:p>
    <w:p>
      <w:pPr>
        <w:pStyle w:val="Heading2"/>
      </w:pPr>
      <w:r>
        <w:t>Tre exempel på spelarbanor</w:t>
      </w:r>
    </w:p>
    <w:p>
      <w:pPr>
        <w:pStyle w:val="ListBullet"/>
      </w:pPr>
      <w:r>
        <w:t>Bonde: dagsarbete → arrendera jord → förbättra gården → bilda familj → lämna egendom i arv.</w:t>
      </w:r>
    </w:p>
    <w:p>
      <w:pPr>
        <w:pStyle w:val="ListBullet"/>
      </w:pPr>
      <w:r>
        <w:t>Handelsman: köpa lokala varor → resa till marknad → sälja med vinst → skapa kontakter → äga handelsverksamhet.</w:t>
      </w:r>
    </w:p>
    <w:p>
      <w:pPr>
        <w:pStyle w:val="ListBullet"/>
      </w:pPr>
      <w:r>
        <w:t>Krigare: ta tjänst hos storman → uppdrag och strider → lojalitetsval → mark eller fiender → politiskt inflytande.</w:t>
      </w:r>
    </w:p>
    <w:p>
      <w:pPr>
        <w:pStyle w:val="Heading1"/>
      </w:pPr>
      <w:r>
        <w:t>4. Prototyp 0.1 – minsta roliga spel</w:t>
      </w:r>
    </w:p>
    <w:p>
      <w:r>
        <w:t>Målet är en kort men återspelbar upplevelse på 15–30 minuter. Följande antal är planeringsmål, inte löften.</w:t>
      </w:r>
    </w:p>
    <w:tbl>
      <w:tblPr>
        <w:tblStyle w:val="LightShading-Accent1"/>
        <w:tblW w:type="auto" w:w="0"/>
        <w:tblLook w:firstColumn="1" w:firstRow="1" w:lastColumn="0" w:lastRow="0" w:noHBand="0" w:noVBand="1" w:val="04A0"/>
      </w:tblPr>
      <w:tblGrid>
        <w:gridCol w:w="4320"/>
        <w:gridCol w:w="4320"/>
      </w:tblGrid>
      <w:tr>
        <w:tc>
          <w:tcPr>
            <w:tcW w:type="dxa" w:w="4320"/>
          </w:tcPr>
          <w:p>
            <w:r>
              <w:t>Innehåll</w:t>
            </w:r>
          </w:p>
        </w:tc>
        <w:tc>
          <w:tcPr>
            <w:tcW w:type="dxa" w:w="4320"/>
          </w:tcPr>
          <w:p>
            <w:r>
              <w:t>Första mål</w:t>
            </w:r>
          </w:p>
        </w:tc>
      </w:tr>
      <w:tr>
        <w:tc>
          <w:tcPr>
            <w:tcW w:type="dxa" w:w="4320"/>
          </w:tcPr>
          <w:p>
            <w:r>
              <w:t>Geografi</w:t>
            </w:r>
          </w:p>
        </w:tc>
        <w:tc>
          <w:tcPr>
            <w:tcW w:type="dxa" w:w="4320"/>
          </w:tcPr>
          <w:p>
            <w:r>
              <w:t>5 orter med resvägar på ett mindre område</w:t>
            </w:r>
          </w:p>
        </w:tc>
      </w:tr>
      <w:tr>
        <w:tc>
          <w:tcPr>
            <w:tcW w:type="dxa" w:w="4320"/>
          </w:tcPr>
          <w:p>
            <w:r>
              <w:t>Karaktär</w:t>
            </w:r>
          </w:p>
        </w:tc>
        <w:tc>
          <w:tcPr>
            <w:tcW w:type="dxa" w:w="4320"/>
          </w:tcPr>
          <w:p>
            <w:r>
              <w:t>Namn, bakgrund, pengar, energi, rykte</w:t>
            </w:r>
          </w:p>
        </w:tc>
      </w:tr>
      <w:tr>
        <w:tc>
          <w:tcPr>
            <w:tcW w:type="dxa" w:w="4320"/>
          </w:tcPr>
          <w:p>
            <w:r>
              <w:t>Tid</w:t>
            </w:r>
          </w:p>
        </w:tc>
        <w:tc>
          <w:tcPr>
            <w:tcW w:type="dxa" w:w="4320"/>
          </w:tcPr>
          <w:p>
            <w:r>
              <w:t>Dag och år; resor och handlingar förbrukar tid</w:t>
            </w:r>
          </w:p>
        </w:tc>
      </w:tr>
      <w:tr>
        <w:tc>
          <w:tcPr>
            <w:tcW w:type="dxa" w:w="4320"/>
          </w:tcPr>
          <w:p>
            <w:r>
              <w:t>NPC</w:t>
            </w:r>
          </w:p>
        </w:tc>
        <w:tc>
          <w:tcPr>
            <w:tcW w:type="dxa" w:w="4320"/>
          </w:tcPr>
          <w:p>
            <w:r>
              <w:t>10–15 namngivna personer med roll, plats och relation</w:t>
            </w:r>
          </w:p>
        </w:tc>
      </w:tr>
      <w:tr>
        <w:tc>
          <w:tcPr>
            <w:tcW w:type="dxa" w:w="4320"/>
          </w:tcPr>
          <w:p>
            <w:r>
              <w:t>Ekonomi</w:t>
            </w:r>
          </w:p>
        </w:tc>
        <w:tc>
          <w:tcPr>
            <w:tcW w:type="dxa" w:w="4320"/>
          </w:tcPr>
          <w:p>
            <w:r>
              <w:t>3 varor, priser, enkel handel och arbete</w:t>
            </w:r>
          </w:p>
        </w:tc>
      </w:tr>
      <w:tr>
        <w:tc>
          <w:tcPr>
            <w:tcW w:type="dxa" w:w="4320"/>
          </w:tcPr>
          <w:p>
            <w:r>
              <w:t>Händelser</w:t>
            </w:r>
          </w:p>
        </w:tc>
        <w:tc>
          <w:tcPr>
            <w:tcW w:type="dxa" w:w="4320"/>
          </w:tcPr>
          <w:p>
            <w:r>
              <w:t>8–12 korta händelser med konsekvenser</w:t>
            </w:r>
          </w:p>
        </w:tc>
      </w:tr>
      <w:tr>
        <w:tc>
          <w:tcPr>
            <w:tcW w:type="dxa" w:w="4320"/>
          </w:tcPr>
          <w:p>
            <w:r>
              <w:t>Uppdrag</w:t>
            </w:r>
          </w:p>
        </w:tc>
        <w:tc>
          <w:tcPr>
            <w:tcW w:type="dxa" w:w="4320"/>
          </w:tcPr>
          <w:p>
            <w:r>
              <w:t>En kort introduktion och 2 valfria uppdrag</w:t>
            </w:r>
          </w:p>
        </w:tc>
      </w:tr>
      <w:tr>
        <w:tc>
          <w:tcPr>
            <w:tcW w:type="dxa" w:w="4320"/>
          </w:tcPr>
          <w:p>
            <w:r>
              <w:t>Spara</w:t>
            </w:r>
          </w:p>
        </w:tc>
        <w:tc>
          <w:tcPr>
            <w:tcW w:type="dxa" w:w="4320"/>
          </w:tcPr>
          <w:p>
            <w:r>
              <w:t>Lokal sparning och återupptagning på samma enhet</w:t>
            </w:r>
          </w:p>
        </w:tc>
      </w:tr>
    </w:tbl>
    <w:p>
      <w:pPr>
        <w:pStyle w:val="Heading1"/>
      </w:pPr>
      <w:r>
        <w:t>5. Introduktion: Ett nytt liv</w:t>
      </w:r>
    </w:p>
    <w:p>
      <w:r>
        <w:t>Spelaren börjar i ett mindre samhälle i Västergötland. En bekant ber om hjälp med en leverans till en närliggande ort. Uppdraget lär ut karta, resor, tid, dialog, belöning och val. Spelaren kan leverera, förhandla om betalningen eller avstå. Efteråt är alla tillgängliga resmål och aktiviteter öppna. Introduktionen bör kunna hoppas över vid senare genomspelningar.</w:t>
      </w:r>
    </w:p>
    <w:p>
      <w:pPr>
        <w:pStyle w:val="Heading1"/>
      </w:pPr>
      <w:r>
        <w:t>6. Levande värld – stegvis simulation</w:t>
      </w:r>
    </w:p>
    <w:p>
      <w:pPr>
        <w:pStyle w:val="Heading2"/>
      </w:pPr>
      <w:r>
        <w:t>I version 0.1</w:t>
      </w:r>
    </w:p>
    <w:p>
      <w:pPr>
        <w:pStyle w:val="ListBullet"/>
      </w:pPr>
      <w:r>
        <w:t>NPC: namn, hemort, yrke, enkla resurser, inställning till spelaren.</w:t>
      </w:r>
    </w:p>
    <w:p>
      <w:pPr>
        <w:pStyle w:val="ListBullet"/>
      </w:pPr>
      <w:r>
        <w:t>En daglig uppdatering av enklare priser, NPC-positioner och händelseflaggor.</w:t>
      </w:r>
    </w:p>
    <w:p>
      <w:pPr>
        <w:pStyle w:val="ListBullet"/>
      </w:pPr>
      <w:r>
        <w:t>Konsekvenser sparas: en hjälpt person minns det, en konflikt kan ge sämre rykte.</w:t>
      </w:r>
    </w:p>
    <w:p>
      <w:pPr>
        <w:pStyle w:val="Heading2"/>
      </w:pPr>
      <w:r>
        <w:t>Efter prototypen</w:t>
      </w:r>
    </w:p>
    <w:p>
      <w:pPr>
        <w:pStyle w:val="ListBullet"/>
      </w:pPr>
      <w:r>
        <w:t>Hushåll, giftermål, barn, åldrande, död och arv.</w:t>
      </w:r>
    </w:p>
    <w:p>
      <w:pPr>
        <w:pStyle w:val="ListBullet"/>
      </w:pPr>
      <w:r>
        <w:t>Ägande, jordbruk, produktion, handelsflöden och lokala brister.</w:t>
      </w:r>
    </w:p>
    <w:p>
      <w:pPr>
        <w:pStyle w:val="ListBullet"/>
      </w:pPr>
      <w:r>
        <w:t>Stormän, lojaliteter, tvister, konflikter och politisk makt.</w:t>
      </w:r>
    </w:p>
    <w:p>
      <w:pPr>
        <w:pStyle w:val="ListBullet"/>
      </w:pPr>
      <w:r>
        <w:t>Dynastispel: fortsätt som arvinge med ärvda relationer och tillgångar.</w:t>
      </w:r>
    </w:p>
    <w:p>
      <w:pPr>
        <w:pStyle w:val="Heading1"/>
      </w:pPr>
      <w:r>
        <w:t>7. Historisk värld och kartunderlag</w:t>
      </w:r>
    </w:p>
    <w:p>
      <w:r>
        <w:t>Den uppladdade äldre kartan används som visuell och geografisk inspiration, inte som verifierad karta över år 1250. Innan orter, vägar, gränser eller borgar förs in ska vi skilja mellan: belagd historisk information, rimlig rekonstruktion och medveten spelfiktion. Källkartan kan innehålla namn och indelningar från en annan epok.</w:t>
      </w:r>
    </w:p>
    <w:p>
      <w:r>
        <w:t>Första kartan bör ha en tydlig teckenförklaring: ort, väg, vatten, terräng och tillgängligt/otillgängligt område. Kartan ska vara lätt att använda på liten skärm.</w:t>
      </w:r>
    </w:p>
    <w:p>
      <w:pPr>
        <w:pStyle w:val="Heading1"/>
      </w:pPr>
      <w:r>
        <w:t>8. Teknik och arkitektur</w:t>
      </w:r>
    </w:p>
    <w:p>
      <w:r>
        <w:t>Föreslagen väg: en lättviktig mobilanpassad webbapp. Speldata hålls skild från gränssnittet. Varje ort, person, föremål och händelse får ett stabilt ID. Händelser uppdaterar spelstatus genom tydliga regler. Det gör det möjligt att senare lägga till en 2D-vy utan att skriva om ekonomin eller relationerna.</w:t>
      </w:r>
    </w:p>
    <w:p>
      <w:pPr>
        <w:pStyle w:val="ListBullet"/>
      </w:pPr>
      <w:r>
        <w:t>World state: datum, orter, vägar, lokala marknader, världshändelser.</w:t>
      </w:r>
    </w:p>
    <w:p>
      <w:pPr>
        <w:pStyle w:val="ListBullet"/>
      </w:pPr>
      <w:r>
        <w:t>Character state: attribut, inventarie, pengar, relationer, rykte.</w:t>
      </w:r>
    </w:p>
    <w:p>
      <w:pPr>
        <w:pStyle w:val="ListBullet"/>
      </w:pPr>
      <w:r>
        <w:t>Rules engine: resa, handel, val och konsekvenser.</w:t>
      </w:r>
    </w:p>
    <w:p>
      <w:pPr>
        <w:pStyle w:val="ListBullet"/>
      </w:pPr>
      <w:r>
        <w:t>Presentation: kartvy, ortpanel, dialogpanel, inventarie och journal.</w:t>
      </w:r>
    </w:p>
    <w:p>
      <w:pPr>
        <w:pStyle w:val="ListBullet"/>
      </w:pPr>
      <w:r>
        <w:t>Save schema: versionsmärkt sparfil för att kunna migrera data vid uppdateringar.</w:t>
      </w:r>
    </w:p>
    <w:p>
      <w:pPr>
        <w:pStyle w:val="Heading1"/>
      </w:pPr>
      <w:r>
        <w:t>9. Vad vi INTE bygger i 0.1</w:t>
      </w:r>
    </w:p>
    <w:p>
      <w:r>
        <w:t>Ingen fullständig Sverige-karta, inget 3D, inga taktiska realtidsstrider, ingen avancerad AI-dialog, inga tusentals simulerade NPC:er, inga dynastier i första leveransen och ingen multiplayer. Dessa idéer hör till framtida etapper. Det är viktigt att först bevisa att kärnloopen är underhållande.</w:t>
      </w:r>
    </w:p>
    <w:p>
      <w:pPr>
        <w:pStyle w:val="Heading1"/>
      </w:pPr>
      <w:r>
        <w:t>10. Godkännandekriterier – första spelbara versionen</w:t>
      </w:r>
    </w:p>
    <w:p>
      <w:pPr>
        <w:pStyle w:val="ListBullet"/>
      </w:pPr>
      <w:r>
        <w:t>En ny spelare kan börja, förstå introduktionen och resa mellan minst fem orter.</w:t>
      </w:r>
    </w:p>
    <w:p>
      <w:pPr>
        <w:pStyle w:val="ListBullet"/>
      </w:pPr>
      <w:r>
        <w:t>Minst tre meningsfulla val ger olika observerbara följder.</w:t>
      </w:r>
    </w:p>
    <w:p>
      <w:pPr>
        <w:pStyle w:val="ListBullet"/>
      </w:pPr>
      <w:r>
        <w:t>Det går att tjäna och använda pengar samt köpa och sälja varor.</w:t>
      </w:r>
    </w:p>
    <w:p>
      <w:pPr>
        <w:pStyle w:val="ListBullet"/>
      </w:pPr>
      <w:r>
        <w:t>Tid och NPC-status uppdateras på ett konsekvent sätt.</w:t>
      </w:r>
    </w:p>
    <w:p>
      <w:pPr>
        <w:pStyle w:val="ListBullet"/>
      </w:pPr>
      <w:r>
        <w:t>Sparning och återläsning fungerar efter att webbsidan stängts och öppnats på samma enhet.</w:t>
      </w:r>
    </w:p>
    <w:p>
      <w:pPr>
        <w:pStyle w:val="ListBullet"/>
      </w:pPr>
      <w:r>
        <w:t>Kartgränssnittet fungerar med pekskärm och är begripligt utan dator.</w:t>
      </w:r>
    </w:p>
    <w:p>
      <w:pPr>
        <w:pStyle w:val="ListBullet"/>
      </w:pPr>
      <w:r>
        <w:t>En testspelare vill frivilligt fortsätta efter introduktionen – viktigare än mängden funktioner.</w:t>
      </w:r>
    </w:p>
    <w:p>
      <w:pPr>
        <w:pStyle w:val="Heading1"/>
      </w:pPr>
      <w:r>
        <w:t>11. Utvecklingsordning</w:t>
      </w:r>
    </w:p>
    <w:p>
      <w:r>
        <w:t>P0 – Fastställ kartans första område, 5 orter och resvägar.</w:t>
      </w:r>
    </w:p>
    <w:p>
      <w:r>
        <w:t>P1 – Bygg klickbar karta och ortpanel.</w:t>
      </w:r>
    </w:p>
    <w:p>
      <w:r>
        <w:t>P2 – Lägg till spelarkaraktär, tid och resor.</w:t>
      </w:r>
    </w:p>
    <w:p>
      <w:r>
        <w:t>P3 – Lägg till handel, arbete och inventarie.</w:t>
      </w:r>
    </w:p>
    <w:p>
      <w:r>
        <w:t>P4 – Lägg till NPC:er, relationer och händelseval.</w:t>
      </w:r>
    </w:p>
    <w:p>
      <w:r>
        <w:t>P5 – Introduktion, uppdrag, sparning och mobiltest.</w:t>
      </w:r>
    </w:p>
    <w:p>
      <w:r>
        <w:t>P6 – Speltest, balans, felrättning och beslut om nästa fas.</w:t>
      </w:r>
    </w:p>
    <w:p>
      <w:pPr>
        <w:pStyle w:val="Heading1"/>
      </w:pPr>
      <w:r>
        <w:t>12. Öppna beslut och risker</w:t>
      </w:r>
    </w:p>
    <w:p>
      <w:pPr>
        <w:pStyle w:val="ListBullet"/>
      </w:pPr>
      <w:r>
        <w:t>Exakt geografiskt utsnitt och vilka fem orter som ska ingå.</w:t>
      </w:r>
    </w:p>
    <w:p>
      <w:pPr>
        <w:pStyle w:val="ListBullet"/>
      </w:pPr>
      <w:r>
        <w:t>Hur snabbt tid ska gå och hur resor ska fungera.</w:t>
      </w:r>
    </w:p>
    <w:p>
      <w:pPr>
        <w:pStyle w:val="ListBullet"/>
      </w:pPr>
      <w:r>
        <w:t>Hur mycket text respektive visuella element spelaren ska möta.</w:t>
      </w:r>
    </w:p>
    <w:p>
      <w:pPr>
        <w:pStyle w:val="ListBullet"/>
      </w:pPr>
      <w:r>
        <w:t>Historisk faktagranskning och upphovsrätt/användningsrätt för kartunderlaget.</w:t>
      </w:r>
    </w:p>
    <w:p>
      <w:pPr>
        <w:pStyle w:val="ListBullet"/>
      </w:pPr>
      <w:r>
        <w:t>Hur slumpmässiga händelser balanseras mot konsekvenser som spelaren kan förstå.</w:t>
      </w:r>
    </w:p>
    <w:p>
      <w:r>
        <w:t>Nästa konkreta leverans: kart- och ortspecifikation för prototyp 0.1, därefter en klickbar mobilvänlig karta.</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SVERIGE: KRONOR &amp; BLOD  •  GDD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39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39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39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