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ссылки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  <w:r>
        <w:t xml:space="preserve"> </w:t>
      </w:r>
      <w:r>
        <w:t xml:space="preserve">и</w:t>
      </w:r>
      <w:r>
        <w:t xml:space="preserve"> </w:t>
      </w:r>
      <w:r>
        <w:t xml:space="preserve">посты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Работа с библиографией.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Добавим к сайту ссылки на научные и библиометрические ресурсы, зайдя в нужный файл и изменив там данные (Изображение 1.1)</w:t>
      </w:r>
    </w:p>
    <w:p>
      <w:pPr>
        <w:pStyle w:val="FirstParagraph"/>
      </w:pPr>
      <w:bookmarkStart w:id="23" w:name="fig:001"/>
      <w:r>
        <w:drawing>
          <wp:inline>
            <wp:extent cx="5334000" cy="3398715"/>
            <wp:effectExtent b="0" l="0" r="0" t="0"/>
            <wp:docPr descr="ссылки на научные и библиометрические ресурсы" title="" id="1" name="Picture"/>
            <a:graphic>
              <a:graphicData uri="http://schemas.openxmlformats.org/drawingml/2006/picture">
                <pic:pic>
                  <pic:nvPicPr>
                    <pic:cNvPr descr="image/i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rPr>
          <w:iCs/>
          <w:i/>
        </w:rPr>
        <w:t xml:space="preserve">Изображение 1.1 ссылки на научные и библиометрические ресурсы</w:t>
      </w:r>
    </w:p>
    <w:p>
      <w:pPr>
        <w:numPr>
          <w:ilvl w:val="0"/>
          <w:numId w:val="1003"/>
        </w:numPr>
        <w:pStyle w:val="Compact"/>
      </w:pPr>
      <w:r>
        <w:t xml:space="preserve">Добавим к сайту пост по прошедшей неделе (Изображение 2.1)</w:t>
      </w:r>
    </w:p>
    <w:p>
      <w:pPr>
        <w:pStyle w:val="FirstParagraph"/>
      </w:pPr>
      <w:bookmarkStart w:id="25" w:name="fig:001"/>
      <w:r>
        <w:drawing>
          <wp:inline>
            <wp:extent cx="5334000" cy="2701192"/>
            <wp:effectExtent b="0" l="0" r="0" t="0"/>
            <wp:docPr descr="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i4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rPr>
          <w:iCs/>
          <w:i/>
        </w:rPr>
        <w:t xml:space="preserve">Изображение 2.1 пост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Добавим к сайту пост по теме работа с библиографией(Изображение 3.1)</w:t>
      </w:r>
    </w:p>
    <w:p>
      <w:pPr>
        <w:pStyle w:val="FirstParagraph"/>
      </w:pPr>
      <w:bookmarkStart w:id="27" w:name="fig:001"/>
      <w:r>
        <w:drawing>
          <wp:inline>
            <wp:extent cx="5334000" cy="2434492"/>
            <wp:effectExtent b="0" l="0" r="0" t="0"/>
            <wp:docPr descr="Работа с библиографией" title="" id="1" name="Picture"/>
            <a:graphic>
              <a:graphicData uri="http://schemas.openxmlformats.org/drawingml/2006/picture">
                <pic:pic>
                  <pic:nvPicPr>
                    <pic:cNvPr descr="image/i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rPr>
          <w:iCs/>
          <w:i/>
        </w:rPr>
        <w:t xml:space="preserve">Изображение 3.1 Работа с библиографией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данного этапа индивидуального проекта добавили к сайту ссылки на научные и библиометрические ресурсы, а также создали посты.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Коняева Марина Александровна</dc:creator>
  <dc:language>ru-RU</dc:language>
  <cp:keywords/>
  <dcterms:created xsi:type="dcterms:W3CDTF">2022-05-19T09:46:40Z</dcterms:created>
  <dcterms:modified xsi:type="dcterms:W3CDTF">2022-05-19T09:46:40Z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Добавить к сайту ссылки на научные и библиометрические ресурсы и посты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