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1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[@brute, @force, @parasram]</w:t>
      </w:r>
      <w:r>
        <w:t xml:space="preserve">.[1]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2"/>
        </w:numPr>
      </w:pPr>
      <w:r>
        <w:t xml:space="preserve">IP сервера 178.72.90.181;</w:t>
      </w:r>
    </w:p>
    <w:p>
      <w:pPr>
        <w:numPr>
          <w:ilvl w:val="0"/>
          <w:numId w:val="1002"/>
        </w:numPr>
      </w:pPr>
      <w:r>
        <w:t xml:space="preserve">Сервис http на стандартном 80 порту;</w:t>
      </w:r>
    </w:p>
    <w:p>
      <w:pPr>
        <w:numPr>
          <w:ilvl w:val="0"/>
          <w:numId w:val="1002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2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2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3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3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3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3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3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p>
      <w:pPr>
        <w:pStyle w:val="CaptionedFigure"/>
      </w:pPr>
      <w:r>
        <w:drawing>
          <wp:inline>
            <wp:extent cx="2904564" cy="814507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2).</w:t>
      </w:r>
    </w:p>
    <w:p>
      <w:pPr>
        <w:pStyle w:val="CaptionedFigure"/>
      </w:pPr>
      <w:r>
        <w:drawing>
          <wp:inline>
            <wp:extent cx="3733800" cy="2792882"/>
            <wp:effectExtent b="0" l="0" r="0" t="0"/>
            <wp:docPr descr="Сайт, с которого получаем информацию о параметрах Cooki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p>
      <w:pPr>
        <w:pStyle w:val="BodyText"/>
      </w:pPr>
      <w:r>
        <w:t xml:space="preserve">Чтобы получить информацию о параметрах cookie я установила соответствующее расширение для браузера</w:t>
      </w:r>
      <w:r>
        <w:t xml:space="preserve"> </w:t>
      </w:r>
      <w:r>
        <w:t xml:space="preserve">[@cookies]</w:t>
      </w:r>
      <w:r>
        <w:t xml:space="preserve">, теперь могу не только увидеть параметры cookie, но и скопировать их (рис. 3).</w:t>
      </w:r>
    </w:p>
    <w:p>
      <w:pPr>
        <w:pStyle w:val="CaptionedFigure"/>
      </w:pPr>
      <w:r>
        <w:drawing>
          <wp:inline>
            <wp:extent cx="3733800" cy="2444833"/>
            <wp:effectExtent b="0" l="0" r="0" t="0"/>
            <wp:docPr descr="Информация о параметрах Cooki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p>
      <w:pPr>
        <w:pStyle w:val="CaptionedFigure"/>
      </w:pPr>
      <w:r>
        <w:drawing>
          <wp:inline>
            <wp:extent cx="3733800" cy="1822660"/>
            <wp:effectExtent b="0" l="0" r="0" t="0"/>
            <wp:docPr descr="Запрос Hydr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p>
      <w:pPr>
        <w:pStyle w:val="CaptionedFigure"/>
      </w:pPr>
      <w:r>
        <w:drawing>
          <wp:inline>
            <wp:extent cx="3733800" cy="805212"/>
            <wp:effectExtent b="0" l="0" r="0" t="0"/>
            <wp:docPr descr="Результат запрос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Вводим полученные данные на сайт для проверки (рис. 6).</w:t>
      </w:r>
    </w:p>
    <w:p>
      <w:pPr>
        <w:pStyle w:val="CaptionedFigure"/>
      </w:pPr>
      <w:r>
        <w:drawing>
          <wp:inline>
            <wp:extent cx="2827724" cy="1552174"/>
            <wp:effectExtent b="0" l="0" r="0" t="0"/>
            <wp:docPr descr="Ввод полученного результата в уязвимую форму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p>
      <w:pPr>
        <w:pStyle w:val="BodyText"/>
      </w:pPr>
      <w:r>
        <w:t xml:space="preserve">Получаем положительный результат проверки пароля. Все сделано верно (рис. 7).</w:t>
      </w:r>
    </w:p>
    <w:p>
      <w:pPr>
        <w:pStyle w:val="CaptionedFigure"/>
      </w:pPr>
      <w:r>
        <w:drawing>
          <wp:inline>
            <wp:extent cx="3733800" cy="2252566"/>
            <wp:effectExtent b="0" l="0" r="0" t="0"/>
            <wp:docPr descr="Результат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3 этапа индивидуального проекта были приобретены практические навыки по использованию инструмента Hydra для брутфорса паролей.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Методические материалы курса</w:t>
      </w:r>
    </w:p>
    <w:p>
      <w:pPr>
        <w:pStyle w:val="BodyText"/>
      </w:pPr>
      <w:r>
        <w:t xml:space="preserve">[2] Kali Linux Tool Documentation: Hydra (URL: https://www.kali.org/tools/hydra/)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Выполнила: Коняева Марина Александровна, НФИбд-01-21, 1032217044</dc:creator>
  <dc:language>ru-RU</dc:language>
  <cp:keywords/>
  <dcterms:created xsi:type="dcterms:W3CDTF">2024-09-27T17:31:33Z</dcterms:created>
  <dcterms:modified xsi:type="dcterms:W3CDTF">2024-09-27T17:31:33Z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