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подготовка-лабораторного-стенда"/>
    <w:p>
      <w:pPr>
        <w:pStyle w:val="Heading2"/>
      </w:pPr>
      <w:r>
        <w:t xml:space="preserve">Подготовка лабораторного стенда</w:t>
      </w:r>
    </w:p>
    <w:p>
      <w:pPr>
        <w:pStyle w:val="Compact"/>
        <w:numPr>
          <w:ilvl w:val="0"/>
          <w:numId w:val="1001"/>
        </w:numPr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random import randrange</w:t>
      </w:r>
      <w:r>
        <w:br/>
      </w:r>
      <w:r>
        <w:br/>
      </w:r>
      <w:r>
        <w:rPr>
          <w:rStyle w:val="VerbatimChar"/>
        </w:rPr>
        <w:t xml:space="preserve"># 1. Задаем строку для шифрования</w:t>
      </w:r>
      <w:r>
        <w:br/>
      </w:r>
      <w:r>
        <w:rPr>
          <w:rStyle w:val="VerbatimChar"/>
        </w:rPr>
        <w:t xml:space="preserve">t = "С Новым Годом, друзья!"</w:t>
      </w:r>
      <w:r>
        <w:br/>
      </w:r>
      <w:r>
        <w:br/>
      </w:r>
      <w:r>
        <w:rPr>
          <w:rStyle w:val="VerbatimChar"/>
        </w:rPr>
        <w:t xml:space="preserve"># 2. Переводим строку в hex</w:t>
      </w:r>
      <w:r>
        <w:br/>
      </w:r>
      <w:r>
        <w:rPr>
          <w:rStyle w:val="VerbatimChar"/>
        </w:rPr>
        <w:t xml:space="preserve">hex_message = []</w:t>
      </w:r>
      <w:r>
        <w:br/>
      </w:r>
      <w:r>
        <w:rPr>
          <w:rStyle w:val="VerbatimChar"/>
        </w:rPr>
        <w:t xml:space="preserve">for i in t:</w:t>
      </w:r>
      <w:r>
        <w:br/>
      </w:r>
      <w:r>
        <w:rPr>
          <w:rStyle w:val="VerbatimChar"/>
        </w:rPr>
        <w:t xml:space="preserve">    hex_message.append(i.encode("cp866").hex())</w:t>
      </w:r>
      <w:r>
        <w:br/>
      </w:r>
      <w:r>
        <w:rPr>
          <w:rStyle w:val="VerbatimChar"/>
        </w:rPr>
        <w:t xml:space="preserve">print(hex_message)</w:t>
      </w:r>
      <w:r>
        <w:br/>
      </w:r>
      <w:r>
        <w:br/>
      </w:r>
      <w:r>
        <w:rPr>
          <w:rStyle w:val="VerbatimChar"/>
        </w:rPr>
        <w:t xml:space="preserve"># 3. Задаем ключ, такой же длины, что и строка шифрования</w:t>
      </w:r>
      <w:r>
        <w:br/>
      </w:r>
      <w:r>
        <w:rPr>
          <w:rStyle w:val="VerbatimChar"/>
        </w:rPr>
        <w:t xml:space="preserve">def gen_key(length: int):</w:t>
      </w:r>
      <w:r>
        <w:br/>
      </w:r>
      <w:r>
        <w:rPr>
          <w:rStyle w:val="VerbatimChar"/>
        </w:rPr>
        <w:t xml:space="preserve">    key = []</w:t>
      </w:r>
      <w:r>
        <w:br/>
      </w:r>
      <w:r>
        <w:rPr>
          <w:rStyle w:val="VerbatimChar"/>
        </w:rPr>
        <w:t xml:space="preserve">    for i in range(0, length):</w:t>
      </w:r>
      <w:r>
        <w:br/>
      </w:r>
      <w:r>
        <w:rPr>
          <w:rStyle w:val="VerbatimChar"/>
        </w:rPr>
        <w:t xml:space="preserve">        key.append(f"{randrange(255):02x}")  # Генерируем двухзначное hex-число</w:t>
      </w:r>
      <w:r>
        <w:br/>
      </w:r>
      <w:r>
        <w:rPr>
          <w:rStyle w:val="VerbatimChar"/>
        </w:rPr>
        <w:t xml:space="preserve">    return key</w:t>
      </w:r>
      <w:r>
        <w:br/>
      </w:r>
      <w:r>
        <w:br/>
      </w:r>
      <w:r>
        <w:rPr>
          <w:rStyle w:val="VerbatimChar"/>
        </w:rPr>
        <w:t xml:space="preserve">key_1 = gen_key(len(hex_message))</w:t>
      </w:r>
      <w:r>
        <w:br/>
      </w:r>
      <w:r>
        <w:rPr>
          <w:rStyle w:val="VerbatimChar"/>
        </w:rPr>
        <w:t xml:space="preserve">print(key_1)</w:t>
      </w:r>
      <w:r>
        <w:br/>
      </w:r>
      <w:r>
        <w:br/>
      </w:r>
      <w:r>
        <w:rPr>
          <w:rStyle w:val="VerbatimChar"/>
        </w:rPr>
        <w:t xml:space="preserve"># 4. Кодируем строку с помощью ключа</w:t>
      </w:r>
      <w:r>
        <w:br/>
      </w:r>
      <w:r>
        <w:rPr>
          <w:rStyle w:val="VerbatimChar"/>
        </w:rPr>
        <w:t xml:space="preserve">def encode_message(hex_message, key):</w:t>
      </w:r>
      <w:r>
        <w:br/>
      </w:r>
      <w:r>
        <w:rPr>
          <w:rStyle w:val="VerbatimChar"/>
        </w:rPr>
        <w:t xml:space="preserve">    return ["%x" % (int(x, 16) ^ int(y, 16)) for (x, y) in zip(hex_message, key)]</w:t>
      </w:r>
      <w:r>
        <w:br/>
      </w:r>
      <w:r>
        <w:br/>
      </w:r>
      <w:r>
        <w:rPr>
          <w:rStyle w:val="VerbatimChar"/>
        </w:rPr>
        <w:t xml:space="preserve">encoded_message = encode_message(hex_message, key_1)</w:t>
      </w:r>
      <w:r>
        <w:br/>
      </w:r>
      <w:r>
        <w:rPr>
          <w:rStyle w:val="VerbatimChar"/>
        </w:rPr>
        <w:t xml:space="preserve">print(encoded_message)</w:t>
      </w:r>
      <w:r>
        <w:br/>
      </w:r>
      <w:r>
        <w:br/>
      </w:r>
      <w:r>
        <w:rPr>
          <w:rStyle w:val="VerbatimChar"/>
        </w:rPr>
        <w:t xml:space="preserve"># Закодированное сообщение в виде текста</w:t>
      </w:r>
      <w:r>
        <w:br/>
      </w:r>
      <w:r>
        <w:rPr>
          <w:rStyle w:val="VerbatimChar"/>
        </w:rPr>
        <w:t xml:space="preserve">def code_to_lang(encoded_message):</w:t>
      </w:r>
      <w:r>
        <w:br/>
      </w:r>
      <w:r>
        <w:rPr>
          <w:rStyle w:val="VerbatimChar"/>
        </w:rPr>
        <w:t xml:space="preserve">    return bytearray.fromhex("".join(encoded_message)).decode("cp866")</w:t>
      </w:r>
      <w:r>
        <w:br/>
      </w:r>
      <w:r>
        <w:br/>
      </w:r>
      <w:r>
        <w:rPr>
          <w:rStyle w:val="VerbatimChar"/>
        </w:rPr>
        <w:t xml:space="preserve">encoded_text = code_to_lang(encoded_message)</w:t>
      </w:r>
      <w:r>
        <w:br/>
      </w:r>
      <w:r>
        <w:rPr>
          <w:rStyle w:val="VerbatimChar"/>
        </w:rPr>
        <w:t xml:space="preserve">print(encoded_text)</w:t>
      </w:r>
      <w:r>
        <w:br/>
      </w:r>
      <w:r>
        <w:br/>
      </w:r>
      <w:r>
        <w:rPr>
          <w:rStyle w:val="VerbatimChar"/>
        </w:rPr>
        <w:t xml:space="preserve"># 5. Задаем новый ключ шифрования</w:t>
      </w:r>
      <w:r>
        <w:br/>
      </w:r>
      <w:r>
        <w:rPr>
          <w:rStyle w:val="VerbatimChar"/>
        </w:rPr>
        <w:t xml:space="preserve">key_2 = gen_key(len(hex_message))</w:t>
      </w:r>
      <w:r>
        <w:br/>
      </w:r>
      <w:r>
        <w:rPr>
          <w:rStyle w:val="VerbatimChar"/>
        </w:rPr>
        <w:t xml:space="preserve">print(key_2)</w:t>
      </w:r>
      <w:r>
        <w:br/>
      </w:r>
      <w:r>
        <w:br/>
      </w:r>
      <w:r>
        <w:rPr>
          <w:rStyle w:val="VerbatimChar"/>
        </w:rPr>
        <w:t xml:space="preserve"># 6. Декодируем с помощью нового ключа</w:t>
      </w:r>
      <w:r>
        <w:br/>
      </w:r>
      <w:r>
        <w:rPr>
          <w:rStyle w:val="VerbatimChar"/>
        </w:rPr>
        <w:t xml:space="preserve">def decode_message(key, encoded_message):</w:t>
      </w:r>
      <w:r>
        <w:br/>
      </w:r>
      <w:r>
        <w:rPr>
          <w:rStyle w:val="VerbatimChar"/>
        </w:rPr>
        <w:t xml:space="preserve">    return ["%x" % (int(x, 16) ^ int(y, 16)) for (x, y) in zip(key, encoded_message)]</w:t>
      </w:r>
      <w:r>
        <w:br/>
      </w:r>
      <w:r>
        <w:br/>
      </w:r>
      <w:r>
        <w:rPr>
          <w:rStyle w:val="VerbatimChar"/>
        </w:rPr>
        <w:t xml:space="preserve">decoded_message = decode_message(key_2, encoded_message)</w:t>
      </w:r>
      <w:r>
        <w:br/>
      </w:r>
      <w:r>
        <w:rPr>
          <w:rStyle w:val="VerbatimChar"/>
        </w:rPr>
        <w:t xml:space="preserve">print(decoded_message)</w:t>
      </w:r>
      <w:r>
        <w:br/>
      </w:r>
      <w:r>
        <w:br/>
      </w:r>
      <w:r>
        <w:rPr>
          <w:rStyle w:val="VerbatimChar"/>
        </w:rPr>
        <w:t xml:space="preserve">decoded_text = code_to_lang(decoded_message)</w:t>
      </w:r>
      <w:r>
        <w:br/>
      </w:r>
      <w:r>
        <w:br/>
      </w:r>
      <w:r>
        <w:rPr>
          <w:rStyle w:val="VerbatimChar"/>
        </w:rPr>
        <w:t xml:space="preserve"># 7. Декодируем с помощью верного ключа</w:t>
      </w:r>
      <w:r>
        <w:br/>
      </w:r>
      <w:r>
        <w:rPr>
          <w:rStyle w:val="VerbatimChar"/>
        </w:rPr>
        <w:t xml:space="preserve">decoded_message_right = decode_message(key_1, encoded_message)</w:t>
      </w:r>
      <w:r>
        <w:br/>
      </w:r>
      <w:r>
        <w:rPr>
          <w:rStyle w:val="VerbatimChar"/>
        </w:rPr>
        <w:t xml:space="preserve">decoded_text_right = code_to_lang(decoded_message_right)</w:t>
      </w:r>
      <w:r>
        <w:br/>
      </w:r>
      <w:r>
        <w:rPr>
          <w:rStyle w:val="VerbatimChar"/>
        </w:rPr>
        <w:t xml:space="preserve">print(decoded_text_right)</w:t>
      </w:r>
    </w:p>
    <w:p>
      <w:pPr>
        <w:pStyle w:val="Compact"/>
        <w:numPr>
          <w:ilvl w:val="0"/>
          <w:numId w:val="1002"/>
        </w:numPr>
      </w:pPr>
      <w:r>
        <w:t xml:space="preserve">Запустили программу. Получили:</w:t>
      </w:r>
    </w:p>
    <w:p>
      <w:pPr>
        <w:pStyle w:val="Compact"/>
        <w:numPr>
          <w:ilvl w:val="0"/>
          <w:numId w:val="1003"/>
        </w:numPr>
      </w:pPr>
      <w:r>
        <w:t xml:space="preserve">сообщение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91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4"/>
        </w:numPr>
      </w:pPr>
      <w:r>
        <w:t xml:space="preserve">ключ для кодировки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5"/>
        </w:numPr>
      </w:pPr>
      <w:r>
        <w:t xml:space="preserve">закодированное сообщение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37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bc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6"/>
        </w:numPr>
      </w:pPr>
      <w:r>
        <w:t xml:space="preserve">закодированное сообщение в виде текста (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4446871" cy="1270534"/>
            <wp:effectExtent b="0" l="0" r="0" t="0"/>
            <wp:docPr descr="Вывод программы: закодированное сообщение в виде 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закодированное сообщение в виде текста</w:t>
      </w:r>
    </w:p>
    <w:p>
      <w:pPr>
        <w:pStyle w:val="Compact"/>
        <w:numPr>
          <w:ilvl w:val="0"/>
          <w:numId w:val="1007"/>
        </w:numPr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8"/>
        </w:numPr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pStyle w:val="Compact"/>
        <w:numPr>
          <w:ilvl w:val="0"/>
          <w:numId w:val="1009"/>
        </w:numPr>
      </w:pPr>
      <w:r>
        <w:t xml:space="preserve">раскодированное сообщение текстом (</w:t>
      </w:r>
      <w:r>
        <w:t xml:space="preserve">@fig:002</w:t>
      </w:r>
      <w:r>
        <w:t xml:space="preserve">)</w:t>
      </w:r>
    </w:p>
    <w:p>
      <w:pPr>
        <w:pStyle w:val="CaptionedFigure"/>
      </w:pPr>
      <w:r>
        <w:drawing>
          <wp:inline>
            <wp:extent cx="3532471" cy="827772"/>
            <wp:effectExtent b="0" l="0" r="0" t="0"/>
            <wp:docPr descr="Вывод программы: раскодированное сообщение в виде текста (неверный ключ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раскодированное сообщение в виде текста (неверный ключ)</w:t>
      </w:r>
    </w:p>
    <w:p>
      <w:pPr>
        <w:pStyle w:val="Compact"/>
        <w:numPr>
          <w:ilvl w:val="0"/>
          <w:numId w:val="1010"/>
        </w:numPr>
      </w:pPr>
      <w:r>
        <w:t xml:space="preserve">текст сообщения, раскодированного ключом для кодировки (</w:t>
      </w:r>
      <w:r>
        <w:t xml:space="preserve">@fig:003</w:t>
      </w:r>
      <w:r>
        <w:t xml:space="preserve">)</w:t>
      </w:r>
    </w:p>
    <w:p>
      <w:pPr>
        <w:pStyle w:val="CaptionedFigure"/>
      </w:pPr>
      <w:r>
        <w:drawing>
          <wp:inline>
            <wp:extent cx="4090736" cy="1001027"/>
            <wp:effectExtent b="0" l="0" r="0" t="0"/>
            <wp:docPr descr="Вывод программы: раскодированное сообщение в виде текста (верный ключ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программы: раскодированное сообщение в виде текста (верный ключ)</w:t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и реализована программа на python, шифрующая и расшифровавующая заданную строку этим методом.</w:t>
      </w:r>
    </w:p>
    <w:bookmarkEnd w:id="33"/>
    <w:bookmarkStart w:id="34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Гаммирование (URL: https://ru.wikipedia.org/wiki/%D0%93%D0%B0%D0%BC%D0%BC%D0%B8%D1%80%D0%BE%D0%B2%D0%B0%D0%BD%D0%B8%D0%B5)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2024-10-18T19:32:47Z</dcterms:created>
  <dcterms:modified xsi:type="dcterms:W3CDTF">2024-10-18T19:32:47Z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