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Expert Review of SecMutBench Mutation Dataset</w:t>
      </w:r>
    </w:p>
    <w:p>
      <w:pPr>
        <w:jc w:val="center"/>
      </w:pPr>
      <w:r>
        <w:rPr>
          <w:color w:val="2F5496"/>
          <w:sz w:val="28"/>
        </w:rPr>
        <w:t>Reviewer Guidelines &amp; Annotation Protocol</w:t>
      </w:r>
    </w:p>
    <w:p>
      <w:pPr>
        <w:jc w:val="center"/>
      </w:pPr>
      <w:r>
        <w:rPr>
          <w:sz w:val="20"/>
        </w:rPr>
        <w:t>Version: 2.0    |    Date: March 2026    |    Dataset: v2.8.0</w:t>
      </w:r>
    </w:p>
    <w:p>
      <w:pPr>
        <w:jc w:val="center"/>
      </w:pPr>
      <w:r>
        <w:rPr>
          <w:sz w:val="20"/>
        </w:rPr>
        <w:t>Estimated review time: 6-8 hours    |    Compensation: [to be agreed]</w:t>
      </w:r>
    </w:p>
    <w:p>
      <w:pPr>
        <w:pStyle w:val="Heading1"/>
      </w:pPr>
      <w:r>
        <w:t>1. Purpose &amp; Scope</w:t>
      </w:r>
    </w:p>
    <w:p>
      <w:r>
        <w:t>We are evaluating whether LLM-generated security tests can detect real vulnerabilities. The SecMutBench dataset applies security-specific mutation operators to Python programs, producing mutants that model known vulnerability patterns (e.g., converting parameterized SQL to string concatenation for CWE-89, weakening file permissions for CWE-732, replacing safe deserialization with pickle for CWE-502).</w:t>
      </w:r>
    </w:p>
    <w:p>
      <w:r>
        <w:t>We need external expert reviewers to evaluate the quality of the dataset artifacts. Your review covers the secure code, the generated mutants, their kill classification labels, and LLM-generated test suites. You are NOT reviewing the paper, the LLM prompts, or the evaluation framework code.</w:t>
      </w:r>
    </w:p>
    <w:p>
      <w:r>
        <w:rPr>
          <w:b/>
        </w:rPr>
        <w:t xml:space="preserve">Scope: </w:t>
      </w:r>
      <w:r>
        <w:t>Evaluate the mutation output dataset (secure code, mutants, kill classifications, LLM test suites) for correctness, security relevance, and label accuracy.</w:t>
      </w:r>
    </w:p>
    <w:p>
      <w:pPr>
        <w:pStyle w:val="Heading1"/>
      </w:pPr>
      <w:r>
        <w:t>2. Dataset Overview</w:t>
      </w:r>
    </w:p>
    <w:p>
      <w:r>
        <w:t>SecMutBench v2.8.0 is a benchmark of 339 Python code samples across 30 CWE categories. Each sample contains secure code, insecure code, reference security tests, and pre-generated mutants produced by 25 security mutation operators.</w:t>
      </w:r>
    </w:p>
    <w:tbl>
      <w:tblPr>
        <w:tblStyle w:val="LightShading-Accent1"/>
        <w:tblW w:type="auto" w:w="0"/>
        <w:tblLook w:firstColumn="1" w:firstRow="1" w:lastColumn="0" w:lastRow="0" w:noHBand="0" w:noVBand="1" w:val="04A0"/>
      </w:tblPr>
      <w:tblGrid>
        <w:gridCol w:w="4320"/>
        <w:gridCol w:w="4320"/>
      </w:tblGrid>
      <w:tr>
        <w:tc>
          <w:tcPr>
            <w:tcW w:type="dxa" w:w="4320"/>
          </w:tcPr>
          <w:p>
            <w:r>
              <w:t>Total samples</w:t>
            </w:r>
          </w:p>
        </w:tc>
        <w:tc>
          <w:tcPr>
            <w:tcW w:type="dxa" w:w="4320"/>
          </w:tcPr>
          <w:p>
            <w:r>
              <w:t>339 (81 original + 258 LLM variations)</w:t>
            </w:r>
          </w:p>
        </w:tc>
      </w:tr>
      <w:tr>
        <w:tc>
          <w:tcPr>
            <w:tcW w:type="dxa" w:w="4320"/>
          </w:tcPr>
          <w:p>
            <w:r>
              <w:t>Total mutants</w:t>
            </w:r>
          </w:p>
        </w:tc>
        <w:tc>
          <w:tcPr>
            <w:tcW w:type="dxa" w:w="4320"/>
          </w:tcPr>
          <w:p>
            <w:r>
              <w:t>1,869</w:t>
            </w:r>
          </w:p>
        </w:tc>
      </w:tr>
      <w:tr>
        <w:tc>
          <w:tcPr>
            <w:tcW w:type="dxa" w:w="4320"/>
          </w:tcPr>
          <w:p>
            <w:r>
              <w:t>CWEs covered</w:t>
            </w:r>
          </w:p>
        </w:tc>
        <w:tc>
          <w:tcPr>
            <w:tcW w:type="dxa" w:w="4320"/>
          </w:tcPr>
          <w:p>
            <w:r>
              <w:t>30</w:t>
            </w:r>
          </w:p>
        </w:tc>
      </w:tr>
      <w:tr>
        <w:tc>
          <w:tcPr>
            <w:tcW w:type="dxa" w:w="4320"/>
          </w:tcPr>
          <w:p>
            <w:r>
              <w:t>Mutation operators</w:t>
            </w:r>
          </w:p>
        </w:tc>
        <w:tc>
          <w:tcPr>
            <w:tcW w:type="dxa" w:w="4320"/>
          </w:tcPr>
          <w:p>
            <w:r>
              <w:t>25</w:t>
            </w:r>
          </w:p>
        </w:tc>
      </w:tr>
      <w:tr>
        <w:tc>
          <w:tcPr>
            <w:tcW w:type="dxa" w:w="4320"/>
          </w:tcPr>
          <w:p>
            <w:r>
              <w:t>Difficulty distribution</w:t>
            </w:r>
          </w:p>
        </w:tc>
        <w:tc>
          <w:tcPr>
            <w:tcW w:type="dxa" w:w="4320"/>
          </w:tcPr>
          <w:p>
            <w:r>
              <w:t>136 easy / 101 medium / 102 hard</w:t>
            </w:r>
          </w:p>
        </w:tc>
      </w:tr>
      <w:tr>
        <w:tc>
          <w:tcPr>
            <w:tcW w:type="dxa" w:w="4320"/>
          </w:tcPr>
          <w:p>
            <w:r>
              <w:t>Mutants per sample</w:t>
            </w:r>
          </w:p>
        </w:tc>
        <w:tc>
          <w:tcPr>
            <w:tcW w:type="dxa" w:w="4320"/>
          </w:tcPr>
          <w:p>
            <w:r>
              <w:t>min 4, max 9, avg 5.5</w:t>
            </w:r>
          </w:p>
        </w:tc>
      </w:tr>
      <w:tr>
        <w:tc>
          <w:tcPr>
            <w:tcW w:type="dxa" w:w="4320"/>
          </w:tcPr>
          <w:p>
            <w:r>
              <w:t>CWE-specific mutants</w:t>
            </w:r>
          </w:p>
        </w:tc>
        <w:tc>
          <w:tcPr>
            <w:tcW w:type="dxa" w:w="4320"/>
          </w:tcPr>
          <w:p>
            <w:r>
              <w:t>1,252 (67%)</w:t>
            </w:r>
          </w:p>
        </w:tc>
      </w:tr>
      <w:tr>
        <w:tc>
          <w:tcPr>
            <w:tcW w:type="dxa" w:w="4320"/>
          </w:tcPr>
          <w:p>
            <w:r>
              <w:t>Generic mutants</w:t>
            </w:r>
          </w:p>
        </w:tc>
        <w:tc>
          <w:tcPr>
            <w:tcW w:type="dxa" w:w="4320"/>
          </w:tcPr>
          <w:p>
            <w:r>
              <w:t>617 (33%)</w:t>
            </w:r>
          </w:p>
        </w:tc>
      </w:tr>
      <w:tr>
        <w:tc>
          <w:tcPr>
            <w:tcW w:type="dxa" w:w="4320"/>
          </w:tcPr>
          <w:p>
            <w:r>
              <w:t>Cross-contamination</w:t>
            </w:r>
          </w:p>
        </w:tc>
        <w:tc>
          <w:tcPr>
            <w:tcW w:type="dxa" w:w="4320"/>
          </w:tcPr>
          <w:p>
            <w:r>
              <w:t>0</w:t>
            </w:r>
          </w:p>
        </w:tc>
      </w:tr>
      <w:tr>
        <w:tc>
          <w:tcPr>
            <w:tcW w:type="dxa" w:w="4320"/>
          </w:tcPr>
          <w:p>
            <w:r>
              <w:t>Compilability</w:t>
            </w:r>
          </w:p>
        </w:tc>
        <w:tc>
          <w:tcPr>
            <w:tcW w:type="dxa" w:w="4320"/>
          </w:tcPr>
          <w:p>
            <w:r>
              <w:t>100%</w:t>
            </w:r>
          </w:p>
        </w:tc>
      </w:tr>
      <w:tr>
        <w:tc>
          <w:tcPr>
            <w:tcW w:type="dxa" w:w="4320"/>
          </w:tcPr>
          <w:p>
            <w:r>
              <w:t>VD accuracy</w:t>
            </w:r>
          </w:p>
        </w:tc>
        <w:tc>
          <w:tcPr>
            <w:tcW w:type="dxa" w:w="4320"/>
          </w:tcPr>
          <w:p>
            <w:r>
              <w:t>96.5% (327/339)</w:t>
            </w:r>
          </w:p>
        </w:tc>
      </w:tr>
    </w:tbl>
    <w:p/>
    <w:p>
      <w:r>
        <w:t>Each sample has a source_type field: "original" (from SecMutBench, SecurityEval, or CWEval) or "variation" (LLM-generated semantic variant of an original). Each mutant has a mutant_category field: "cwe_specific" (targets the specific vulnerability pattern) or "generic" (removes security guards without CWE-specific transformation).</w:t>
      </w:r>
    </w:p>
    <w:p>
      <w:pPr>
        <w:pStyle w:val="Heading1"/>
      </w:pPr>
      <w:r>
        <w:t>3. Expert Qualifications</w:t>
      </w:r>
    </w:p>
    <w:p>
      <w:pPr>
        <w:pStyle w:val="Heading2"/>
      </w:pPr>
      <w:r>
        <w:t>3.1 Required Qualifications</w:t>
      </w:r>
    </w:p>
    <w:p>
      <w:pPr>
        <w:pStyle w:val="ListBullet"/>
      </w:pPr>
      <w:r>
        <w:t>Minimum 3 years of professional experience in application security, penetration testing, or secure software development</w:t>
      </w:r>
    </w:p>
    <w:p>
      <w:pPr>
        <w:pStyle w:val="ListBullet"/>
      </w:pPr>
      <w:r>
        <w:t>Demonstrated ability to read and reason about Python code at an intermediate-to-advanced level</w:t>
      </w:r>
    </w:p>
    <w:p>
      <w:pPr>
        <w:pStyle w:val="ListBullet"/>
      </w:pPr>
      <w:r>
        <w:t>Working knowledge of common web application vulnerabilities as categorized by MITRE CWE (particularly injection, cryptographic, access control, and deserialization vulnerability classes)</w:t>
      </w:r>
    </w:p>
    <w:p>
      <w:pPr>
        <w:pStyle w:val="ListBullet"/>
      </w:pPr>
      <w:r>
        <w:t>Familiarity with at least 10 of the following 30 CWEs: CWE-20, CWE-22, CWE-74, CWE-79, CWE-89, CWE-94, CWE-117, CWE-209, CWE-295, CWE-306, CWE-319, CWE-326, CWE-327, CWE-338, CWE-352, CWE-400, CWE-434, CWE-502, CWE-601, CWE-611, CWE-639, CWE-643, CWE-732, CWE-798, CWE-862, CWE-863, CWE-915, CWE-918, CWE-94, CWE-95</w:t>
      </w:r>
    </w:p>
    <w:p>
      <w:pPr>
        <w:pStyle w:val="Heading1"/>
      </w:pPr>
      <w:r>
        <w:t>4. Materials Provided to Reviewer</w:t>
      </w:r>
    </w:p>
    <w:p>
      <w:pPr>
        <w:pStyle w:val="Heading2"/>
      </w:pPr>
      <w:r>
        <w:t>4.1 Primary Review Material</w:t>
      </w:r>
    </w:p>
    <w:p>
      <w:pPr>
        <w:pStyle w:val="ListBullet"/>
      </w:pPr>
      <w:r>
        <w:t>review_sample.json — A stratified subset of 90 samples pre-selected for your review (30 per difficulty level: easy, medium, hard), covering all 30 CWEs via round-robin sampling with preference for original samples. This is your primary annotation target.</w:t>
      </w:r>
    </w:p>
    <w:p>
      <w:pPr>
        <w:pStyle w:val="ListBullet"/>
      </w:pPr>
      <w:r>
        <w:t>kill_sample.json — A stratified subset of 120 kill classification records (30 per category: semantic, incidental, crash, other) from LLM evaluation runs. Each record includes the error message, the mutant code, the operator name, and our heuristic classification. This is the kill audit target.</w:t>
      </w:r>
    </w:p>
    <w:p>
      <w:pPr>
        <w:pStyle w:val="ListBullet"/>
      </w:pPr>
      <w:r>
        <w:t>test_sample.json — A stratified subset of 60 test suites sampled across CWEs and difficulty levels. Each record includes the sample ID, the secure code, the CWE, the prompt given to the model, the model name, and the complete generated test code. This is the LLM test quality audit target.</w:t>
      </w:r>
    </w:p>
    <w:p>
      <w:pPr>
        <w:pStyle w:val="Heading2"/>
      </w:pPr>
      <w:r>
        <w:t>4.2 Reference Material</w:t>
      </w:r>
    </w:p>
    <w:p>
      <w:pPr>
        <w:pStyle w:val="ListBullet"/>
      </w:pPr>
      <w:r>
        <w:t>operator_reference.md — A reference document listing all 25 mutation operators with their target CWEs, transformation logic, mutant counts, and example secure-to-mutant diffs.</w:t>
      </w:r>
    </w:p>
    <w:p>
      <w:pPr>
        <w:pStyle w:val="ListBullet"/>
      </w:pPr>
      <w:r>
        <w:t>cwe_descriptions.md — MITRE CWE descriptions for all 30 covered CWEs with vulnerability impact scenarios and secure coding patterns.</w:t>
      </w:r>
    </w:p>
    <w:p>
      <w:pPr>
        <w:pStyle w:val="ListBullet"/>
      </w:pPr>
      <w:r>
        <w:t>annotation_spreadsheet.xlsx — Pre-formatted spreadsheet for recording your judgments. Three sheets: Mutation Quality (90 samples), Kill Audit (120 kills), and Test Quality (60 suites).</w:t>
      </w:r>
    </w:p>
    <w:p>
      <w:pPr>
        <w:pStyle w:val="ListBullet"/>
      </w:pPr>
      <w:r>
        <w:t>This document — reviewer guidelines, annotation protocol, and evaluation criteria.</w:t>
      </w:r>
    </w:p>
    <w:p>
      <w:pPr>
        <w:pStyle w:val="Heading1"/>
      </w:pPr>
      <w:r>
        <w:t>5. Dataset Sample Schema</w:t>
      </w:r>
    </w:p>
    <w:p>
      <w:r>
        <w:t>Each sample in the dataset is a JSON object with the following structure: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string</w:t>
            </w:r>
          </w:p>
        </w:tc>
        <w:tc>
          <w:tcPr>
            <w:tcW w:type="dxa" w:w="2880"/>
          </w:tcPr>
          <w:p>
            <w:r>
              <w:t>Unique sample identifier (hex hash)</w:t>
            </w:r>
          </w:p>
        </w:tc>
      </w:tr>
      <w:tr>
        <w:tc>
          <w:tcPr>
            <w:tcW w:type="dxa" w:w="2880"/>
          </w:tcPr>
          <w:p>
            <w:r>
              <w:t>cwe</w:t>
            </w:r>
          </w:p>
        </w:tc>
        <w:tc>
          <w:tcPr>
            <w:tcW w:type="dxa" w:w="2880"/>
          </w:tcPr>
          <w:p>
            <w:r>
              <w:t>string</w:t>
            </w:r>
          </w:p>
        </w:tc>
        <w:tc>
          <w:tcPr>
            <w:tcW w:type="dxa" w:w="2880"/>
          </w:tcPr>
          <w:p>
            <w:r>
              <w:t>CWE identifier (e.g., "CWE-89")</w:t>
            </w:r>
          </w:p>
        </w:tc>
      </w:tr>
      <w:tr>
        <w:tc>
          <w:tcPr>
            <w:tcW w:type="dxa" w:w="2880"/>
          </w:tcPr>
          <w:p>
            <w:r>
              <w:t>cwe_name</w:t>
            </w:r>
          </w:p>
        </w:tc>
        <w:tc>
          <w:tcPr>
            <w:tcW w:type="dxa" w:w="2880"/>
          </w:tcPr>
          <w:p>
            <w:r>
              <w:t>string</w:t>
            </w:r>
          </w:p>
        </w:tc>
        <w:tc>
          <w:tcPr>
            <w:tcW w:type="dxa" w:w="2880"/>
          </w:tcPr>
          <w:p>
            <w:r>
              <w:t>Human-readable CWE name (e.g., "SQL Injection")</w:t>
            </w:r>
          </w:p>
        </w:tc>
      </w:tr>
      <w:tr>
        <w:tc>
          <w:tcPr>
            <w:tcW w:type="dxa" w:w="2880"/>
          </w:tcPr>
          <w:p>
            <w:r>
              <w:t>difficulty</w:t>
            </w:r>
          </w:p>
        </w:tc>
        <w:tc>
          <w:tcPr>
            <w:tcW w:type="dxa" w:w="2880"/>
          </w:tcPr>
          <w:p>
            <w:r>
              <w:t>string</w:t>
            </w:r>
          </w:p>
        </w:tc>
        <w:tc>
          <w:tcPr>
            <w:tcW w:type="dxa" w:w="2880"/>
          </w:tcPr>
          <w:p>
            <w:r>
              <w:t>"easy" | "medium" | "hard" — assigned by code complexity (lines + conditions + nesting)</w:t>
            </w:r>
          </w:p>
        </w:tc>
      </w:tr>
      <w:tr>
        <w:tc>
          <w:tcPr>
            <w:tcW w:type="dxa" w:w="2880"/>
          </w:tcPr>
          <w:p>
            <w:r>
              <w:t>secure_code</w:t>
            </w:r>
          </w:p>
        </w:tc>
        <w:tc>
          <w:tcPr>
            <w:tcW w:type="dxa" w:w="2880"/>
          </w:tcPr>
          <w:p>
            <w:r>
              <w:t>string</w:t>
            </w:r>
          </w:p>
        </w:tc>
        <w:tc>
          <w:tcPr>
            <w:tcW w:type="dxa" w:w="2880"/>
          </w:tcPr>
          <w:p>
            <w:r>
              <w:t>The secure Python implementation (no vulnerability)</w:t>
            </w:r>
          </w:p>
        </w:tc>
      </w:tr>
      <w:tr>
        <w:tc>
          <w:tcPr>
            <w:tcW w:type="dxa" w:w="2880"/>
          </w:tcPr>
          <w:p>
            <w:r>
              <w:t>insecure_code</w:t>
            </w:r>
          </w:p>
        </w:tc>
        <w:tc>
          <w:tcPr>
            <w:tcW w:type="dxa" w:w="2880"/>
          </w:tcPr>
          <w:p>
            <w:r>
              <w:t>string</w:t>
            </w:r>
          </w:p>
        </w:tc>
        <w:tc>
          <w:tcPr>
            <w:tcW w:type="dxa" w:w="2880"/>
          </w:tcPr>
          <w:p>
            <w:r>
              <w:t>The vulnerable Python implementation (contains the CWE vulnerability)</w:t>
            </w:r>
          </w:p>
        </w:tc>
      </w:tr>
      <w:tr>
        <w:tc>
          <w:tcPr>
            <w:tcW w:type="dxa" w:w="2880"/>
          </w:tcPr>
          <w:p>
            <w:r>
              <w:t>security_tests</w:t>
            </w:r>
          </w:p>
        </w:tc>
        <w:tc>
          <w:tcPr>
            <w:tcW w:type="dxa" w:w="2880"/>
          </w:tcPr>
          <w:p>
            <w:r>
              <w:t>string</w:t>
            </w:r>
          </w:p>
        </w:tc>
        <w:tc>
          <w:tcPr>
            <w:tcW w:type="dxa" w:w="2880"/>
          </w:tcPr>
          <w:p>
            <w:r>
              <w:t>Expert-written reference security tests (pytest format)</w:t>
            </w:r>
          </w:p>
        </w:tc>
      </w:tr>
      <w:tr>
        <w:tc>
          <w:tcPr>
            <w:tcW w:type="dxa" w:w="2880"/>
          </w:tcPr>
          <w:p>
            <w:r>
              <w:t>mutation_operators</w:t>
            </w:r>
          </w:p>
        </w:tc>
        <w:tc>
          <w:tcPr>
            <w:tcW w:type="dxa" w:w="2880"/>
          </w:tcPr>
          <w:p>
            <w:r>
              <w:t>list[str]</w:t>
            </w:r>
          </w:p>
        </w:tc>
        <w:tc>
          <w:tcPr>
            <w:tcW w:type="dxa" w:w="2880"/>
          </w:tcPr>
          <w:p>
            <w:r>
              <w:t>Operator names that apply to this sample</w:t>
            </w:r>
          </w:p>
        </w:tc>
      </w:tr>
      <w:tr>
        <w:tc>
          <w:tcPr>
            <w:tcW w:type="dxa" w:w="2880"/>
          </w:tcPr>
          <w:p>
            <w:r>
              <w:t>mutants</w:t>
            </w:r>
          </w:p>
        </w:tc>
        <w:tc>
          <w:tcPr>
            <w:tcW w:type="dxa" w:w="2880"/>
          </w:tcPr>
          <w:p>
            <w:r>
              <w:t>list[obj]</w:t>
            </w:r>
          </w:p>
        </w:tc>
        <w:tc>
          <w:tcPr>
            <w:tcW w:type="dxa" w:w="2880"/>
          </w:tcPr>
          <w:p>
            <w:r>
              <w:t>Pre-generated mutants (see mutant schema below)</w:t>
            </w:r>
          </w:p>
        </w:tc>
      </w:tr>
      <w:tr>
        <w:tc>
          <w:tcPr>
            <w:tcW w:type="dxa" w:w="2880"/>
          </w:tcPr>
          <w:p>
            <w:r>
              <w:t>source</w:t>
            </w:r>
          </w:p>
        </w:tc>
        <w:tc>
          <w:tcPr>
            <w:tcW w:type="dxa" w:w="2880"/>
          </w:tcPr>
          <w:p>
            <w:r>
              <w:t>string</w:t>
            </w:r>
          </w:p>
        </w:tc>
        <w:tc>
          <w:tcPr>
            <w:tcW w:type="dxa" w:w="2880"/>
          </w:tcPr>
          <w:p>
            <w:r>
              <w:t>Origin dataset ("SecMutBench" | "LLM_Variation" | "SecurityEval" | "CWEval")</w:t>
            </w:r>
          </w:p>
        </w:tc>
      </w:tr>
      <w:tr>
        <w:tc>
          <w:tcPr>
            <w:tcW w:type="dxa" w:w="2880"/>
          </w:tcPr>
          <w:p>
            <w:r>
              <w:t>source_type</w:t>
            </w:r>
          </w:p>
        </w:tc>
        <w:tc>
          <w:tcPr>
            <w:tcW w:type="dxa" w:w="2880"/>
          </w:tcPr>
          <w:p>
            <w:r>
              <w:t>string</w:t>
            </w:r>
          </w:p>
        </w:tc>
        <w:tc>
          <w:tcPr>
            <w:tcW w:type="dxa" w:w="2880"/>
          </w:tcPr>
          <w:p>
            <w:r>
              <w:t>"original" | "variation" — whether the sample is from a real source or LLM-generated</w:t>
            </w:r>
          </w:p>
        </w:tc>
      </w:tr>
      <w:tr>
        <w:tc>
          <w:tcPr>
            <w:tcW w:type="dxa" w:w="2880"/>
          </w:tcPr>
          <w:p>
            <w:r>
              <w:t>entry_point</w:t>
            </w:r>
          </w:p>
        </w:tc>
        <w:tc>
          <w:tcPr>
            <w:tcW w:type="dxa" w:w="2880"/>
          </w:tcPr>
          <w:p>
            <w:r>
              <w:t>string</w:t>
            </w:r>
          </w:p>
        </w:tc>
        <w:tc>
          <w:tcPr>
            <w:tcW w:type="dxa" w:w="2880"/>
          </w:tcPr>
          <w:p>
            <w:r>
              <w:t>Function name under test</w:t>
            </w:r>
          </w:p>
        </w:tc>
      </w:tr>
      <w:tr>
        <w:tc>
          <w:tcPr>
            <w:tcW w:type="dxa" w:w="2880"/>
          </w:tcPr>
          <w:p>
            <w:r>
              <w:t>original_id</w:t>
            </w:r>
          </w:p>
        </w:tc>
        <w:tc>
          <w:tcPr>
            <w:tcW w:type="dxa" w:w="2880"/>
          </w:tcPr>
          <w:p>
            <w:r>
              <w:t>string</w:t>
            </w:r>
          </w:p>
        </w:tc>
        <w:tc>
          <w:tcPr>
            <w:tcW w:type="dxa" w:w="2880"/>
          </w:tcPr>
          <w:p>
            <w:r>
              <w:t>ID of the original sample this was derived from (for variations)</w:t>
            </w:r>
          </w:p>
        </w:tc>
      </w:tr>
      <w:tr>
        <w:tc>
          <w:tcPr>
            <w:tcW w:type="dxa" w:w="2880"/>
          </w:tcPr>
          <w:p>
            <w:r>
              <w:t>quality</w:t>
            </w:r>
          </w:p>
        </w:tc>
        <w:tc>
          <w:tcPr>
            <w:tcW w:type="dxa" w:w="2880"/>
          </w:tcPr>
          <w:p>
            <w:r>
              <w:t>object</w:t>
            </w:r>
          </w:p>
        </w:tc>
        <w:tc>
          <w:tcPr>
            <w:tcW w:type="dxa" w:w="2880"/>
          </w:tcPr>
          <w:p>
            <w:r>
              <w:t>Quality metadata (generation method, validation status, confidence)</w:t>
            </w:r>
          </w:p>
        </w:tc>
      </w:tr>
    </w:tbl>
    <w:p/>
    <w:p>
      <w:r>
        <w:t>Each mutant object within the mutants array contains: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string</w:t>
            </w:r>
          </w:p>
        </w:tc>
        <w:tc>
          <w:tcPr>
            <w:tcW w:type="dxa" w:w="2880"/>
          </w:tcPr>
          <w:p>
            <w:r>
              <w:t>Unique mutant identifier (hex hash)</w:t>
            </w:r>
          </w:p>
        </w:tc>
      </w:tr>
      <w:tr>
        <w:tc>
          <w:tcPr>
            <w:tcW w:type="dxa" w:w="2880"/>
          </w:tcPr>
          <w:p>
            <w:r>
              <w:t>operator</w:t>
            </w:r>
          </w:p>
        </w:tc>
        <w:tc>
          <w:tcPr>
            <w:tcW w:type="dxa" w:w="2880"/>
          </w:tcPr>
          <w:p>
            <w:r>
              <w:t>string</w:t>
            </w:r>
          </w:p>
        </w:tc>
        <w:tc>
          <w:tcPr>
            <w:tcW w:type="dxa" w:w="2880"/>
          </w:tcPr>
          <w:p>
            <w:r>
              <w:t>Operator that produced this mutant (e.g., "PSQLI", "WEAKPERM")</w:t>
            </w:r>
          </w:p>
        </w:tc>
      </w:tr>
      <w:tr>
        <w:tc>
          <w:tcPr>
            <w:tcW w:type="dxa" w:w="2880"/>
          </w:tcPr>
          <w:p>
            <w:r>
              <w:t>description</w:t>
            </w:r>
          </w:p>
        </w:tc>
        <w:tc>
          <w:tcPr>
            <w:tcW w:type="dxa" w:w="2880"/>
          </w:tcPr>
          <w:p>
            <w:r>
              <w:t>string</w:t>
            </w:r>
          </w:p>
        </w:tc>
        <w:tc>
          <w:tcPr>
            <w:tcW w:type="dxa" w:w="2880"/>
          </w:tcPr>
          <w:p>
            <w:r>
              <w:t>Human-readable description of the transformation (e.g., "[CWE-89] String concatenation in SQL query")</w:t>
            </w:r>
          </w:p>
        </w:tc>
      </w:tr>
      <w:tr>
        <w:tc>
          <w:tcPr>
            <w:tcW w:type="dxa" w:w="2880"/>
          </w:tcPr>
          <w:p>
            <w:r>
              <w:t>mutated_code</w:t>
            </w:r>
          </w:p>
        </w:tc>
        <w:tc>
          <w:tcPr>
            <w:tcW w:type="dxa" w:w="2880"/>
          </w:tcPr>
          <w:p>
            <w:r>
              <w:t>string</w:t>
            </w:r>
          </w:p>
        </w:tc>
        <w:tc>
          <w:tcPr>
            <w:tcW w:type="dxa" w:w="2880"/>
          </w:tcPr>
          <w:p>
            <w:r>
              <w:t>The full Python source after mutation</w:t>
            </w:r>
          </w:p>
        </w:tc>
      </w:tr>
      <w:tr>
        <w:tc>
          <w:tcPr>
            <w:tcW w:type="dxa" w:w="2880"/>
          </w:tcPr>
          <w:p>
            <w:r>
              <w:t>variant_type</w:t>
            </w:r>
          </w:p>
        </w:tc>
        <w:tc>
          <w:tcPr>
            <w:tcW w:type="dxa" w:w="2880"/>
          </w:tcPr>
          <w:p>
            <w:r>
              <w:t>string</w:t>
            </w:r>
          </w:p>
        </w:tc>
        <w:tc>
          <w:tcPr>
            <w:tcW w:type="dxa" w:w="2880"/>
          </w:tcPr>
          <w:p>
            <w:r>
              <w:t>"removal" | "pass_variant" | "combination" — type of mutation applied</w:t>
            </w:r>
          </w:p>
        </w:tc>
      </w:tr>
      <w:tr>
        <w:tc>
          <w:tcPr>
            <w:tcW w:type="dxa" w:w="2880"/>
          </w:tcPr>
          <w:p>
            <w:r>
              <w:t>mutant_category</w:t>
            </w:r>
          </w:p>
        </w:tc>
        <w:tc>
          <w:tcPr>
            <w:tcW w:type="dxa" w:w="2880"/>
          </w:tcPr>
          <w:p>
            <w:r>
              <w:t>string</w:t>
            </w:r>
          </w:p>
        </w:tc>
        <w:tc>
          <w:tcPr>
            <w:tcW w:type="dxa" w:w="2880"/>
          </w:tcPr>
          <w:p>
            <w:r>
              <w:t>"cwe_specific" | "generic" — whether the mutation targets the specific CWE pattern</w:t>
            </w:r>
          </w:p>
        </w:tc>
      </w:tr>
    </w:tbl>
    <w:p>
      <w:pPr>
        <w:pStyle w:val="Heading1"/>
      </w:pPr>
      <w:r>
        <w:t>6. Review Tasks</w:t>
      </w:r>
    </w:p>
    <w:p>
      <w:r>
        <w:t>Your review consists of three independent tasks. Complete all three.</w:t>
      </w:r>
    </w:p>
    <w:p>
      <w:pPr>
        <w:pStyle w:val="Heading2"/>
      </w:pPr>
      <w:r>
        <w:t>6.1 Task A: Mutation Quality Review (90 samples)</w:t>
      </w:r>
    </w:p>
    <w:p>
      <w:r>
        <w:t>For each of the 90 samples in review_sample.json, evaluate the following five criteria. Record your judgments in the "Mutation Quality" sheet of annotation_spreadsheet.xlsx.</w:t>
      </w:r>
    </w:p>
    <w:p>
      <w:pPr>
        <w:pStyle w:val="Heading3"/>
      </w:pPr>
      <w:r>
        <w:t>Criterion 1: Secure Code Correctness</w:t>
      </w:r>
    </w:p>
    <w:p>
      <w:r>
        <w:t>Is the secure_code a reasonable, functionally correct implementation that is free of the stated CWE vulnerability?</w:t>
      </w:r>
    </w:p>
    <w:p>
      <w:pPr>
        <w:pStyle w:val="ListBullet"/>
      </w:pPr>
      <w:r>
        <w:t>YES — The code is secure with respect to the stated CWE</w:t>
      </w:r>
    </w:p>
    <w:p>
      <w:pPr>
        <w:pStyle w:val="ListBullet"/>
      </w:pPr>
      <w:r>
        <w:t>PARTIAL — The code is mostly secure but has minor issues (e.g., missing edge case, incomplete sanitization)</w:t>
      </w:r>
    </w:p>
    <w:p>
      <w:pPr>
        <w:pStyle w:val="ListBullet"/>
      </w:pPr>
      <w:r>
        <w:t>NO — The code still contains the stated vulnerability or is non-functional</w:t>
      </w:r>
    </w:p>
    <w:p>
      <w:r>
        <w:t>If PARTIAL or NO, describe the issue in the Comments column.</w:t>
      </w:r>
    </w:p>
    <w:p>
      <w:pPr>
        <w:pStyle w:val="Heading3"/>
      </w:pPr>
      <w:r>
        <w:t>Criterion 2: Mutant Vulnerability Realism</w:t>
      </w:r>
    </w:p>
    <w:p>
      <w:r>
        <w:t>For each mutant in the sample, does the mutation introduce a realistic instance of the stated CWE vulnerability? Would this vulnerability plausibly appear in real-world code?</w:t>
      </w:r>
    </w:p>
    <w:p>
      <w:pPr>
        <w:pStyle w:val="ListBullet"/>
      </w:pPr>
      <w:r>
        <w:t>REALISTIC — The mutant represents a plausible vulnerability that a developer could introduce</w:t>
      </w:r>
    </w:p>
    <w:p>
      <w:pPr>
        <w:pStyle w:val="ListBullet"/>
      </w:pPr>
      <w:r>
        <w:t>CONTRIVED — The mutant introduces a vulnerability, but in an unrealistic or overly simplified way</w:t>
      </w:r>
    </w:p>
    <w:p>
      <w:pPr>
        <w:pStyle w:val="ListBullet"/>
      </w:pPr>
      <w:r>
        <w:t>INVALID — The mutant does not actually introduce the stated vulnerability, or the mutated code is broken/non-functional</w:t>
      </w:r>
    </w:p>
    <w:p>
      <w:pPr>
        <w:pStyle w:val="ListBullet"/>
      </w:pPr>
      <w:r>
        <w:t>EQUIVALENT — The mutant is syntactically different but semantically equivalent to the secure code (no vulnerability introduced)</w:t>
      </w:r>
    </w:p>
    <w:p>
      <w:pPr>
        <w:pStyle w:val="Heading3"/>
      </w:pPr>
      <w:r>
        <w:t>Criterion 3: CWE Label Accuracy</w:t>
      </w:r>
    </w:p>
    <w:p>
      <w:r>
        <w:t>Is the CWE classification correct for both the vulnerability in the insecure_code and the vulnerability introduced by each mutant?</w:t>
      </w:r>
    </w:p>
    <w:p>
      <w:pPr>
        <w:pStyle w:val="ListBullet"/>
      </w:pPr>
      <w:r>
        <w:t>CORRECT — The CWE label accurately describes the vulnerability</w:t>
      </w:r>
    </w:p>
    <w:p>
      <w:pPr>
        <w:pStyle w:val="ListBullet"/>
      </w:pPr>
      <w:r>
        <w:t>RELATED — The CWE is in the right family but a more specific or general CWE would be more appropriate (note which CWE in Comments)</w:t>
      </w:r>
    </w:p>
    <w:p>
      <w:pPr>
        <w:pStyle w:val="ListBullet"/>
      </w:pPr>
      <w:r>
        <w:t>INCORRECT — The CWE label does not match the actual vulnerability</w:t>
      </w:r>
    </w:p>
    <w:p>
      <w:pPr>
        <w:pStyle w:val="Heading3"/>
      </w:pPr>
      <w:r>
        <w:t>Criterion 4: Operator-Mutant Alignment</w:t>
      </w:r>
    </w:p>
    <w:p>
      <w:r>
        <w:t>Does the mutant transformation match the documented behavior of its stated operator? (Refer to operator_reference.md.)</w:t>
      </w:r>
    </w:p>
    <w:p>
      <w:pPr>
        <w:pStyle w:val="ListBullet"/>
      </w:pPr>
      <w:r>
        <w:t>ALIGNED — The transformation matches the operator specification</w:t>
      </w:r>
    </w:p>
    <w:p>
      <w:pPr>
        <w:pStyle w:val="ListBullet"/>
      </w:pPr>
      <w:r>
        <w:t>PARTIAL — The transformation is related but not exactly as documented</w:t>
      </w:r>
    </w:p>
    <w:p>
      <w:pPr>
        <w:pStyle w:val="ListBullet"/>
      </w:pPr>
      <w:r>
        <w:t>MISALIGNED — The transformation does not match the operator's intended behavior</w:t>
      </w:r>
    </w:p>
    <w:p>
      <w:pPr>
        <w:pStyle w:val="Heading3"/>
      </w:pPr>
      <w:r>
        <w:t>Criterion 5: Difficulty Rating</w:t>
      </w:r>
    </w:p>
    <w:p>
      <w:r>
        <w:t>In your expert judgment, is the assigned difficulty (easy/medium/hard) appropriate? Consider: how subtle is the vulnerability? How complex is the code? Would a security-aware test need domain-specific knowledge to detect it?</w:t>
      </w:r>
    </w:p>
    <w:p>
      <w:pPr>
        <w:pStyle w:val="ListBullet"/>
      </w:pPr>
      <w:r>
        <w:t>APPROPRIATE — The difficulty label matches the vulnerability's subtlety and code complexity</w:t>
      </w:r>
    </w:p>
    <w:p>
      <w:pPr>
        <w:pStyle w:val="ListBullet"/>
      </w:pPr>
      <w:r>
        <w:t>TOO EASY — The vulnerability is more obvious than the label suggests</w:t>
      </w:r>
    </w:p>
    <w:p>
      <w:pPr>
        <w:pStyle w:val="ListBullet"/>
      </w:pPr>
      <w:r>
        <w:t>TOO HARD — The vulnerability is more subtle than the label suggests</w:t>
      </w:r>
    </w:p>
    <w:p/>
    <w:p>
      <w:r>
        <w:rPr>
          <w:b/>
        </w:rPr>
        <w:t xml:space="preserve">Note on mutant_category: </w:t>
      </w:r>
      <w:r>
        <w:t>Each mutant is labeled as "cwe_specific" (targets the specific vulnerability pattern, e.g., replacing SHA-256 with MD5 for CWE-327) or "generic" (removes a security guard without CWE-specific transformation, e.g., [Generic] Removed security condition). Both types are valid mutations, but you may wish to note in Comments if a generic mutant is particularly unrealistic for the stated CWE.</w:t>
      </w:r>
    </w:p>
    <w:p>
      <w:pPr>
        <w:pStyle w:val="Heading2"/>
      </w:pPr>
      <w:r>
        <w:t>6.2 Task B: Kill Classification Audit (120 kills)</w:t>
      </w:r>
    </w:p>
    <w:p>
      <w:r>
        <w:t>For each of the 120 kill records in kill_sample.json, you will see:</w:t>
      </w:r>
    </w:p>
    <w:p>
      <w:pPr>
        <w:pStyle w:val="ListBullet"/>
      </w:pPr>
      <w:r>
        <w:t>The mutant code (mutated_code) and the operator that produced it</w:t>
      </w:r>
    </w:p>
    <w:p>
      <w:pPr>
        <w:pStyle w:val="ListBullet"/>
      </w:pPr>
      <w:r>
        <w:t>The error message from the failing test</w:t>
      </w:r>
    </w:p>
    <w:p>
      <w:pPr>
        <w:pStyle w:val="ListBullet"/>
      </w:pPr>
      <w:r>
        <w:t>Our heuristic classification (semantic, incidental, crash, or other)</w:t>
      </w:r>
    </w:p>
    <w:p>
      <w:r>
        <w:t>Your task: independently classify each kill, then compare with our label.</w:t>
      </w:r>
    </w:p>
    <w:p>
      <w:pPr>
        <w:pStyle w:val="Heading3"/>
      </w:pPr>
      <w:r>
        <w:t>Kill Classification Definitions</w:t>
      </w:r>
    </w:p>
    <w:tbl>
      <w:tblPr>
        <w:tblStyle w:val="LightShading-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Definition</w:t>
            </w:r>
          </w:p>
        </w:tc>
      </w:tr>
      <w:tr>
        <w:tc>
          <w:tcPr>
            <w:tcW w:type="dxa" w:w="4320"/>
          </w:tcPr>
          <w:p>
            <w:r>
              <w:t>Semantic</w:t>
            </w:r>
          </w:p>
        </w:tc>
        <w:tc>
          <w:tcPr>
            <w:tcW w:type="dxa" w:w="4320"/>
          </w:tcPr>
          <w:p>
            <w:r>
              <w:t>The test fails with an assertion error whose message references a security-specific property (e.g., 'query not parameterized', 'unsafe hash used', 'SSRF attempted'). This demonstrates genuine security awareness.</w:t>
            </w:r>
          </w:p>
        </w:tc>
      </w:tr>
      <w:tr>
        <w:tc>
          <w:tcPr>
            <w:tcW w:type="dxa" w:w="4320"/>
          </w:tcPr>
          <w:p>
            <w:r>
              <w:t>Incidental</w:t>
            </w:r>
          </w:p>
        </w:tc>
        <w:tc>
          <w:tcPr>
            <w:tcW w:type="dxa" w:w="4320"/>
          </w:tcPr>
          <w:p>
            <w:r>
              <w:t>The test fails with an assertion error, but the assertion message does not reference security properties. The test caught the mutation incidentally through functional checking.</w:t>
            </w:r>
          </w:p>
        </w:tc>
      </w:tr>
      <w:tr>
        <w:tc>
          <w:tcPr>
            <w:tcW w:type="dxa" w:w="4320"/>
          </w:tcPr>
          <w:p>
            <w:r>
              <w:t>Crash</w:t>
            </w:r>
          </w:p>
        </w:tc>
        <w:tc>
          <w:tcPr>
            <w:tcW w:type="dxa" w:w="4320"/>
          </w:tcPr>
          <w:p>
            <w:r>
              <w:t>The test fails due to a runtime exception (ImportError, TypeError, NameError, AttributeError) caused by the mutation breaking code structure, not a test assertion.</w:t>
            </w:r>
          </w:p>
        </w:tc>
      </w:tr>
      <w:tr>
        <w:tc>
          <w:tcPr>
            <w:tcW w:type="dxa" w:w="4320"/>
          </w:tcPr>
          <w:p>
            <w:r>
              <w:t>Other</w:t>
            </w:r>
          </w:p>
        </w:tc>
        <w:tc>
          <w:tcPr>
            <w:tcW w:type="dxa" w:w="4320"/>
          </w:tcPr>
          <w:p>
            <w:r>
              <w:t>The test fails with a non-assertion, non-crash exception (e.g., ValueError from the secure code's own validation, timeout).</w:t>
            </w:r>
          </w:p>
        </w:tc>
      </w:tr>
    </w:tbl>
    <w:p/>
    <w:p>
      <w:r>
        <w:t>For each kill, record in the "Kill Audit" sheet:</w:t>
      </w:r>
    </w:p>
    <w:p>
      <w:pPr>
        <w:pStyle w:val="ListBullet"/>
      </w:pPr>
      <w:r>
        <w:t>Your classification (semantic / incidental / crash / other)</w:t>
      </w:r>
    </w:p>
    <w:p>
      <w:pPr>
        <w:pStyle w:val="ListBullet"/>
      </w:pPr>
      <w:r>
        <w:t>Whether you AGREE or DISAGREE with our heuristic label</w:t>
      </w:r>
    </w:p>
    <w:p>
      <w:pPr>
        <w:pStyle w:val="ListBullet"/>
      </w:pPr>
      <w:r>
        <w:t>If DISAGREE, your reasoning (1–2 sentences)</w:t>
      </w:r>
    </w:p>
    <w:p>
      <w:pPr>
        <w:pStyle w:val="ListBullet"/>
      </w:pPr>
      <w:r>
        <w:t>Confidence level (HIGH / MEDIUM / LOW)</w:t>
      </w:r>
    </w:p>
    <w:p>
      <w:pPr>
        <w:pStyle w:val="Heading2"/>
      </w:pPr>
      <w:r>
        <w:t>6.3 Task C: Test Quality Review (60 test suites)</w:t>
      </w:r>
    </w:p>
    <w:p>
      <w:r>
        <w:t>For each of the 60 test suites in test_sample.json, you will see the secure code, the CWE, the prompt given to the model, the model name, and the complete generated test code. Evaluate each test suite on the following five criteria. Record your judgments in the "Test Quality" sheet of annotation_spreadsheet.xlsx.</w:t>
      </w:r>
    </w:p>
    <w:p>
      <w:pPr>
        <w:pStyle w:val="Heading3"/>
      </w:pPr>
      <w:r>
        <w:t>Criterion 1: Security Awareness</w:t>
      </w:r>
    </w:p>
    <w:p>
      <w:r>
        <w:t>Does the generated test suite demonstrate genuine understanding of the stated CWE vulnerability? Look for assertions that check security-specific properties, not just functional correctness.</w:t>
      </w:r>
    </w:p>
    <w:p>
      <w:pPr>
        <w:pStyle w:val="ListBullet"/>
      </w:pPr>
      <w:r>
        <w:t>HIGH — Test contains at least one assertion that directly checks for the vulnerability mechanism (e.g., verifies parameterized queries for CWE-89, checks shell=False for CWE-78, validates use of strong crypto for CWE-327)</w:t>
      </w:r>
    </w:p>
    <w:p>
      <w:pPr>
        <w:pStyle w:val="ListBullet"/>
      </w:pPr>
      <w:r>
        <w:t>MEDIUM — Test demonstrates some security awareness but checks are indirect or incomplete (e.g., tests with malicious input but only asserts on output format rather than the defense mechanism)</w:t>
      </w:r>
    </w:p>
    <w:p>
      <w:pPr>
        <w:pStyle w:val="ListBullet"/>
      </w:pPr>
      <w:r>
        <w:t>LOW — Test has no security-specific assertions; it only checks functional behavior (return values, types, edge cases) that happen to overlap with the security context</w:t>
      </w:r>
    </w:p>
    <w:p>
      <w:pPr>
        <w:pStyle w:val="ListBullet"/>
      </w:pPr>
      <w:r>
        <w:t>NONE — Test is entirely generic (e.g., tests that the function returns a value, handles empty input) with no connection to the stated CWE</w:t>
      </w:r>
    </w:p>
    <w:p>
      <w:pPr>
        <w:pStyle w:val="Heading3"/>
      </w:pPr>
      <w:r>
        <w:t>Criterion 2: Attack Vector Coverage</w:t>
      </w:r>
    </w:p>
    <w:p>
      <w:r>
        <w:t>Does the test exercise relevant attack vectors for the stated CWE? For example, for CWE-89 (SQL Injection), does the test use SQL injection payloads like "' OR 1=1 --"? For CWE-78 (Command Injection), does it use shell metacharacters?</w:t>
      </w:r>
    </w:p>
    <w:p>
      <w:pPr>
        <w:pStyle w:val="ListBullet"/>
      </w:pPr>
      <w:r>
        <w:t>COMPREHENSIVE — Tests exercise multiple distinct attack vectors relevant to the CWE</w:t>
      </w:r>
    </w:p>
    <w:p>
      <w:pPr>
        <w:pStyle w:val="ListBullet"/>
      </w:pPr>
      <w:r>
        <w:t>PARTIAL — Tests exercise one attack vector or use generic malicious input</w:t>
      </w:r>
    </w:p>
    <w:p>
      <w:pPr>
        <w:pStyle w:val="ListBullet"/>
      </w:pPr>
      <w:r>
        <w:t>MISSING — Tests do not include any attack-specific inputs</w:t>
      </w:r>
    </w:p>
    <w:p>
      <w:r>
        <w:t>In the Comments column, note which specific attack vectors are tested and which important ones are missing.</w:t>
      </w:r>
    </w:p>
    <w:p>
      <w:pPr>
        <w:pStyle w:val="Heading3"/>
      </w:pPr>
      <w:r>
        <w:t>Criterion 3: Assertion Quality</w:t>
      </w:r>
    </w:p>
    <w:p>
      <w:r>
        <w:t>Are the assertions meaningful, correctly written, and diagnostic? Would a failing assertion help a developer understand what went wrong?</w:t>
      </w:r>
    </w:p>
    <w:p>
      <w:pPr>
        <w:pStyle w:val="ListBullet"/>
      </w:pPr>
      <w:r>
        <w:t>STRONG — Assertions are specific, correctly check the expected behavior, and would produce informative failure messages</w:t>
      </w:r>
    </w:p>
    <w:p>
      <w:pPr>
        <w:pStyle w:val="ListBullet"/>
      </w:pPr>
      <w:r>
        <w:t>ADEQUATE — Assertions are functional but generic (e.g., "assert result is not None") or lack descriptive messages</w:t>
      </w:r>
    </w:p>
    <w:p>
      <w:pPr>
        <w:pStyle w:val="ListBullet"/>
      </w:pPr>
      <w:r>
        <w:t>WEAK — Assertions are trivially satisfiable, tautological, or test the wrong property</w:t>
      </w:r>
    </w:p>
    <w:p>
      <w:pPr>
        <w:pStyle w:val="ListBullet"/>
      </w:pPr>
      <w:r>
        <w:t>BROKEN — Assertions have bugs (wrong expected value, inverted logic, syntax errors) that would cause false passes or false failures</w:t>
      </w:r>
    </w:p>
    <w:p>
      <w:pPr>
        <w:pStyle w:val="Heading3"/>
      </w:pPr>
      <w:r>
        <w:t>Criterion 4: Test Correctness</w:t>
      </w:r>
    </w:p>
    <w:p>
      <w:r>
        <w:t>Would this test suite pass on the secure code and fail on a realistically vulnerable version? (You have the secure code for reference; you do NOT need to run the tests.)</w:t>
      </w:r>
    </w:p>
    <w:p>
      <w:pPr>
        <w:pStyle w:val="ListBullet"/>
      </w:pPr>
      <w:r>
        <w:t>CORRECT — Tests would likely pass on secure code and detect the vulnerability if introduced</w:t>
      </w:r>
    </w:p>
    <w:p>
      <w:pPr>
        <w:pStyle w:val="ListBullet"/>
      </w:pPr>
      <w:r>
        <w:t>PARTIALLY CORRECT — Some tests are correct, but others would fail on secure code (false positives) or pass on vulnerable code (false negatives)</w:t>
      </w:r>
    </w:p>
    <w:p>
      <w:pPr>
        <w:pStyle w:val="ListBullet"/>
      </w:pPr>
      <w:r>
        <w:t>INCORRECT — Tests would fail on the secure code or would not detect the vulnerability</w:t>
      </w:r>
    </w:p>
    <w:p>
      <w:pPr>
        <w:pStyle w:val="ListBullet"/>
      </w:pPr>
      <w:r>
        <w:t>UNCERTAIN — Cannot determine correctness without execution (note why in Comments)</w:t>
      </w:r>
    </w:p>
    <w:p>
      <w:pPr>
        <w:pStyle w:val="Heading3"/>
      </w:pPr>
      <w:r>
        <w:t>Criterion 5: Mock/Import Awareness</w:t>
      </w:r>
    </w:p>
    <w:p>
      <w:r>
        <w:t>The evaluation framework injects mock objects (e.g., MockDatabase, MockSubprocess) to safely execute tests. Does the generated test correctly use these mocks or standard library imports in a way that would work in the sandboxed environment?</w:t>
      </w:r>
    </w:p>
    <w:p>
      <w:pPr>
        <w:pStyle w:val="ListBullet"/>
      </w:pPr>
      <w:r>
        <w:t>COMPATIBLE — Test uses standard imports and patterns that would work with or without mocks</w:t>
      </w:r>
    </w:p>
    <w:p>
      <w:pPr>
        <w:pStyle w:val="ListBullet"/>
      </w:pPr>
      <w:r>
        <w:t>MOCK-DEPENDENT — Test explicitly uses mock-specific APIs that demonstrate awareness of the mock infrastructure</w:t>
      </w:r>
    </w:p>
    <w:p>
      <w:pPr>
        <w:pStyle w:val="ListBullet"/>
      </w:pPr>
      <w:r>
        <w:t>INCOMPATIBLE — Test relies on external services, file system state, network access, or libraries not available in the sandbox</w:t>
      </w:r>
    </w:p>
    <w:p/>
    <w:p>
      <w:r>
        <w:t>Additionally, for each test suite, provide a brief free-text assessment (1–3 sentences) answering: "If you were a developer receiving this test suite as a security review, would it help you find and fix the vulnerability? Why or why not?"</w:t>
      </w:r>
    </w:p>
    <w:p>
      <w:pPr>
        <w:pStyle w:val="Heading1"/>
      </w:pPr>
      <w:r>
        <w:t>7. Expected Deliverables</w:t>
      </w:r>
    </w:p>
    <w:p>
      <w:pPr>
        <w:pStyle w:val="ListBullet"/>
      </w:pPr>
      <w:r>
        <w:t>Completed annotation_spreadsheet.xlsx with all three sheets filled in (Mutation Quality + Kill Audit + Test Quality).</w:t>
      </w:r>
    </w:p>
    <w:p>
      <w:pPr>
        <w:pStyle w:val="ListBullet"/>
      </w:pPr>
      <w:r>
        <w:t>Summary report (free-form, 1–2 pages) covering:</w:t>
      </w:r>
    </w:p>
    <w:p>
      <w:pPr>
        <w:pStyle w:val="ListBullet2"/>
      </w:pPr>
      <w:r>
        <w:t>Overall impression of dataset quality (are the mutants realistic? are the labels accurate?)</w:t>
      </w:r>
    </w:p>
    <w:p>
      <w:pPr>
        <w:pStyle w:val="ListBullet2"/>
      </w:pPr>
      <w:r>
        <w:t>Recurring issues or patterns you noticed (e.g., specific CWEs with weak mutants, operators that produce unrealistic transformations)</w:t>
      </w:r>
    </w:p>
    <w:p>
      <w:pPr>
        <w:pStyle w:val="ListBullet2"/>
      </w:pPr>
      <w:r>
        <w:t>Any equivalent mutants identified (mutants that do not actually change security behavior)</w:t>
      </w:r>
    </w:p>
    <w:p>
      <w:pPr>
        <w:pStyle w:val="ListBullet2"/>
      </w:pPr>
      <w:r>
        <w:t>Any CWE label mismatches or difficulty rating disagreements</w:t>
      </w:r>
    </w:p>
    <w:p>
      <w:pPr>
        <w:pStyle w:val="ListBullet2"/>
      </w:pPr>
      <w:r>
        <w:t>Assessment of generic vs. CWE-specific mutant quality</w:t>
      </w:r>
    </w:p>
    <w:p>
      <w:pPr>
        <w:pStyle w:val="ListBullet2"/>
      </w:pPr>
      <w:r>
        <w:t>Specific recommendations for improvement (optional but valued)</w:t>
      </w:r>
    </w:p>
    <w:p>
      <w:pPr>
        <w:pStyle w:val="Heading1"/>
      </w:pPr>
      <w:r>
        <w:t>8. Annotation Guidance &amp; Edge Cases</w:t>
      </w:r>
    </w:p>
    <w:p>
      <w:pPr>
        <w:pStyle w:val="Heading2"/>
      </w:pPr>
      <w:r>
        <w:t>8.1 When in Doubt</w:t>
      </w:r>
    </w:p>
    <w:p>
      <w:pPr>
        <w:pStyle w:val="ListBullet"/>
      </w:pPr>
      <w:r>
        <w:t>If a mutant is borderline between REALISTIC and CONTRIVED, lean toward the more critical rating and explain in Comments.</w:t>
      </w:r>
    </w:p>
    <w:p>
      <w:pPr>
        <w:pStyle w:val="ListBullet"/>
      </w:pPr>
      <w:r>
        <w:t>If a kill is borderline between semantic and incidental, ask yourself: "Would this assertion help a developer understand the security issue?" If yes, classify as semantic.</w:t>
      </w:r>
    </w:p>
    <w:p>
      <w:pPr>
        <w:pStyle w:val="ListBullet"/>
      </w:pPr>
      <w:r>
        <w:t>If you are unsure about a CWE mapping, note it as RELATED rather than INCORRECT, and suggest the alternative CWE.</w:t>
      </w:r>
    </w:p>
    <w:p>
      <w:pPr>
        <w:pStyle w:val="Heading2"/>
      </w:pPr>
      <w:r>
        <w:t>8.2 Common Patterns to Watch For</w:t>
      </w:r>
    </w:p>
    <w:p>
      <w:pPr>
        <w:pStyle w:val="ListBullet"/>
      </w:pPr>
      <w:r>
        <w:t>Equivalent mutants: Mutations that change syntax (e.g., variable names in dead code) without changing security behavior. Mark these EQUIVALENT.</w:t>
      </w:r>
    </w:p>
    <w:p>
      <w:pPr>
        <w:pStyle w:val="ListBullet"/>
      </w:pPr>
      <w:r>
        <w:t>Overly broad operators: A mutation that introduces multiple vulnerability types simultaneously. Note if the CWE label captures only one aspect.</w:t>
      </w:r>
    </w:p>
    <w:p>
      <w:pPr>
        <w:pStyle w:val="ListBullet"/>
      </w:pPr>
      <w:r>
        <w:t>Keyword-coincidence in kills: An assertion containing a security keyword (e.g., "path") that is actually testing a functional property. This should be classified as INCIDENTAL, not semantic.</w:t>
      </w:r>
    </w:p>
    <w:p>
      <w:pPr>
        <w:pStyle w:val="ListBullet"/>
      </w:pPr>
      <w:r>
        <w:t>Mock-dependent assertions: Tests that assert on mock object state (e.g., mock.call_args). These are valid tests; classify based on whether the asserted mock state reflects a security property.</w:t>
      </w:r>
    </w:p>
    <w:p>
      <w:pPr>
        <w:pStyle w:val="ListBullet"/>
      </w:pPr>
      <w:r>
        <w:t>Generic vs CWE-specific mutants: Generic mutants (labeled [Generic] or [Line] in their description) remove security guards but don't target a specific vulnerability pattern. These are valid mutations but may be easier to detect. Note any cases where a generic mutant is inappropriate for the stated CWE.</w:t>
      </w:r>
    </w:p>
    <w:p>
      <w:pPr>
        <w:pStyle w:val="Heading2"/>
      </w:pPr>
      <w:r>
        <w:t>8.3 Task C Specific Guidance</w:t>
      </w:r>
    </w:p>
    <w:p>
      <w:pPr>
        <w:pStyle w:val="ListBullet"/>
      </w:pPr>
      <w:r>
        <w:t>Keyword stuffing: Tests that mention security terms in comments or string literals but do not actually test for the vulnerability. Rate Security Awareness as LOW or NONE despite the keywords.</w:t>
      </w:r>
    </w:p>
    <w:p>
      <w:pPr>
        <w:pStyle w:val="ListBullet"/>
      </w:pPr>
      <w:r>
        <w:t>Copy-paste from prompt: Tests that repeat the CWE description or prompt text as a docstring but have generic assertions. Rate Security Awareness based on the assertions, not the docstring.</w:t>
      </w:r>
    </w:p>
    <w:p>
      <w:pPr>
        <w:pStyle w:val="ListBullet"/>
      </w:pPr>
      <w:r>
        <w:t>Overfitting to the specific function: Tests that hardcode expected return values from the secure implementation rather than testing the security property generically. Rate Assertion Quality as WEAK.</w:t>
      </w:r>
    </w:p>
    <w:p>
      <w:pPr>
        <w:pStyle w:val="ListBullet"/>
      </w:pPr>
      <w:r>
        <w:t>Framework boilerplate: Tests with extensive pytest setup, fixtures, or parametrize decorators but trivial assertions inside. Rate based on the actual assertion content, not the scaffolding sophistication.</w:t>
      </w:r>
    </w:p>
    <w:p>
      <w:pPr>
        <w:pStyle w:val="ListBullet"/>
      </w:pPr>
      <w:r>
        <w:t>Distinguish detection from diagnosis: A test that catches the vulnerability through a side effect (e.g., wrong output length) is different from one that identifies the root cause (e.g., "query not parameterized"). The former is MEDIUM security awareness; the latter is HIGH.</w:t>
      </w:r>
    </w:p>
    <w:p>
      <w:pPr>
        <w:pStyle w:val="Heading2"/>
      </w:pPr>
      <w:r>
        <w:t>8.4 What NOT to Evaluate</w:t>
      </w:r>
    </w:p>
    <w:p>
      <w:pPr>
        <w:pStyle w:val="ListBullet"/>
      </w:pPr>
      <w:r>
        <w:t>Code style, naming conventions, or Pythonic-ness of the code</w:t>
      </w:r>
    </w:p>
    <w:p>
      <w:pPr>
        <w:pStyle w:val="ListBullet"/>
      </w:pPr>
      <w:r>
        <w:t>Performance characteristics of the code</w:t>
      </w:r>
    </w:p>
    <w:p>
      <w:pPr>
        <w:pStyle w:val="ListBullet"/>
      </w:pPr>
      <w:r>
        <w:t>Vulnerabilities outside the stated CWE scope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