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WEB08  MySQL与JDBC回顾</w:t>
      </w:r>
    </w:p>
    <w:p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>
      <w:pPr>
        <w:pStyle w:val="3"/>
      </w:pPr>
      <w:r>
        <w:rPr>
          <w:rFonts w:hint="eastAsia"/>
          <w:shd w:val="pct10" w:color="auto" w:fill="FFFFFF"/>
        </w:rPr>
        <w:t>1，能够理解数据库的概念</w:t>
      </w:r>
    </w:p>
    <w:p>
      <w:pPr>
        <w:pStyle w:val="22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说出数据库的概念</w:t>
      </w:r>
    </w:p>
    <w:p>
      <w:pPr>
        <w:pStyle w:val="22"/>
        <w:numPr>
          <w:ilvl w:val="0"/>
          <w:numId w:val="0"/>
        </w:numPr>
        <w:spacing w:line="276" w:lineRule="auto"/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用于存储数据的文</w:t>
      </w:r>
      <w:bookmarkStart w:id="0" w:name="_GoBack"/>
      <w:bookmarkEnd w:id="0"/>
      <w:r>
        <w:rPr>
          <w:rFonts w:hint="eastAsia" w:ascii="宋体" w:hAnsi="宋体"/>
          <w:sz w:val="18"/>
          <w:szCs w:val="18"/>
          <w:lang w:eastAsia="zh-CN"/>
        </w:rPr>
        <w:t>件系统（仓库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/>
          <w:sz w:val="18"/>
          <w:szCs w:val="18"/>
          <w:lang w:eastAsia="zh-CN"/>
        </w:rPr>
        <w:t>）</w:t>
      </w:r>
    </w:p>
    <w:p>
      <w:pPr>
        <w:pStyle w:val="22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说出数据库的作用</w:t>
      </w:r>
    </w:p>
    <w:p>
      <w:pPr>
        <w:pStyle w:val="22"/>
        <w:numPr>
          <w:ilvl w:val="0"/>
          <w:numId w:val="0"/>
        </w:numPr>
        <w:spacing w:line="276" w:lineRule="auto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能够存储持久性的数据</w:t>
      </w:r>
    </w:p>
    <w:p>
      <w:pPr>
        <w:pStyle w:val="22"/>
        <w:numPr>
          <w:ilvl w:val="0"/>
          <w:numId w:val="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说出常见的数据库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Mysql，SQL Server，oracle（DB2（银行）,SQLite(手机端，嵌入式)）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2，能够安装和卸载MySQL数据库</w:t>
      </w:r>
    </w:p>
    <w:p>
      <w:pPr>
        <w:pStyle w:val="22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应用开发文档安装MySQL数据库</w:t>
      </w:r>
    </w:p>
    <w:p>
      <w:pPr>
        <w:pStyle w:val="22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应用开发文档配置MySQL数据库</w:t>
      </w:r>
    </w:p>
    <w:p>
      <w:pPr>
        <w:pStyle w:val="22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应用开发文档卸载MySQL数据库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3，能够使用SQL语句操作数据库</w:t>
      </w:r>
    </w:p>
    <w:p>
      <w:pPr>
        <w:pStyle w:val="22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写出创建数据库的SQL语句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Create database 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DBName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character set gbk</w:t>
      </w:r>
    </w:p>
    <w:p>
      <w:pPr>
        <w:pStyle w:val="22"/>
        <w:numPr>
          <w:ilvl w:val="0"/>
          <w:numId w:val="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写出删除数据库的SQL语句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Drop database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DBName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5"/>
        </w:numPr>
        <w:spacing w:line="276" w:lineRule="auto"/>
        <w:ind w:firstLineChars="0"/>
        <w:rPr>
          <w:rFonts w:ascii="宋体" w:hAnsi="宋体"/>
          <w:color w:val="FF0000"/>
          <w:szCs w:val="21"/>
          <w:highlight w:val="lightGray"/>
        </w:rPr>
      </w:pPr>
      <w:r>
        <w:rPr>
          <w:rFonts w:hint="eastAsia" w:ascii="宋体" w:hAnsi="宋体"/>
          <w:color w:val="FF0000"/>
          <w:szCs w:val="21"/>
          <w:highlight w:val="lightGray"/>
        </w:rPr>
        <w:t>写出查看所有数据库的SQL语句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Show</w:t>
      </w:r>
      <w:r>
        <w:rPr>
          <w:rFonts w:hint="eastAsia" w:ascii="宋体" w:hAnsi="宋体"/>
          <w:szCs w:val="21"/>
          <w:lang w:val="en-US" w:eastAsia="zh-CN"/>
        </w:rPr>
        <w:t xml:space="preserve">  database </w:t>
      </w:r>
      <w:r>
        <w:rPr>
          <w:rFonts w:hint="default" w:ascii="宋体" w:hAnsi="宋体"/>
          <w:szCs w:val="21"/>
          <w:lang w:val="en-US" w:eastAsia="zh-CN"/>
        </w:rPr>
        <w:t>‘</w:t>
      </w:r>
      <w:r>
        <w:rPr>
          <w:rFonts w:hint="eastAsia" w:ascii="宋体" w:hAnsi="宋体"/>
          <w:szCs w:val="21"/>
          <w:lang w:val="en-US" w:eastAsia="zh-CN"/>
        </w:rPr>
        <w:t>DBName</w:t>
      </w:r>
      <w:r>
        <w:rPr>
          <w:rFonts w:hint="default" w:ascii="宋体" w:hAnsi="宋体"/>
          <w:szCs w:val="21"/>
          <w:lang w:val="en-US" w:eastAsia="zh-CN"/>
        </w:rPr>
        <w:t>’</w:t>
      </w:r>
    </w:p>
    <w:p>
      <w:pPr>
        <w:pStyle w:val="22"/>
        <w:numPr>
          <w:ilvl w:val="0"/>
          <w:numId w:val="5"/>
        </w:numPr>
        <w:spacing w:line="276" w:lineRule="auto"/>
        <w:ind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写出切换数据库的SQL语句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Use </w:t>
      </w:r>
      <w:r>
        <w:rPr>
          <w:rFonts w:hint="default" w:ascii="宋体" w:hAnsi="宋体"/>
          <w:szCs w:val="21"/>
          <w:lang w:val="en-US" w:eastAsia="zh-CN"/>
        </w:rPr>
        <w:t>‘</w:t>
      </w:r>
      <w:r>
        <w:rPr>
          <w:rFonts w:hint="eastAsia" w:ascii="宋体" w:hAnsi="宋体"/>
          <w:szCs w:val="21"/>
          <w:lang w:val="en-US" w:eastAsia="zh-CN"/>
        </w:rPr>
        <w:t>DBName</w:t>
      </w:r>
      <w:r>
        <w:rPr>
          <w:rFonts w:hint="default" w:ascii="宋体" w:hAnsi="宋体"/>
          <w:szCs w:val="21"/>
          <w:lang w:val="en-US" w:eastAsia="zh-CN"/>
        </w:rPr>
        <w:t>’</w:t>
      </w:r>
    </w:p>
    <w:p>
      <w:pPr>
        <w:pStyle w:val="22"/>
        <w:numPr>
          <w:ilvl w:val="0"/>
          <w:numId w:val="5"/>
        </w:numPr>
        <w:spacing w:line="276" w:lineRule="auto"/>
        <w:ind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查看正在使用的数据库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>Select database()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  <w:lang w:val="en-US" w:eastAsia="zh-CN"/>
        </w:rPr>
      </w:pP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 w:eastAsia="宋体"/>
          <w:lang w:val="en-US" w:eastAsia="zh-CN"/>
        </w:rPr>
      </w:pPr>
      <w:r>
        <w:rPr>
          <w:rFonts w:hint="eastAsia"/>
          <w:shd w:val="pct10" w:color="auto" w:fill="FFFFFF"/>
        </w:rPr>
        <w:t>能够使用SQL语句操作表结构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写出创建表结构的SQL语句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Create table  ‘TName’(</w:t>
      </w:r>
    </w:p>
    <w:p>
      <w:pPr>
        <w:pStyle w:val="22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="宋体" w:hAnsi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字段名 类型（长度）[约束]，</w:t>
      </w:r>
    </w:p>
    <w:p>
      <w:pPr>
        <w:pStyle w:val="22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字段名 类型（长度）[约束]，</w:t>
      </w:r>
    </w:p>
    <w:p>
      <w:pPr>
        <w:pStyle w:val="22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字段名 类型（长度）[约束]</w:t>
      </w:r>
    </w:p>
    <w:p>
      <w:pPr>
        <w:pStyle w:val="22"/>
        <w:numPr>
          <w:ilvl w:val="0"/>
          <w:numId w:val="0"/>
        </w:numPr>
        <w:spacing w:line="276" w:lineRule="auto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)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写出删除表结构的SQL语句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drop table ‘TName’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  <w:lang w:eastAsia="zh-CN"/>
        </w:rPr>
        <w:t>修改表名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 xml:space="preserve">Rename table </w:t>
      </w:r>
      <w:r>
        <w:rPr>
          <w:rFonts w:hint="default" w:ascii="宋体" w:hAnsi="宋体"/>
          <w:szCs w:val="21"/>
          <w:lang w:val="en-US" w:eastAsia="zh-CN"/>
        </w:rPr>
        <w:t>‘</w:t>
      </w:r>
      <w:r>
        <w:rPr>
          <w:rFonts w:hint="eastAsia" w:ascii="宋体" w:hAnsi="宋体"/>
          <w:szCs w:val="21"/>
          <w:lang w:val="en-US" w:eastAsia="zh-CN"/>
        </w:rPr>
        <w:t>旧colName</w:t>
      </w:r>
      <w:r>
        <w:rPr>
          <w:rFonts w:hint="default" w:ascii="宋体" w:hAnsi="宋体"/>
          <w:szCs w:val="21"/>
          <w:lang w:val="en-US" w:eastAsia="zh-CN"/>
        </w:rPr>
        <w:t>’</w:t>
      </w:r>
      <w:r>
        <w:rPr>
          <w:rFonts w:hint="eastAsia" w:ascii="宋体" w:hAnsi="宋体"/>
          <w:szCs w:val="21"/>
          <w:lang w:val="en-US" w:eastAsia="zh-CN"/>
        </w:rPr>
        <w:t xml:space="preserve"> to</w:t>
      </w:r>
      <w:r>
        <w:rPr>
          <w:rFonts w:hint="default" w:ascii="宋体" w:hAnsi="宋体"/>
          <w:szCs w:val="21"/>
          <w:lang w:val="en-US" w:eastAsia="zh-CN"/>
        </w:rPr>
        <w:t>‘</w:t>
      </w:r>
      <w:r>
        <w:rPr>
          <w:rFonts w:hint="eastAsia" w:ascii="宋体" w:hAnsi="宋体"/>
          <w:szCs w:val="21"/>
          <w:lang w:val="en-US" w:eastAsia="zh-CN"/>
        </w:rPr>
        <w:t>新colName</w:t>
      </w:r>
      <w:r>
        <w:rPr>
          <w:rFonts w:hint="default" w:ascii="宋体" w:hAnsi="宋体"/>
          <w:szCs w:val="21"/>
          <w:lang w:val="en-US" w:eastAsia="zh-CN"/>
        </w:rPr>
        <w:t>’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color w:val="FF0000"/>
          <w:szCs w:val="21"/>
          <w:highlight w:val="none"/>
        </w:rPr>
      </w:pPr>
      <w:r>
        <w:rPr>
          <w:rFonts w:hint="eastAsia" w:ascii="宋体" w:hAnsi="宋体"/>
          <w:color w:val="FF0000"/>
          <w:szCs w:val="21"/>
          <w:highlight w:val="none"/>
        </w:rPr>
        <w:t>写出对表结构添加一列的SQL语句</w:t>
      </w:r>
    </w:p>
    <w:p>
      <w:pPr>
        <w:pStyle w:val="22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="宋体" w:hAnsi="宋体" w:eastAsia="宋体"/>
          <w:szCs w:val="21"/>
          <w:highlight w:val="none"/>
          <w:lang w:val="en-US" w:eastAsia="zh-CN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Alter table ‘tblName’</w:t>
      </w:r>
      <w:r>
        <w:rPr>
          <w:rFonts w:hint="eastAsia" w:ascii="宋体" w:hAnsi="宋体"/>
          <w:color w:val="FF0000"/>
          <w:szCs w:val="21"/>
          <w:highlight w:val="none"/>
          <w:lang w:val="en-US" w:eastAsia="zh-CN"/>
        </w:rPr>
        <w:t xml:space="preserve">add 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colName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  <w:r>
        <w:rPr>
          <w:rFonts w:hint="eastAsia" w:ascii="宋体" w:hAnsi="宋体"/>
          <w:color w:val="FF0000"/>
          <w:sz w:val="18"/>
          <w:szCs w:val="18"/>
          <w:highlight w:val="none"/>
          <w:lang w:val="en-US" w:eastAsia="zh-CN"/>
        </w:rPr>
        <w:t>类型（长度）[约束]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</w:rPr>
        <w:t>写出删除表结构中一列的SQL语句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>Alter table ‘tblName’</w:t>
      </w:r>
      <w:r>
        <w:rPr>
          <w:rFonts w:hint="eastAsia" w:ascii="宋体" w:hAnsi="宋体"/>
          <w:color w:val="FF0000"/>
          <w:szCs w:val="21"/>
          <w:highlight w:val="none"/>
          <w:lang w:val="en-US" w:eastAsia="zh-CN"/>
        </w:rPr>
        <w:t xml:space="preserve">drop 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colName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eastAsia="zh-CN"/>
        </w:rPr>
        <w:t>修改表中一列的类型</w:t>
      </w:r>
      <w:r>
        <w:rPr>
          <w:rFonts w:hint="eastAsia" w:ascii="宋体" w:hAnsi="宋体"/>
          <w:szCs w:val="21"/>
          <w:highlight w:val="none"/>
          <w:lang w:val="en-US" w:eastAsia="zh-CN"/>
        </w:rPr>
        <w:t>(长度，约束)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 xml:space="preserve">Alter table ‘tblName’ </w:t>
      </w:r>
      <w:r>
        <w:rPr>
          <w:rFonts w:hint="eastAsia" w:ascii="宋体" w:hAnsi="宋体"/>
          <w:color w:val="FF0000"/>
          <w:szCs w:val="21"/>
          <w:highlight w:val="none"/>
          <w:lang w:val="en-US" w:eastAsia="zh-CN"/>
        </w:rPr>
        <w:t>modify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colName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  <w:r>
        <w:rPr>
          <w:rFonts w:hint="eastAsia" w:ascii="宋体" w:hAnsi="宋体"/>
          <w:color w:val="FF0000"/>
          <w:sz w:val="18"/>
          <w:szCs w:val="18"/>
          <w:highlight w:val="none"/>
          <w:lang w:val="en-US" w:eastAsia="zh-CN"/>
        </w:rPr>
        <w:t>类型（长度）[约束]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eastAsia="zh-CN"/>
        </w:rPr>
        <w:t>修改表的列名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 xml:space="preserve">Alter table ‘tblName’ </w:t>
      </w:r>
      <w:r>
        <w:rPr>
          <w:rFonts w:hint="eastAsia" w:ascii="宋体" w:hAnsi="宋体"/>
          <w:color w:val="FF0000"/>
          <w:szCs w:val="21"/>
          <w:highlight w:val="none"/>
          <w:lang w:val="en-US" w:eastAsia="zh-CN"/>
        </w:rPr>
        <w:t>change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旧colName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  <w:r>
        <w:rPr>
          <w:rFonts w:hint="eastAsia" w:ascii="宋体" w:hAnsi="宋体"/>
          <w:szCs w:val="21"/>
          <w:highlight w:val="none"/>
          <w:lang w:val="en-US" w:eastAsia="zh-CN"/>
        </w:rPr>
        <w:t xml:space="preserve">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新colName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  <w:r>
        <w:rPr>
          <w:rFonts w:hint="eastAsia" w:ascii="宋体" w:hAnsi="宋体"/>
          <w:color w:val="FF0000"/>
          <w:sz w:val="18"/>
          <w:szCs w:val="18"/>
          <w:highlight w:val="none"/>
          <w:lang w:val="en-US" w:eastAsia="zh-CN"/>
        </w:rPr>
        <w:t>类型（长度）[约束]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  <w:highlight w:val="none"/>
        </w:rPr>
      </w:pPr>
      <w:r>
        <w:rPr>
          <w:rFonts w:hint="eastAsia" w:ascii="宋体" w:hAnsi="宋体"/>
          <w:szCs w:val="21"/>
          <w:highlight w:val="none"/>
          <w:lang w:eastAsia="zh-CN"/>
        </w:rPr>
        <w:t>修改表的字符集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  <w:highlight w:val="none"/>
          <w:lang w:val="en-US"/>
        </w:rPr>
      </w:pPr>
      <w:r>
        <w:rPr>
          <w:rFonts w:hint="eastAsia" w:ascii="宋体" w:hAnsi="宋体"/>
          <w:szCs w:val="21"/>
          <w:highlight w:val="none"/>
          <w:lang w:val="en-US" w:eastAsia="zh-CN"/>
        </w:rPr>
        <w:t xml:space="preserve">Alter  table  </w:t>
      </w:r>
      <w:r>
        <w:rPr>
          <w:rFonts w:hint="default" w:ascii="宋体" w:hAnsi="宋体"/>
          <w:szCs w:val="21"/>
          <w:highlight w:val="none"/>
          <w:lang w:val="en-US" w:eastAsia="zh-CN"/>
        </w:rPr>
        <w:t>‘</w:t>
      </w:r>
      <w:r>
        <w:rPr>
          <w:rFonts w:hint="eastAsia" w:ascii="宋体" w:hAnsi="宋体"/>
          <w:szCs w:val="21"/>
          <w:highlight w:val="none"/>
          <w:lang w:val="en-US" w:eastAsia="zh-CN"/>
        </w:rPr>
        <w:t>tblName</w:t>
      </w:r>
      <w:r>
        <w:rPr>
          <w:rFonts w:hint="default" w:ascii="宋体" w:hAnsi="宋体"/>
          <w:szCs w:val="21"/>
          <w:highlight w:val="none"/>
          <w:lang w:val="en-US" w:eastAsia="zh-CN"/>
        </w:rPr>
        <w:t>’</w:t>
      </w:r>
      <w:r>
        <w:rPr>
          <w:rFonts w:hint="eastAsia" w:ascii="宋体" w:hAnsi="宋体"/>
          <w:szCs w:val="21"/>
          <w:highlight w:val="none"/>
          <w:lang w:val="en-US" w:eastAsia="zh-CN"/>
        </w:rPr>
        <w:t>character set gbk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color w:val="FF0000"/>
          <w:sz w:val="18"/>
          <w:szCs w:val="18"/>
          <w:highlight w:val="yellow"/>
          <w:lang w:val="en-US" w:eastAsia="zh-CN"/>
        </w:rPr>
      </w:pP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写出查看所有的表结构的SQL语句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Show </w:t>
      </w:r>
      <w:r>
        <w:rPr>
          <w:rFonts w:hint="default" w:ascii="宋体" w:hAnsi="宋体"/>
          <w:color w:val="FF0000"/>
          <w:szCs w:val="21"/>
          <w:lang w:val="en-US" w:eastAsia="zh-CN"/>
        </w:rPr>
        <w:t>‘</w:t>
      </w:r>
      <w:r>
        <w:rPr>
          <w:rFonts w:hint="eastAsia" w:ascii="宋体" w:hAnsi="宋体"/>
          <w:color w:val="FF0000"/>
          <w:szCs w:val="21"/>
          <w:lang w:val="en-US" w:eastAsia="zh-CN"/>
        </w:rPr>
        <w:t>TblName</w:t>
      </w:r>
      <w:r>
        <w:rPr>
          <w:rFonts w:hint="default" w:ascii="宋体" w:hAnsi="宋体"/>
          <w:szCs w:val="21"/>
          <w:lang w:val="en-US" w:eastAsia="zh-CN"/>
        </w:rPr>
        <w:t>’</w:t>
      </w:r>
    </w:p>
    <w:p>
      <w:pPr>
        <w:pStyle w:val="22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写出查看表结构详细信息的SQL语句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color w:val="FF0000"/>
          <w:szCs w:val="21"/>
          <w:lang w:val="en-US" w:eastAsia="zh-CN"/>
        </w:rPr>
        <w:t xml:space="preserve">Desc  </w:t>
      </w:r>
      <w:r>
        <w:rPr>
          <w:rFonts w:hint="default" w:ascii="宋体" w:hAnsi="宋体"/>
          <w:color w:val="FF0000"/>
          <w:szCs w:val="21"/>
          <w:lang w:val="en-US" w:eastAsia="zh-CN"/>
        </w:rPr>
        <w:t>‘</w:t>
      </w:r>
      <w:r>
        <w:rPr>
          <w:rFonts w:hint="eastAsia" w:ascii="宋体" w:hAnsi="宋体"/>
          <w:color w:val="FF0000"/>
          <w:szCs w:val="21"/>
          <w:lang w:val="en-US" w:eastAsia="zh-CN"/>
        </w:rPr>
        <w:t>TblName</w:t>
      </w:r>
      <w:r>
        <w:rPr>
          <w:rFonts w:hint="default" w:ascii="宋体" w:hAnsi="宋体"/>
          <w:szCs w:val="21"/>
          <w:lang w:val="en-US" w:eastAsia="zh-CN"/>
        </w:rPr>
        <w:t>’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5，能够使用SQL语句进行数据的添加修改和删除的操作</w:t>
      </w:r>
    </w:p>
    <w:p>
      <w:pPr>
        <w:pStyle w:val="22"/>
        <w:numPr>
          <w:ilvl w:val="0"/>
          <w:numId w:val="8"/>
        </w:numPr>
        <w:spacing w:line="276" w:lineRule="auto"/>
        <w:ind w:firstLineChars="0"/>
        <w:rPr>
          <w:rFonts w:hint="eastAsia" w:ascii="宋体" w:hAnsi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FF0000"/>
          <w:szCs w:val="21"/>
        </w:rPr>
        <w:t>写出添加数据的SQL语句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 xml:space="preserve"> Insert  into 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‘tblName’(colName1,colName2,colName3,...) 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 xml:space="preserve"> values</w:t>
      </w:r>
      <w:r>
        <w:rPr>
          <w:rFonts w:hint="eastAsia" w:ascii="宋体" w:hAnsi="宋体"/>
          <w:sz w:val="18"/>
          <w:szCs w:val="18"/>
          <w:lang w:val="en-US" w:eastAsia="zh-CN"/>
        </w:rPr>
        <w:t>(</w:t>
      </w:r>
      <w:r>
        <w:rPr>
          <w:rFonts w:hint="default" w:ascii="宋体" w:hAnsi="宋体"/>
          <w:sz w:val="18"/>
          <w:szCs w:val="18"/>
          <w:lang w:val="en-US" w:eastAsia="zh-CN"/>
        </w:rPr>
        <w:t>‘’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default" w:ascii="宋体" w:hAnsi="宋体"/>
          <w:sz w:val="18"/>
          <w:szCs w:val="18"/>
          <w:lang w:val="en-US" w:eastAsia="zh-CN"/>
        </w:rPr>
        <w:t>’’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default" w:ascii="宋体" w:hAnsi="宋体"/>
          <w:sz w:val="18"/>
          <w:szCs w:val="18"/>
          <w:lang w:val="en-US" w:eastAsia="zh-CN"/>
        </w:rPr>
        <w:t>’’</w:t>
      </w:r>
      <w:r>
        <w:rPr>
          <w:rFonts w:hint="eastAsia" w:ascii="宋体" w:hAnsi="宋体"/>
          <w:sz w:val="18"/>
          <w:szCs w:val="18"/>
          <w:lang w:val="en-US" w:eastAsia="zh-CN"/>
        </w:rPr>
        <w:t>..)  （此处注意，值最好用单引号）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Insert into  ‘tblName’ values(</w:t>
      </w:r>
      <w:r>
        <w:rPr>
          <w:rFonts w:hint="default" w:ascii="宋体" w:hAnsi="宋体"/>
          <w:sz w:val="18"/>
          <w:szCs w:val="18"/>
          <w:lang w:val="en-US" w:eastAsia="zh-CN"/>
        </w:rPr>
        <w:t>‘’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default" w:ascii="宋体" w:hAnsi="宋体"/>
          <w:sz w:val="18"/>
          <w:szCs w:val="18"/>
          <w:lang w:val="en-US" w:eastAsia="zh-CN"/>
        </w:rPr>
        <w:t>’’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default" w:ascii="宋体" w:hAnsi="宋体"/>
          <w:sz w:val="18"/>
          <w:szCs w:val="18"/>
          <w:lang w:val="en-US" w:eastAsia="zh-CN"/>
        </w:rPr>
        <w:t>’’</w:t>
      </w:r>
      <w:r>
        <w:rPr>
          <w:rFonts w:hint="eastAsia" w:ascii="宋体" w:hAnsi="宋体"/>
          <w:sz w:val="18"/>
          <w:szCs w:val="18"/>
          <w:lang w:val="en-US" w:eastAsia="zh-CN"/>
        </w:rPr>
        <w:t>..) (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插入全行</w:t>
      </w:r>
      <w:r>
        <w:rPr>
          <w:rFonts w:hint="eastAsia" w:ascii="宋体" w:hAnsi="宋体"/>
          <w:sz w:val="18"/>
          <w:szCs w:val="18"/>
          <w:lang w:val="en-US" w:eastAsia="zh-CN"/>
        </w:rPr>
        <w:t>)</w:t>
      </w:r>
    </w:p>
    <w:p>
      <w:pPr>
        <w:pStyle w:val="22"/>
        <w:numPr>
          <w:ilvl w:val="0"/>
          <w:numId w:val="8"/>
        </w:numPr>
        <w:spacing w:line="276" w:lineRule="auto"/>
        <w:ind w:firstLineChars="0"/>
        <w:rPr>
          <w:rFonts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写出</w:t>
      </w:r>
      <w:r>
        <w:rPr>
          <w:rFonts w:hint="eastAsia" w:ascii="宋体" w:hAnsi="宋体"/>
          <w:color w:val="FF0000"/>
          <w:szCs w:val="21"/>
          <w:highlight w:val="yellow"/>
        </w:rPr>
        <w:t>修改数据的SQL语句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·</w:t>
      </w:r>
      <w:r>
        <w:rPr>
          <w:rFonts w:hint="eastAsia" w:ascii="宋体" w:hAnsi="宋体"/>
          <w:sz w:val="18"/>
          <w:szCs w:val="18"/>
          <w:lang w:eastAsia="zh-CN"/>
        </w:rPr>
        <w:t>不带条件的的（全部改）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update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 ‘tblName’</w:t>
      </w:r>
      <w:r>
        <w:rPr>
          <w:rFonts w:hint="eastAsia" w:ascii="宋体" w:hAnsi="宋体"/>
          <w:sz w:val="18"/>
          <w:szCs w:val="18"/>
          <w:highlight w:val="yellow"/>
          <w:lang w:val="en-US" w:eastAsia="zh-CN"/>
        </w:rPr>
        <w:t xml:space="preserve">  set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‘colName’=‘’，‘colName’=‘’，‘colName’=‘’，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default" w:ascii="宋体" w:hAnsi="宋体"/>
          <w:sz w:val="18"/>
          <w:szCs w:val="18"/>
          <w:lang w:val="en-US" w:eastAsia="zh-CN"/>
        </w:rPr>
      </w:pP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·带条件的(只改指定的行)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update   ‘tblName’  set  ‘colName1’=‘’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where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‘colName2’=‘’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default" w:ascii="宋体" w:hAnsi="宋体"/>
          <w:sz w:val="18"/>
          <w:szCs w:val="18"/>
          <w:lang w:val="en-US" w:eastAsia="zh-CN"/>
        </w:rPr>
      </w:pPr>
    </w:p>
    <w:p>
      <w:pPr>
        <w:pStyle w:val="22"/>
        <w:numPr>
          <w:ilvl w:val="0"/>
          <w:numId w:val="8"/>
        </w:numPr>
        <w:spacing w:line="276" w:lineRule="auto"/>
        <w:ind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写出删除数据的SQL语句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·带条件的(只删除指定的行)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delete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from 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>where  id=</w:t>
      </w:r>
      <w:r>
        <w:rPr>
          <w:rFonts w:hint="default" w:ascii="宋体" w:hAnsi="宋体"/>
          <w:sz w:val="18"/>
          <w:szCs w:val="18"/>
          <w:lang w:val="en-US" w:eastAsia="zh-CN"/>
        </w:rPr>
        <w:t>””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·不带条件的(删除表的数据，表还存在)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delete  from 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能够使用SQL语句查询表结构中的数据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语法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[distinct]*列名，列名 from 表名 where []</w:t>
      </w:r>
    </w:p>
    <w:p>
      <w:pPr>
        <w:pStyle w:val="22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写出查询所有数据的SQL语句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*from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写出查询指定列名的SQL语句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colName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7，能够使用SQL语句进行查询条件过滤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说出and关键字的作用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说出or关键字的作用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说出not关键字的作用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写出where关键字后可以出现的符号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写出like关键字两种编写方式</w:t>
      </w:r>
      <w:r>
        <w:rPr>
          <w:rFonts w:hint="eastAsia" w:ascii="宋体" w:hAnsi="宋体"/>
          <w:szCs w:val="21"/>
          <w:lang w:val="en-US" w:eastAsia="zh-CN"/>
        </w:rPr>
        <w:t xml:space="preserve"> like </w:t>
      </w:r>
      <w:r>
        <w:rPr>
          <w:rFonts w:hint="default" w:ascii="宋体" w:hAnsi="宋体"/>
          <w:szCs w:val="21"/>
          <w:lang w:val="en-US" w:eastAsia="zh-CN"/>
        </w:rPr>
        <w:t>’</w:t>
      </w:r>
      <w:r>
        <w:rPr>
          <w:rFonts w:hint="eastAsia" w:ascii="宋体" w:hAnsi="宋体"/>
          <w:color w:val="FF0000"/>
          <w:szCs w:val="21"/>
          <w:lang w:val="en-US" w:eastAsia="zh-CN"/>
        </w:rPr>
        <w:t>%</w:t>
      </w:r>
      <w:r>
        <w:rPr>
          <w:rFonts w:hint="eastAsia" w:ascii="宋体" w:hAnsi="宋体"/>
          <w:szCs w:val="21"/>
          <w:lang w:val="en-US" w:eastAsia="zh-CN"/>
        </w:rPr>
        <w:t>abc%</w:t>
      </w:r>
      <w:r>
        <w:rPr>
          <w:rFonts w:hint="default" w:ascii="宋体" w:hAnsi="宋体"/>
          <w:szCs w:val="21"/>
          <w:lang w:val="en-US" w:eastAsia="zh-CN"/>
        </w:rPr>
        <w:t>’</w:t>
      </w:r>
      <w:r>
        <w:rPr>
          <w:rFonts w:hint="eastAsia" w:ascii="宋体" w:hAnsi="宋体"/>
          <w:szCs w:val="21"/>
          <w:lang w:val="en-US" w:eastAsia="zh-CN"/>
        </w:rPr>
        <w:t>或like‘</w:t>
      </w:r>
      <w:r>
        <w:rPr>
          <w:rFonts w:hint="eastAsia" w:ascii="宋体" w:hAnsi="宋体"/>
          <w:color w:val="FF0000"/>
          <w:szCs w:val="21"/>
          <w:lang w:val="en-US" w:eastAsia="zh-CN"/>
        </w:rPr>
        <w:t>_</w:t>
      </w:r>
      <w:r>
        <w:rPr>
          <w:rFonts w:hint="eastAsia" w:ascii="宋体" w:hAnsi="宋体"/>
          <w:szCs w:val="21"/>
          <w:lang w:val="en-US" w:eastAsia="zh-CN"/>
        </w:rPr>
        <w:t>abc_’(</w:t>
      </w:r>
      <w:r>
        <w:rPr>
          <w:rFonts w:hint="eastAsia" w:ascii="宋体" w:hAnsi="宋体"/>
          <w:color w:val="FF0000"/>
          <w:szCs w:val="21"/>
          <w:lang w:val="en-US" w:eastAsia="zh-CN"/>
        </w:rPr>
        <w:t>无等号</w:t>
      </w:r>
      <w:r>
        <w:rPr>
          <w:rFonts w:hint="eastAsia" w:ascii="宋体" w:hAnsi="宋体"/>
          <w:szCs w:val="21"/>
          <w:lang w:val="en-US" w:eastAsia="zh-CN"/>
        </w:rPr>
        <w:t>)</w:t>
      </w:r>
    </w:p>
    <w:p>
      <w:pPr>
        <w:pStyle w:val="22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</w:t>
      </w:r>
      <w:r>
        <w:rPr>
          <w:rFonts w:hint="eastAsia" w:ascii="宋体" w:hAnsi="宋体"/>
          <w:szCs w:val="21"/>
          <w:lang w:val="en-US" w:eastAsia="zh-CN"/>
        </w:rPr>
        <w:t>in</w:t>
      </w:r>
      <w:r>
        <w:rPr>
          <w:rFonts w:hint="eastAsia" w:ascii="宋体" w:hAnsi="宋体"/>
          <w:szCs w:val="21"/>
        </w:rPr>
        <w:t>关键字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8，能够使用SQL语句进行排序</w:t>
      </w:r>
    </w:p>
    <w:p>
      <w:pPr>
        <w:pStyle w:val="2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说出排序语句中的升序和降序关键字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desc降序，升序asc</w:t>
      </w:r>
    </w:p>
    <w:p>
      <w:pPr>
        <w:pStyle w:val="22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写出排序语句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Select .. order by 字段名 asc|desc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9，能够使用聚合函数</w:t>
      </w:r>
    </w:p>
    <w:p>
      <w:pPr>
        <w:pStyle w:val="2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写出获取总记录数的SQL语句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count(*)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写出获取某一列数据总和的SQL语句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sum</w:t>
      </w:r>
      <w:r>
        <w:rPr>
          <w:rFonts w:hint="eastAsia" w:ascii="宋体" w:hAnsi="宋体"/>
          <w:sz w:val="18"/>
          <w:szCs w:val="18"/>
          <w:lang w:val="en-US" w:eastAsia="zh-CN"/>
        </w:rPr>
        <w:t>(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colName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)from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写出获取某一列数据平均值的SQL语句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avg</w:t>
      </w:r>
      <w:r>
        <w:rPr>
          <w:rFonts w:hint="eastAsia" w:ascii="宋体" w:hAnsi="宋体"/>
          <w:sz w:val="18"/>
          <w:szCs w:val="18"/>
          <w:lang w:val="en-US" w:eastAsia="zh-CN"/>
        </w:rPr>
        <w:t>(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colName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)from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</w:p>
    <w:p>
      <w:pPr>
        <w:pStyle w:val="2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写出获取某一列数据的最大值的SQL语句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Select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 xml:space="preserve"> max(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colName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)from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22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写出获取某一列数据的最小值的SQL语句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Select </w:t>
      </w:r>
      <w:r>
        <w:rPr>
          <w:rFonts w:hint="eastAsia" w:ascii="宋体" w:hAnsi="宋体"/>
          <w:color w:val="FF0000"/>
          <w:sz w:val="18"/>
          <w:szCs w:val="18"/>
          <w:lang w:val="en-US" w:eastAsia="zh-CN"/>
        </w:rPr>
        <w:t>min</w:t>
      </w:r>
      <w:r>
        <w:rPr>
          <w:rFonts w:hint="eastAsia" w:ascii="宋体" w:hAnsi="宋体"/>
          <w:sz w:val="18"/>
          <w:szCs w:val="18"/>
          <w:lang w:val="en-US" w:eastAsia="zh-CN"/>
        </w:rPr>
        <w:t>(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colName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)from </w:t>
      </w:r>
      <w:r>
        <w:rPr>
          <w:rFonts w:hint="default" w:ascii="宋体" w:hAnsi="宋体"/>
          <w:sz w:val="18"/>
          <w:szCs w:val="18"/>
          <w:lang w:val="en-US" w:eastAsia="zh-CN"/>
        </w:rPr>
        <w:t>‘</w:t>
      </w:r>
      <w:r>
        <w:rPr>
          <w:rFonts w:hint="eastAsia" w:ascii="宋体" w:hAnsi="宋体"/>
          <w:sz w:val="18"/>
          <w:szCs w:val="18"/>
          <w:lang w:val="en-US" w:eastAsia="zh-CN"/>
        </w:rPr>
        <w:t>TName</w:t>
      </w:r>
      <w:r>
        <w:rPr>
          <w:rFonts w:hint="default" w:ascii="宋体" w:hAnsi="宋体"/>
          <w:sz w:val="18"/>
          <w:szCs w:val="18"/>
          <w:lang w:val="en-US" w:eastAsia="zh-CN"/>
        </w:rPr>
        <w:t>’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10，能够使用SQL语句进行分组查询</w:t>
      </w:r>
    </w:p>
    <w:p>
      <w:pPr>
        <w:pStyle w:val="2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说出SQL语句中分组的概念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</w:p>
    <w:p>
      <w:pPr>
        <w:pStyle w:val="2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写出分组的SQL语句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Select uid,count(*) from 表名 group by uid;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2628900" cy="10210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写出分组后条件过滤器的SQL语句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ascii="宋体" w:hAnsi="宋体"/>
          <w:szCs w:val="21"/>
        </w:rPr>
      </w:pPr>
      <w:r>
        <w:drawing>
          <wp:inline distT="0" distB="0" distL="114300" distR="114300">
            <wp:extent cx="3436620" cy="807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11，能够使用Limit关键字进行查询操作</w:t>
      </w:r>
    </w:p>
    <w:p>
      <w:pPr>
        <w:pStyle w:val="2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说出limit关键字两个参数的含义(</w:t>
      </w:r>
      <w:r>
        <w:rPr>
          <w:rFonts w:ascii="宋体" w:hAnsi="宋体"/>
          <w:szCs w:val="21"/>
          <w:highlight w:val="yellow"/>
        </w:rPr>
        <w:t>limit 2,2</w:t>
      </w:r>
      <w:r>
        <w:rPr>
          <w:rFonts w:hint="eastAsia" w:ascii="宋体" w:hAnsi="宋体"/>
          <w:szCs w:val="21"/>
          <w:highlight w:val="yellow"/>
        </w:rPr>
        <w:t>)</w:t>
      </w:r>
    </w:p>
    <w:p>
      <w:pPr>
        <w:pStyle w:val="22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写出limit关键字查询数据</w:t>
      </w:r>
      <w:r>
        <w:rPr>
          <w:rFonts w:hint="eastAsia" w:ascii="宋体" w:hAnsi="宋体"/>
          <w:szCs w:val="21"/>
          <w:lang w:val="en-US" w:eastAsia="zh-CN"/>
        </w:rPr>
        <w:t>S</w:t>
      </w:r>
      <w:r>
        <w:rPr>
          <w:rFonts w:hint="eastAsia" w:ascii="宋体" w:hAnsi="宋体"/>
          <w:szCs w:val="21"/>
        </w:rPr>
        <w:t>QL语句</w:t>
      </w:r>
    </w:p>
    <w:p>
      <w:p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每页</w:t>
      </w:r>
      <w:r>
        <w:rPr>
          <w:rFonts w:ascii="宋体" w:hAnsi="宋体"/>
          <w:szCs w:val="21"/>
        </w:rPr>
        <w:t>显示</w:t>
      </w:r>
      <w:r>
        <w:rPr>
          <w:rFonts w:hint="eastAsia" w:ascii="宋体" w:hAnsi="宋体"/>
          <w:szCs w:val="21"/>
        </w:rPr>
        <w:t>3条</w:t>
      </w:r>
      <w:r>
        <w:rPr>
          <w:rFonts w:ascii="宋体" w:hAnsi="宋体"/>
          <w:szCs w:val="21"/>
        </w:rPr>
        <w:t>记录，要查询第三页。</w:t>
      </w:r>
    </w:p>
    <w:p>
      <w:pPr>
        <w:spacing w:line="276" w:lineRule="auto"/>
        <w:rPr>
          <w:rFonts w:hint="eastAsia" w:ascii="宋体" w:hAnsi="宋体"/>
          <w:szCs w:val="21"/>
        </w:rPr>
      </w:pP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</w:t>
      </w:r>
      <w:r>
        <w:rPr>
          <w:shd w:val="pct10" w:color="auto" w:fill="FFFFFF"/>
        </w:rPr>
        <w:t>2</w:t>
      </w:r>
      <w:r>
        <w:rPr>
          <w:rFonts w:hint="eastAsia"/>
          <w:shd w:val="pct10" w:color="auto" w:fill="FFFFFF"/>
        </w:rPr>
        <w:t>，能够理解JDBC的概念</w:t>
      </w:r>
      <w:r>
        <w:drawing>
          <wp:inline distT="0" distB="0" distL="0" distR="0">
            <wp:extent cx="4657090" cy="12185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说出JDBC的概念</w:t>
      </w:r>
    </w:p>
    <w:p>
      <w:pPr>
        <w:pStyle w:val="22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Java数据库连接（java database  connectivity）</w:t>
      </w:r>
    </w:p>
    <w:p>
      <w:pPr>
        <w:pStyle w:val="22"/>
        <w:numPr>
          <w:ilvl w:val="0"/>
          <w:numId w:val="15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说出</w:t>
      </w:r>
      <w:r>
        <w:rPr>
          <w:rFonts w:hint="eastAsia" w:ascii="宋体" w:hAnsi="宋体"/>
          <w:szCs w:val="21"/>
        </w:rPr>
        <w:t>JDBC</w:t>
      </w:r>
      <w:r>
        <w:rPr>
          <w:rFonts w:hint="eastAsia"/>
          <w:sz w:val="24"/>
          <w:szCs w:val="24"/>
        </w:rPr>
        <w:t>的开发步骤</w:t>
      </w:r>
    </w:p>
    <w:p>
      <w:pPr>
        <w:pStyle w:val="22"/>
        <w:numPr>
          <w:ilvl w:val="0"/>
          <w:numId w:val="16"/>
        </w:numPr>
        <w:spacing w:line="276" w:lineRule="auto"/>
        <w:ind w:left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加载驱动（）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Class.forName(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com.mysql.jdbc.Driver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pStyle w:val="22"/>
        <w:numPr>
          <w:ilvl w:val="0"/>
          <w:numId w:val="16"/>
        </w:numPr>
        <w:spacing w:line="276" w:lineRule="auto"/>
        <w:ind w:left="0" w:leftChars="0" w:firstLine="360" w:firstLineChars="20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获取连接</w:t>
      </w:r>
      <w:r>
        <w:rPr>
          <w:rFonts w:hint="eastAsia"/>
          <w:sz w:val="18"/>
          <w:szCs w:val="18"/>
          <w:lang w:eastAsia="zh-CN"/>
        </w:rPr>
        <w:t>连接数据库（</w:t>
      </w:r>
      <w:r>
        <w:rPr>
          <w:rFonts w:hint="eastAsia"/>
          <w:sz w:val="18"/>
          <w:szCs w:val="18"/>
          <w:lang w:val="en-US" w:eastAsia="zh-CN"/>
        </w:rPr>
        <w:t>connecttion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Connection con=DriverManger.getConnection(url,uname,upassword);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注意：此处url=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jdbc:mysql://loaclhost:3306/webName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pStyle w:val="22"/>
        <w:numPr>
          <w:ilvl w:val="0"/>
          <w:numId w:val="16"/>
        </w:numPr>
        <w:spacing w:line="276" w:lineRule="auto"/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获得SQL执行（Statement）</w:t>
      </w:r>
    </w:p>
    <w:p>
      <w:pPr>
        <w:pStyle w:val="22"/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Statement stmt=con.createStatement();</w:t>
      </w:r>
    </w:p>
    <w:p>
      <w:pPr>
        <w:pStyle w:val="22"/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注：此处可使用statement的子类PreparedStatement进行预处理，效果更好(能够调用其函数进行设置sql语句中的参数,如下：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String sql=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select from tbl_user  where  uname=?  and  upassword=?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PreparedStatement  pstmt=con.preparedStatement (sql);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pstmt.setString(1,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张三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);//此处是从1开始设置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pstmt.setString(2,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123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);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...</w:t>
      </w:r>
    </w:p>
    <w:p>
      <w:pPr>
        <w:pStyle w:val="22"/>
        <w:numPr>
          <w:ilvl w:val="0"/>
          <w:numId w:val="0"/>
        </w:numPr>
        <w:spacing w:line="276" w:lineRule="auto"/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pStyle w:val="22"/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pStyle w:val="22"/>
        <w:numPr>
          <w:ilvl w:val="0"/>
          <w:numId w:val="16"/>
        </w:numPr>
        <w:spacing w:line="276" w:lineRule="auto"/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执行SQl语句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String sql=</w:t>
      </w:r>
      <w:r>
        <w:rPr>
          <w:rFonts w:hint="default"/>
          <w:sz w:val="18"/>
          <w:szCs w:val="18"/>
          <w:lang w:val="en-US" w:eastAsia="zh-CN"/>
        </w:rPr>
        <w:t>””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ResultSet rs=stmt.excuteQuery(sql);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注：此处调用的函数要分情况（是查询还是增删改）</w:t>
      </w:r>
    </w:p>
    <w:p>
      <w:pPr>
        <w:pStyle w:val="22"/>
        <w:numPr>
          <w:ilvl w:val="0"/>
          <w:numId w:val="16"/>
        </w:numPr>
        <w:spacing w:line="276" w:lineRule="auto"/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处理结果集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If（rs.next（））{</w:t>
      </w:r>
    </w:p>
    <w:p>
      <w:pPr>
        <w:pStyle w:val="22"/>
        <w:numPr>
          <w:ilvl w:val="0"/>
          <w:numId w:val="0"/>
        </w:numPr>
        <w:spacing w:line="276" w:lineRule="auto"/>
        <w:ind w:left="420" w:leftChars="20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System.out.println(rs.getInt(1));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注:此处的rs.getInt(第几列)只是其中的一种方式，可直接用列名：如rs.getString(列名);</w:t>
      </w:r>
    </w:p>
    <w:p>
      <w:pPr>
        <w:pStyle w:val="22"/>
        <w:numPr>
          <w:ilvl w:val="0"/>
          <w:numId w:val="16"/>
        </w:numPr>
        <w:spacing w:line="276" w:lineRule="auto"/>
        <w:ind w:left="0"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关闭流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rs.close();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stmt.close();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con.close();</w:t>
      </w: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</w:p>
    <w:p>
      <w:pPr>
        <w:pStyle w:val="22"/>
        <w:numPr>
          <w:ilvl w:val="0"/>
          <w:numId w:val="0"/>
        </w:numPr>
        <w:spacing w:line="276" w:lineRule="auto"/>
        <w:ind w:leftChars="200"/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13，能够使用DriverManager类</w:t>
      </w:r>
    </w:p>
    <w:p>
      <w:pPr>
        <w:pStyle w:val="22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说出DriverManager类的作用</w:t>
      </w:r>
    </w:p>
    <w:p>
      <w:pPr>
        <w:pStyle w:val="22"/>
        <w:numPr>
          <w:ilvl w:val="0"/>
          <w:numId w:val="1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DriverManager类加载驱动的方法</w:t>
      </w:r>
    </w:p>
    <w:p>
      <w:pPr>
        <w:pStyle w:val="22"/>
        <w:numPr>
          <w:ilvl w:val="0"/>
          <w:numId w:val="1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 w:ascii="宋体" w:hAnsi="宋体"/>
          <w:szCs w:val="21"/>
        </w:rPr>
        <w:t>写出DriverManager类获取连接的方法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14，能够使用Connection接口</w:t>
      </w:r>
    </w:p>
    <w:p>
      <w:pPr>
        <w:pStyle w:val="22"/>
        <w:numPr>
          <w:ilvl w:val="0"/>
          <w:numId w:val="1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说出Connection接口的作用</w:t>
      </w:r>
    </w:p>
    <w:p>
      <w:pPr>
        <w:pStyle w:val="22"/>
        <w:numPr>
          <w:ilvl w:val="0"/>
          <w:numId w:val="1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Connection接口获取Statement接口的方法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15，能够使用Statement接口</w:t>
      </w:r>
    </w:p>
    <w:p>
      <w:pPr>
        <w:pStyle w:val="22"/>
        <w:numPr>
          <w:ilvl w:val="0"/>
          <w:numId w:val="1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说出Statement接口的作用</w:t>
      </w:r>
    </w:p>
    <w:p>
      <w:pPr>
        <w:pStyle w:val="22"/>
        <w:numPr>
          <w:ilvl w:val="0"/>
          <w:numId w:val="1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Statement接口执行增删改的方法</w:t>
      </w:r>
    </w:p>
    <w:p>
      <w:pPr>
        <w:pStyle w:val="22"/>
        <w:numPr>
          <w:ilvl w:val="0"/>
          <w:numId w:val="1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Statement接口执行查询的方法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16，能够使用ResultSet接口</w:t>
      </w:r>
    </w:p>
    <w:p>
      <w:pPr>
        <w:pStyle w:val="22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说出ResultSet接口的作用</w:t>
      </w:r>
    </w:p>
    <w:p>
      <w:pPr>
        <w:pStyle w:val="22"/>
        <w:numPr>
          <w:ilvl w:val="0"/>
          <w:numId w:val="20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ResultSet接口遍历结果集的方法</w:t>
      </w:r>
    </w:p>
    <w:p>
      <w:pPr>
        <w:pStyle w:val="22"/>
        <w:numPr>
          <w:ilvl w:val="0"/>
          <w:numId w:val="20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hint="eastAsia" w:ascii="宋体" w:hAnsi="宋体"/>
          <w:szCs w:val="21"/>
        </w:rPr>
        <w:t>ResultSet接口获取指定列的数据的方法</w:t>
      </w:r>
    </w:p>
    <w:p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17，能够使用JDBC编写查询</w:t>
      </w:r>
      <w:r>
        <w:rPr>
          <w:shd w:val="pct10" w:color="auto" w:fill="FFFFFF"/>
        </w:rPr>
        <w:t>所有</w:t>
      </w:r>
      <w:r>
        <w:rPr>
          <w:rFonts w:hint="eastAsia"/>
          <w:shd w:val="pct10" w:color="auto" w:fill="FFFFFF"/>
        </w:rPr>
        <w:t>数据的代码</w:t>
      </w:r>
    </w:p>
    <w:p>
      <w:pPr>
        <w:pStyle w:val="22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说出使用JDBC编写查询数据的步骤</w:t>
      </w:r>
    </w:p>
    <w:p>
      <w:pPr>
        <w:pStyle w:val="22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写出使用JDBC编写查询数据的代码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06BAC"/>
    <w:multiLevelType w:val="singleLevel"/>
    <w:tmpl w:val="83A06BAC"/>
    <w:lvl w:ilvl="0" w:tentative="0">
      <w:start w:val="4"/>
      <w:numFmt w:val="decimal"/>
      <w:suff w:val="nothing"/>
      <w:lvlText w:val="%1，"/>
      <w:lvlJc w:val="left"/>
    </w:lvl>
  </w:abstractNum>
  <w:abstractNum w:abstractNumId="1">
    <w:nsid w:val="090B0CE6"/>
    <w:multiLevelType w:val="multilevel"/>
    <w:tmpl w:val="090B0CE6"/>
    <w:lvl w:ilvl="0" w:tentative="0">
      <w:start w:val="1"/>
      <w:numFmt w:val="decimal"/>
      <w:pStyle w:val="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140F335D"/>
    <w:multiLevelType w:val="multilevel"/>
    <w:tmpl w:val="140F335D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65A42"/>
    <w:multiLevelType w:val="multilevel"/>
    <w:tmpl w:val="1D865A42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E376F"/>
    <w:multiLevelType w:val="multilevel"/>
    <w:tmpl w:val="21BE376F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908C9"/>
    <w:multiLevelType w:val="multilevel"/>
    <w:tmpl w:val="285908C9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A976D4"/>
    <w:multiLevelType w:val="multilevel"/>
    <w:tmpl w:val="29A976D4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CC628"/>
    <w:multiLevelType w:val="singleLevel"/>
    <w:tmpl w:val="2C4CC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6B44A85"/>
    <w:multiLevelType w:val="multilevel"/>
    <w:tmpl w:val="36B44A8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6D7715"/>
    <w:multiLevelType w:val="multilevel"/>
    <w:tmpl w:val="386D771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04150C"/>
    <w:multiLevelType w:val="multilevel"/>
    <w:tmpl w:val="3904150C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C52ECA"/>
    <w:multiLevelType w:val="multilevel"/>
    <w:tmpl w:val="3FC52ECA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913137"/>
    <w:multiLevelType w:val="multilevel"/>
    <w:tmpl w:val="48913137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846A45"/>
    <w:multiLevelType w:val="multilevel"/>
    <w:tmpl w:val="4A846A4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C33557"/>
    <w:multiLevelType w:val="multilevel"/>
    <w:tmpl w:val="4BC33557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8D0855"/>
    <w:multiLevelType w:val="multilevel"/>
    <w:tmpl w:val="4C8D085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EE7A31"/>
    <w:multiLevelType w:val="multilevel"/>
    <w:tmpl w:val="4CEE7A31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332726"/>
    <w:multiLevelType w:val="multilevel"/>
    <w:tmpl w:val="65332726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934D91"/>
    <w:multiLevelType w:val="multilevel"/>
    <w:tmpl w:val="79934D91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9">
    <w:nsid w:val="7A2107B3"/>
    <w:multiLevelType w:val="multilevel"/>
    <w:tmpl w:val="7A2107B3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21095"/>
    <w:multiLevelType w:val="multilevel"/>
    <w:tmpl w:val="7E321095"/>
    <w:lvl w:ilvl="0" w:tentative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9"/>
  </w:num>
  <w:num w:numId="5">
    <w:abstractNumId w:val="2"/>
  </w:num>
  <w:num w:numId="6">
    <w:abstractNumId w:val="0"/>
  </w:num>
  <w:num w:numId="7">
    <w:abstractNumId w:val="10"/>
  </w:num>
  <w:num w:numId="8">
    <w:abstractNumId w:val="20"/>
  </w:num>
  <w:num w:numId="9">
    <w:abstractNumId w:val="6"/>
  </w:num>
  <w:num w:numId="10">
    <w:abstractNumId w:val="11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8"/>
  </w:num>
  <w:num w:numId="16">
    <w:abstractNumId w:val="7"/>
  </w:num>
  <w:num w:numId="17">
    <w:abstractNumId w:val="14"/>
  </w:num>
  <w:num w:numId="18">
    <w:abstractNumId w:val="19"/>
  </w:num>
  <w:num w:numId="19">
    <w:abstractNumId w:val="4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AD"/>
    <w:rsid w:val="00027611"/>
    <w:rsid w:val="00053F41"/>
    <w:rsid w:val="001124AD"/>
    <w:rsid w:val="00182793"/>
    <w:rsid w:val="0020523D"/>
    <w:rsid w:val="00226DC3"/>
    <w:rsid w:val="002E6814"/>
    <w:rsid w:val="00386BF2"/>
    <w:rsid w:val="003F7E00"/>
    <w:rsid w:val="005D09D9"/>
    <w:rsid w:val="005D1C82"/>
    <w:rsid w:val="006126E0"/>
    <w:rsid w:val="006A7C5D"/>
    <w:rsid w:val="007A7900"/>
    <w:rsid w:val="007F2A1E"/>
    <w:rsid w:val="008D75CD"/>
    <w:rsid w:val="00AA0236"/>
    <w:rsid w:val="00B67A9C"/>
    <w:rsid w:val="00C71556"/>
    <w:rsid w:val="00EC02CB"/>
    <w:rsid w:val="00F8551E"/>
    <w:rsid w:val="00FB71D0"/>
    <w:rsid w:val="03A32C3B"/>
    <w:rsid w:val="043F212D"/>
    <w:rsid w:val="08AF180C"/>
    <w:rsid w:val="09D803DC"/>
    <w:rsid w:val="0ABD5B1F"/>
    <w:rsid w:val="0C7553E1"/>
    <w:rsid w:val="0CAC13FC"/>
    <w:rsid w:val="0E32715A"/>
    <w:rsid w:val="0F75044D"/>
    <w:rsid w:val="121D6FAB"/>
    <w:rsid w:val="12F16D91"/>
    <w:rsid w:val="1598691C"/>
    <w:rsid w:val="19145563"/>
    <w:rsid w:val="1985444D"/>
    <w:rsid w:val="1A375A57"/>
    <w:rsid w:val="1A454D41"/>
    <w:rsid w:val="20EE7A74"/>
    <w:rsid w:val="21E14F44"/>
    <w:rsid w:val="240906CA"/>
    <w:rsid w:val="273139E0"/>
    <w:rsid w:val="28AF4AEA"/>
    <w:rsid w:val="2999112A"/>
    <w:rsid w:val="29CA7216"/>
    <w:rsid w:val="2A3A2F80"/>
    <w:rsid w:val="2AC31AD8"/>
    <w:rsid w:val="2CD517C5"/>
    <w:rsid w:val="2CE82E0D"/>
    <w:rsid w:val="316750B7"/>
    <w:rsid w:val="32512B5E"/>
    <w:rsid w:val="35755883"/>
    <w:rsid w:val="3663105B"/>
    <w:rsid w:val="3A207985"/>
    <w:rsid w:val="3BDD4B54"/>
    <w:rsid w:val="46620B60"/>
    <w:rsid w:val="492722A4"/>
    <w:rsid w:val="4C7465A6"/>
    <w:rsid w:val="4E3329E1"/>
    <w:rsid w:val="4EEF75EE"/>
    <w:rsid w:val="50372EB3"/>
    <w:rsid w:val="50CA26AE"/>
    <w:rsid w:val="53AB198D"/>
    <w:rsid w:val="55371D50"/>
    <w:rsid w:val="558E6C35"/>
    <w:rsid w:val="56FA4F05"/>
    <w:rsid w:val="58482E8C"/>
    <w:rsid w:val="59A27615"/>
    <w:rsid w:val="59A92EC7"/>
    <w:rsid w:val="5C8217D5"/>
    <w:rsid w:val="5D8015A6"/>
    <w:rsid w:val="5ED14C87"/>
    <w:rsid w:val="5FA76078"/>
    <w:rsid w:val="5FBD0759"/>
    <w:rsid w:val="601625DA"/>
    <w:rsid w:val="611B2F30"/>
    <w:rsid w:val="622F20FA"/>
    <w:rsid w:val="6274569B"/>
    <w:rsid w:val="635245B6"/>
    <w:rsid w:val="647F37A4"/>
    <w:rsid w:val="65C207EA"/>
    <w:rsid w:val="680051EE"/>
    <w:rsid w:val="695C2211"/>
    <w:rsid w:val="6A5A387A"/>
    <w:rsid w:val="6E7D66CC"/>
    <w:rsid w:val="6F6923BA"/>
    <w:rsid w:val="6FBA79A1"/>
    <w:rsid w:val="712F143E"/>
    <w:rsid w:val="729F141B"/>
    <w:rsid w:val="751D6133"/>
    <w:rsid w:val="762A6E4B"/>
    <w:rsid w:val="77DF5F85"/>
    <w:rsid w:val="7820586B"/>
    <w:rsid w:val="789E79D9"/>
    <w:rsid w:val="78FF1EC6"/>
    <w:rsid w:val="7CDA7BE3"/>
    <w:rsid w:val="7EAB2D9E"/>
    <w:rsid w:val="7EC93D04"/>
    <w:rsid w:val="7EE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6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numPr>
        <w:ilvl w:val="0"/>
        <w:numId w:val="2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标题 1 Char"/>
    <w:link w:val="2"/>
    <w:qFormat/>
    <w:uiPriority w:val="9"/>
    <w:rPr>
      <w:rFonts w:ascii="Consolas" w:hAnsi="Consolas" w:eastAsia="Consolas" w:cs="Consolas"/>
      <w:b/>
      <w:bCs/>
      <w:kern w:val="44"/>
      <w:sz w:val="30"/>
      <w:szCs w:val="44"/>
    </w:rPr>
  </w:style>
  <w:style w:type="character" w:customStyle="1" w:styleId="17">
    <w:name w:val="标题 2 Char"/>
    <w:link w:val="3"/>
    <w:qFormat/>
    <w:uiPriority w:val="9"/>
    <w:rPr>
      <w:rFonts w:ascii="Consolas" w:hAnsi="Consolas" w:eastAsia="Consolas" w:cs="Consolas"/>
      <w:b/>
      <w:bCs/>
      <w:color w:val="7030A0"/>
      <w:sz w:val="24"/>
      <w:szCs w:val="32"/>
    </w:rPr>
  </w:style>
  <w:style w:type="character" w:customStyle="1" w:styleId="18">
    <w:name w:val="标题 3 Char"/>
    <w:link w:val="4"/>
    <w:qFormat/>
    <w:uiPriority w:val="9"/>
    <w:rPr>
      <w:rFonts w:ascii="Consolas" w:hAnsi="Consolas" w:eastAsia="Consolas" w:cs="Consolas"/>
      <w:bCs/>
      <w:color w:val="2E74B5"/>
      <w:szCs w:val="32"/>
    </w:rPr>
  </w:style>
  <w:style w:type="character" w:customStyle="1" w:styleId="19">
    <w:name w:val="标题 4 Char"/>
    <w:basedOn w:val="13"/>
    <w:link w:val="5"/>
    <w:semiHidden/>
    <w:qFormat/>
    <w:uiPriority w:val="9"/>
    <w:rPr>
      <w:rFonts w:ascii="Consolas" w:hAnsi="Consolas" w:eastAsia="Consolas" w:cs="Consolas"/>
      <w:b/>
      <w:bCs/>
      <w:sz w:val="18"/>
      <w:szCs w:val="18"/>
    </w:rPr>
  </w:style>
  <w:style w:type="character" w:customStyle="1" w:styleId="20">
    <w:name w:val="标题 5 Char"/>
    <w:basedOn w:val="13"/>
    <w:link w:val="6"/>
    <w:qFormat/>
    <w:uiPriority w:val="9"/>
    <w:rPr>
      <w:rFonts w:ascii="Consolas" w:hAnsi="Consolas" w:eastAsia="Consolas" w:cs="Consolas"/>
      <w:b/>
      <w:bCs/>
      <w:szCs w:val="21"/>
    </w:rPr>
  </w:style>
  <w:style w:type="character" w:customStyle="1" w:styleId="21">
    <w:name w:val="标题 Char"/>
    <w:basedOn w:val="13"/>
    <w:link w:val="12"/>
    <w:qFormat/>
    <w:uiPriority w:val="10"/>
    <w:rPr>
      <w:rFonts w:ascii="Consolas" w:hAnsi="Consolas" w:eastAsia="Consolas" w:cs="Consolas"/>
      <w:b/>
      <w:bCs/>
      <w:color w:val="00B0F0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Char"/>
    <w:basedOn w:val="13"/>
    <w:link w:val="11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页脚 Char"/>
    <w:basedOn w:val="13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 Char"/>
    <w:basedOn w:val="13"/>
    <w:link w:val="8"/>
    <w:semiHidden/>
    <w:uiPriority w:val="99"/>
    <w:rPr>
      <w:rFonts w:ascii="Calibri" w:hAnsi="Calibri" w:eastAsia="宋体" w:cs="Times New Roman"/>
    </w:rPr>
  </w:style>
  <w:style w:type="character" w:customStyle="1" w:styleId="26">
    <w:name w:val="批注主题 Char"/>
    <w:basedOn w:val="25"/>
    <w:link w:val="7"/>
    <w:semiHidden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批注框文本 Char"/>
    <w:basedOn w:val="13"/>
    <w:link w:val="9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187</Words>
  <Characters>1071</Characters>
  <Lines>8</Lines>
  <Paragraphs>2</Paragraphs>
  <ScaleCrop>false</ScaleCrop>
  <LinksUpToDate>false</LinksUpToDate>
  <CharactersWithSpaces>1256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2016-07-27T22:48:00Z</dcterms:created>
  <dc:creator>Never Say Never</dc:creator>
  <cp:lastModifiedBy>浪迹天涯1413454330</cp:lastModifiedBy>
  <dcterms:modified xsi:type="dcterms:W3CDTF">2018-03-08T03:37:58Z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