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1A201">
      <w:pPr>
        <w:jc w:val="center"/>
      </w:pPr>
      <w:r>
        <w:rPr>
          <w:rFonts w:ascii="微软雅黑" w:hAnsi="微软雅黑" w:eastAsia="微软雅黑"/>
          <w:b/>
          <w:sz w:val="36"/>
        </w:rPr>
        <w:t>AI 陪练：让 AI 帮 AI 改错</w:t>
      </w:r>
    </w:p>
    <w:p w14:paraId="1411C55D">
      <w:pPr>
        <w:jc w:val="center"/>
      </w:pPr>
      <w:r>
        <w:rPr>
          <w:rFonts w:ascii="微软雅黑" w:hAnsi="微软雅黑" w:eastAsia="微软雅黑"/>
          <w:color w:val="666666"/>
          <w:sz w:val="22"/>
        </w:rPr>
        <w:t>多智能体协同 · 自我审视 · 显式纠错</w:t>
      </w:r>
    </w:p>
    <w:p w14:paraId="06EAB201">
      <w:pPr>
        <w:jc w:val="center"/>
      </w:pPr>
      <w:r>
        <w:rPr>
          <w:rFonts w:ascii="微软雅黑" w:hAnsi="微软雅黑" w:eastAsia="微软雅黑"/>
          <w:b/>
          <w:color w:val="444444"/>
          <w:sz w:val="21"/>
        </w:rPr>
        <w:t>陪练 AI 每次回答都给自己打分；分太低时"老师 AI"自动接管，屏蔽错误答案并纠正；陪练结束"评委 AI"给学员和 AI 双方打分。</w:t>
      </w:r>
    </w:p>
    <w:p w14:paraId="4338A268">
      <w:pPr>
        <w:spacing w:before="160" w:after="60"/>
      </w:pPr>
      <w:r>
        <w:rPr>
          <w:rFonts w:ascii="微软雅黑" w:hAnsi="微软雅黑" w:eastAsia="微软雅黑"/>
          <w:b/>
          <w:sz w:val="26"/>
        </w:rPr>
        <w:t>一、整体架构：3 个 AI 协同</w:t>
      </w:r>
    </w:p>
    <w:p w14:paraId="67CBD98E">
      <w:pPr>
        <w:spacing w:after="40"/>
      </w:pPr>
      <w:r>
        <w:rPr>
          <w:rFonts w:ascii="微软雅黑" w:hAnsi="微软雅黑" w:eastAsia="微软雅黑"/>
          <w:b w:val="0"/>
          <w:sz w:val="21"/>
        </w:rPr>
        <w:t>整套系统由 3 个角色化 AI（业内称"多智能体"）串行协作，构成"陪练—纠错—终评"完整闭环。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5953"/>
      </w:tblGrid>
      <w:tr w14:paraId="3AB4F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00A68482">
            <w:r>
              <w:rPr>
                <w:rFonts w:ascii="微软雅黑" w:hAnsi="微软雅黑" w:eastAsia="微软雅黑"/>
                <w:b/>
                <w:sz w:val="21"/>
              </w:rPr>
              <w:t>AI</w:t>
            </w:r>
          </w:p>
        </w:tc>
        <w:tc>
          <w:tcPr>
            <w:tcW w:w="17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03EFFC0B">
            <w:r>
              <w:rPr>
                <w:rFonts w:ascii="微软雅黑" w:hAnsi="微软雅黑" w:eastAsia="微软雅黑"/>
                <w:b/>
                <w:sz w:val="21"/>
              </w:rPr>
              <w:t>角色</w:t>
            </w:r>
          </w:p>
        </w:tc>
        <w:tc>
          <w:tcPr>
            <w:tcW w:w="595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56B9822A">
            <w:r>
              <w:rPr>
                <w:rFonts w:ascii="微软雅黑" w:hAnsi="微软雅黑" w:eastAsia="微软雅黑"/>
                <w:b/>
                <w:sz w:val="21"/>
              </w:rPr>
              <w:t>干什么活</w:t>
            </w:r>
          </w:p>
        </w:tc>
      </w:tr>
      <w:tr w14:paraId="494823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1A48C5CD">
            <w:r>
              <w:rPr>
                <w:rFonts w:ascii="微软雅黑" w:hAnsi="微软雅黑" w:eastAsia="微软雅黑"/>
                <w:sz w:val="20"/>
              </w:rPr>
              <w:t>AI-1 陪练助手</w:t>
            </w:r>
          </w:p>
        </w:tc>
        <w:tc>
          <w:tcPr>
            <w:tcW w:w="17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450D93B3">
            <w:r>
              <w:rPr>
                <w:rFonts w:ascii="微软雅黑" w:hAnsi="微软雅黑" w:eastAsia="微软雅黑"/>
                <w:sz w:val="20"/>
              </w:rPr>
              <w:t>陪练主体</w:t>
            </w:r>
          </w:p>
        </w:tc>
        <w:tc>
          <w:tcPr>
            <w:tcW w:w="595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0C3DDEBA">
            <w:r>
              <w:rPr>
                <w:rFonts w:ascii="微软雅黑" w:hAnsi="微软雅黑" w:eastAsia="微软雅黑"/>
                <w:sz w:val="20"/>
              </w:rPr>
              <w:t>与学员多轮对话；每次回答后给自己按 4 个维度打分（业内称"自我审视"机制）</w:t>
            </w:r>
          </w:p>
        </w:tc>
      </w:tr>
      <w:tr w14:paraId="5C723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24C193E7">
            <w:r>
              <w:rPr>
                <w:rFonts w:ascii="微软雅黑" w:hAnsi="微软雅黑" w:eastAsia="微软雅黑"/>
                <w:sz w:val="20"/>
              </w:rPr>
              <w:t>AI-2 纠错专家</w:t>
            </w:r>
          </w:p>
        </w:tc>
        <w:tc>
          <w:tcPr>
            <w:tcW w:w="17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4FBB1267">
            <w:r>
              <w:rPr>
                <w:rFonts w:ascii="微软雅黑" w:hAnsi="微软雅黑" w:eastAsia="微软雅黑"/>
                <w:sz w:val="20"/>
              </w:rPr>
              <w:t>触发式介入</w:t>
            </w:r>
          </w:p>
        </w:tc>
        <w:tc>
          <w:tcPr>
            <w:tcW w:w="595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65F0D6F9">
            <w:r>
              <w:rPr>
                <w:rFonts w:ascii="微软雅黑" w:hAnsi="微软雅黑" w:eastAsia="微软雅黑"/>
                <w:sz w:val="20"/>
              </w:rPr>
              <w:t>AI-1 分太低时自动接管；给出正确答案并明确指出 AI-1 错在哪</w:t>
            </w:r>
          </w:p>
        </w:tc>
      </w:tr>
      <w:tr w14:paraId="16F97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0ABD221B">
            <w:r>
              <w:rPr>
                <w:rFonts w:ascii="微软雅黑" w:hAnsi="微软雅黑" w:eastAsia="微软雅黑"/>
                <w:sz w:val="20"/>
              </w:rPr>
              <w:t>AI-3 终评官</w:t>
            </w:r>
          </w:p>
        </w:tc>
        <w:tc>
          <w:tcPr>
            <w:tcW w:w="1701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3D85F674">
            <w:r>
              <w:rPr>
                <w:rFonts w:ascii="微软雅黑" w:hAnsi="微软雅黑" w:eastAsia="微软雅黑"/>
                <w:sz w:val="20"/>
              </w:rPr>
              <w:t>会后总结</w:t>
            </w:r>
          </w:p>
        </w:tc>
        <w:tc>
          <w:tcPr>
            <w:tcW w:w="5953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6348AE68">
            <w:r>
              <w:rPr>
                <w:rFonts w:ascii="微软雅黑" w:hAnsi="微软雅黑" w:eastAsia="微软雅黑"/>
                <w:sz w:val="20"/>
              </w:rPr>
              <w:t>陪练结束后给学员和陪练 AI 双方打分，输出综合评语</w:t>
            </w:r>
          </w:p>
        </w:tc>
      </w:tr>
    </w:tbl>
    <w:p w14:paraId="3BA30864">
      <w:pPr>
        <w:spacing w:before="160" w:after="60"/>
      </w:pPr>
      <w:r>
        <w:rPr>
          <w:rFonts w:ascii="微软雅黑" w:hAnsi="微软雅黑" w:eastAsia="微软雅黑"/>
          <w:b/>
          <w:sz w:val="26"/>
        </w:rPr>
        <w:t>二、一次陪练的完整过程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3402"/>
        <w:gridCol w:w="5499"/>
      </w:tblGrid>
      <w:tr w14:paraId="6665E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196C12FC">
            <w:r>
              <w:rPr>
                <w:rFonts w:ascii="微软雅黑" w:hAnsi="微软雅黑" w:eastAsia="微软雅黑"/>
                <w:b/>
                <w:sz w:val="21"/>
              </w:rPr>
              <w:t>步骤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51EB2D0A">
            <w:r>
              <w:rPr>
                <w:rFonts w:ascii="微软雅黑" w:hAnsi="微软雅黑" w:eastAsia="微软雅黑"/>
                <w:b/>
                <w:sz w:val="21"/>
              </w:rPr>
              <w:t>谁在做事</w:t>
            </w:r>
          </w:p>
        </w:tc>
        <w:tc>
          <w:tcPr>
            <w:tcW w:w="5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287F750C">
            <w:r>
              <w:rPr>
                <w:rFonts w:ascii="微软雅黑" w:hAnsi="微软雅黑" w:eastAsia="微软雅黑"/>
                <w:b/>
                <w:sz w:val="21"/>
              </w:rPr>
              <w:t>学员看到什么</w:t>
            </w:r>
          </w:p>
        </w:tc>
      </w:tr>
      <w:tr w14:paraId="3A87D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74F855DD"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1F34C7DC">
            <w:r>
              <w:rPr>
                <w:rFonts w:ascii="微软雅黑" w:hAnsi="微软雅黑" w:eastAsia="微软雅黑"/>
                <w:sz w:val="20"/>
              </w:rPr>
              <w:t>学员提问</w:t>
            </w:r>
          </w:p>
        </w:tc>
        <w:tc>
          <w:tcPr>
            <w:tcW w:w="5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1C4E0F49">
            <w:r>
              <w:rPr>
                <w:rFonts w:ascii="微软雅黑" w:hAnsi="微软雅黑" w:eastAsia="微软雅黑"/>
                <w:sz w:val="20"/>
              </w:rPr>
              <w:t>输入问题</w:t>
            </w:r>
          </w:p>
        </w:tc>
      </w:tr>
      <w:tr w14:paraId="602B6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2F17D6A6"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1BB47E57">
            <w:r>
              <w:rPr>
                <w:rFonts w:ascii="微软雅黑" w:hAnsi="微软雅黑" w:eastAsia="微软雅黑"/>
                <w:sz w:val="20"/>
              </w:rPr>
              <w:t>AI-1 回答并悄悄自评</w:t>
            </w:r>
          </w:p>
        </w:tc>
        <w:tc>
          <w:tcPr>
            <w:tcW w:w="5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3606D48A">
            <w:r>
              <w:rPr>
                <w:rFonts w:ascii="微软雅黑" w:hAnsi="微软雅黑" w:eastAsia="微软雅黑"/>
                <w:sz w:val="20"/>
              </w:rPr>
              <w:t>正常回答</w:t>
            </w:r>
          </w:p>
        </w:tc>
      </w:tr>
      <w:tr w14:paraId="467F3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58B7F6DF"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4D3927E5">
            <w:r>
              <w:rPr>
                <w:rFonts w:ascii="微软雅黑" w:hAnsi="微软雅黑" w:eastAsia="微软雅黑"/>
                <w:sz w:val="20"/>
              </w:rPr>
              <w:t>系统看分：够高就展示；太低就触发纠错</w:t>
            </w:r>
          </w:p>
        </w:tc>
        <w:tc>
          <w:tcPr>
            <w:tcW w:w="5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27B43525">
            <w:r>
              <w:rPr>
                <w:rFonts w:ascii="微软雅黑" w:hAnsi="微软雅黑" w:eastAsia="微软雅黑"/>
                <w:sz w:val="20"/>
              </w:rPr>
              <w:t>回答照常 / 或被替换</w:t>
            </w:r>
          </w:p>
        </w:tc>
      </w:tr>
      <w:tr w14:paraId="782E2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3B3B93AF"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16126419">
            <w:r>
              <w:rPr>
                <w:rFonts w:ascii="微软雅黑" w:hAnsi="微软雅黑" w:eastAsia="微软雅黑"/>
                <w:sz w:val="20"/>
              </w:rPr>
              <w:t>AI-2 出场，给正确答案并指出原答案错在哪</w:t>
            </w:r>
          </w:p>
        </w:tc>
        <w:tc>
          <w:tcPr>
            <w:tcW w:w="5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01195AB1">
            <w:r>
              <w:rPr>
                <w:rFonts w:ascii="微软雅黑" w:hAnsi="微软雅黑" w:eastAsia="微软雅黑"/>
                <w:sz w:val="20"/>
              </w:rPr>
              <w:t>只看到 AI-2 的正确回答，看不到错误答案</w:t>
            </w:r>
          </w:p>
        </w:tc>
      </w:tr>
      <w:tr w14:paraId="61C93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2F6DD508"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26F01509">
            <w:r>
              <w:rPr>
                <w:rFonts w:ascii="微软雅黑" w:hAnsi="微软雅黑" w:eastAsia="微软雅黑"/>
                <w:sz w:val="20"/>
              </w:rPr>
              <w:t>步骤 2-4 循环多轮</w:t>
            </w:r>
          </w:p>
        </w:tc>
        <w:tc>
          <w:tcPr>
            <w:tcW w:w="5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4790811A">
            <w:r>
              <w:rPr>
                <w:rFonts w:ascii="微软雅黑" w:hAnsi="微软雅黑" w:eastAsia="微软雅黑"/>
                <w:sz w:val="20"/>
              </w:rPr>
              <w:t>多轮对话</w:t>
            </w:r>
          </w:p>
        </w:tc>
      </w:tr>
      <w:tr w14:paraId="338E2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51F7360F"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0B948839">
            <w:r>
              <w:rPr>
                <w:rFonts w:ascii="微软雅黑" w:hAnsi="微软雅黑" w:eastAsia="微软雅黑"/>
                <w:sz w:val="20"/>
              </w:rPr>
              <w:t>学员点结束，AI-3 给出评语 + 双方分数</w:t>
            </w:r>
          </w:p>
        </w:tc>
        <w:tc>
          <w:tcPr>
            <w:tcW w:w="549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181805E0">
            <w:r>
              <w:rPr>
                <w:rFonts w:ascii="微软雅黑" w:hAnsi="微软雅黑" w:eastAsia="微软雅黑"/>
                <w:sz w:val="20"/>
              </w:rPr>
              <w:t>一份综合评语 + 双方分数</w:t>
            </w:r>
          </w:p>
        </w:tc>
      </w:tr>
    </w:tbl>
    <w:p w14:paraId="59CF1A31">
      <w:pPr>
        <w:spacing w:before="160" w:after="60"/>
      </w:pPr>
      <w:r>
        <w:rPr>
          <w:rFonts w:ascii="微软雅黑" w:hAnsi="微软雅黑" w:eastAsia="微软雅黑"/>
          <w:b/>
          <w:sz w:val="26"/>
        </w:rPr>
        <w:t>三、AI-1 怎么给自己打分</w:t>
      </w:r>
    </w:p>
    <w:p w14:paraId="3302C950">
      <w:pPr>
        <w:spacing w:after="40"/>
      </w:pPr>
      <w:r>
        <w:rPr>
          <w:rFonts w:ascii="微软雅黑" w:hAnsi="微软雅黑" w:eastAsia="微软雅黑"/>
          <w:b w:val="0"/>
          <w:sz w:val="21"/>
        </w:rPr>
        <w:t>AI-1 每次回答后以 JSON 格式输出 4 维评分，供系统判定是否触发 AI-2：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819"/>
        <w:gridCol w:w="3402"/>
      </w:tblGrid>
      <w:tr w14:paraId="3EB3C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1C1A5D7B">
            <w:r>
              <w:rPr>
                <w:rFonts w:ascii="微软雅黑" w:hAnsi="微软雅黑" w:eastAsia="微软雅黑"/>
                <w:b/>
                <w:sz w:val="21"/>
              </w:rPr>
              <w:t>评分维度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6CC1D24F">
            <w:r>
              <w:rPr>
                <w:rFonts w:ascii="微软雅黑" w:hAnsi="微软雅黑" w:eastAsia="微软雅黑"/>
                <w:b/>
                <w:sz w:val="21"/>
              </w:rPr>
              <w:t>通俗解释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1C78B6F5">
            <w:r>
              <w:rPr>
                <w:rFonts w:ascii="微软雅黑" w:hAnsi="微软雅黑" w:eastAsia="微软雅黑"/>
                <w:b/>
                <w:sz w:val="21"/>
              </w:rPr>
              <w:t>几分以下叫 AI-2</w:t>
            </w:r>
          </w:p>
        </w:tc>
      </w:tr>
      <w:tr w14:paraId="0DAB6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468D1786">
            <w:r>
              <w:rPr>
                <w:rFonts w:ascii="微软雅黑" w:hAnsi="微软雅黑" w:eastAsia="微软雅黑"/>
                <w:sz w:val="20"/>
              </w:rPr>
              <w:t>准确性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45A49108">
            <w:r>
              <w:rPr>
                <w:rFonts w:ascii="微软雅黑" w:hAnsi="微软雅黑" w:eastAsia="微软雅黑"/>
                <w:sz w:val="20"/>
              </w:rPr>
              <w:t>说的事实/概念对不对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17260551">
            <w:r>
              <w:rPr>
                <w:rFonts w:ascii="微软雅黑" w:hAnsi="微软雅黑" w:eastAsia="微软雅黑"/>
                <w:sz w:val="20"/>
              </w:rPr>
              <w:t>低于 6 分（必触发）</w:t>
            </w:r>
          </w:p>
        </w:tc>
      </w:tr>
      <w:tr w14:paraId="68254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78EE5B41">
            <w:r>
              <w:rPr>
                <w:rFonts w:ascii="微软雅黑" w:hAnsi="微软雅黑" w:eastAsia="微软雅黑"/>
                <w:sz w:val="20"/>
              </w:rPr>
              <w:t>专业性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597C9343">
            <w:r>
              <w:rPr>
                <w:rFonts w:ascii="微软雅黑" w:hAnsi="微软雅黑" w:eastAsia="微软雅黑"/>
                <w:sz w:val="20"/>
              </w:rPr>
              <w:t>讲得够不够深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318A0A06">
            <w:r>
              <w:rPr>
                <w:rFonts w:ascii="微软雅黑" w:hAnsi="微软雅黑" w:eastAsia="微软雅黑"/>
                <w:sz w:val="20"/>
              </w:rPr>
              <w:t>低于 6 分（必触发）</w:t>
            </w:r>
          </w:p>
        </w:tc>
      </w:tr>
      <w:tr w14:paraId="29E3B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45293E8B">
            <w:r>
              <w:rPr>
                <w:rFonts w:ascii="微软雅黑" w:hAnsi="微软雅黑" w:eastAsia="微软雅黑"/>
                <w:sz w:val="20"/>
              </w:rPr>
              <w:t>引导性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54DA77D7">
            <w:r>
              <w:rPr>
                <w:rFonts w:ascii="微软雅黑" w:hAnsi="微软雅黑" w:eastAsia="微软雅黑"/>
                <w:sz w:val="20"/>
              </w:rPr>
              <w:t>有没有推动学员继续想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750F0AB3">
            <w:r>
              <w:rPr>
                <w:rFonts w:ascii="微软雅黑" w:hAnsi="微软雅黑" w:eastAsia="微软雅黑"/>
                <w:sz w:val="20"/>
              </w:rPr>
              <w:t>低于 5 分（可选触发）</w:t>
            </w:r>
          </w:p>
        </w:tc>
      </w:tr>
      <w:tr w14:paraId="58832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65A07D82">
            <w:r>
              <w:rPr>
                <w:rFonts w:ascii="微软雅黑" w:hAnsi="微软雅黑" w:eastAsia="微软雅黑"/>
                <w:sz w:val="20"/>
              </w:rPr>
              <w:t>表达</w:t>
            </w:r>
          </w:p>
        </w:tc>
        <w:tc>
          <w:tcPr>
            <w:tcW w:w="4819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4D65F7DE">
            <w:r>
              <w:rPr>
                <w:rFonts w:ascii="微软雅黑" w:hAnsi="微软雅黑" w:eastAsia="微软雅黑"/>
                <w:sz w:val="20"/>
              </w:rPr>
              <w:t>说得好不好懂</w:t>
            </w:r>
          </w:p>
        </w:tc>
        <w:tc>
          <w:tcPr>
            <w:tcW w:w="3402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vAlign w:val="center"/>
          </w:tcPr>
          <w:p w14:paraId="074258B6">
            <w:r>
              <w:rPr>
                <w:rFonts w:ascii="微软雅黑" w:hAnsi="微软雅黑" w:eastAsia="微软雅黑"/>
                <w:sz w:val="20"/>
              </w:rPr>
              <w:t>低于 5 分（只记录，不触发）</w:t>
            </w:r>
          </w:p>
        </w:tc>
      </w:tr>
    </w:tbl>
    <w:p w14:paraId="523AB38B">
      <w:pPr>
        <w:spacing w:before="160" w:after="60"/>
      </w:pPr>
      <w:r>
        <w:rPr>
          <w:rFonts w:ascii="微软雅黑" w:hAnsi="微软雅黑" w:eastAsia="微软雅黑"/>
          <w:b/>
          <w:sz w:val="26"/>
        </w:rPr>
        <w:t>四、纠错时学员看到什么</w:t>
      </w:r>
    </w:p>
    <w:p w14:paraId="2AEC4BFD">
      <w:pPr>
        <w:spacing w:after="40"/>
      </w:pPr>
      <w:r>
        <w:rPr>
          <w:rFonts w:ascii="微软雅黑" w:hAnsi="微软雅黑" w:eastAsia="微软雅黑"/>
          <w:b w:val="0"/>
          <w:sz w:val="21"/>
        </w:rPr>
        <w:t>当 AI-2 触发时，按"屏蔽 → 替代 → 留痕"三步处理：</w:t>
      </w:r>
      <w:bookmarkStart w:id="0" w:name="_GoBack"/>
      <w:bookmarkEnd w:id="0"/>
    </w:p>
    <w:p w14:paraId="5731201F">
      <w:pPr>
        <w:spacing w:after="40"/>
      </w:pPr>
      <w:r>
        <w:rPr>
          <w:rFonts w:ascii="微软雅黑" w:hAnsi="微软雅黑" w:eastAsia="微软雅黑"/>
          <w:b w:val="0"/>
          <w:sz w:val="21"/>
        </w:rPr>
        <w:t>① 屏蔽：学员不直接看到 AI-1 的错误答案，避免错误先入为主</w:t>
      </w:r>
    </w:p>
    <w:p w14:paraId="09EDF982">
      <w:pPr>
        <w:spacing w:after="40"/>
      </w:pPr>
      <w:r>
        <w:rPr>
          <w:rFonts w:ascii="微软雅黑" w:hAnsi="微软雅黑" w:eastAsia="微软雅黑"/>
          <w:b w:val="0"/>
          <w:sz w:val="21"/>
        </w:rPr>
        <w:t>② 替代：屏幕展示 AI-2 的正确版本，并明确标注"AI-1 回答有误，以下是纠正"</w:t>
      </w:r>
    </w:p>
    <w:p w14:paraId="26096805">
      <w:pPr>
        <w:spacing w:after="40"/>
      </w:pPr>
      <w:r>
        <w:rPr>
          <w:rFonts w:ascii="微软雅黑" w:hAnsi="微软雅黑" w:eastAsia="微软雅黑"/>
          <w:b w:val="0"/>
          <w:sz w:val="21"/>
        </w:rPr>
        <w:t>③ 留痕：错误答案以折叠形式留存，学员可主动展开复盘，强化对错对比</w:t>
      </w:r>
    </w:p>
    <w:p w14:paraId="09CB58A6">
      <w:pPr>
        <w:spacing w:before="160" w:after="60"/>
      </w:pPr>
      <w:r>
        <w:rPr>
          <w:rFonts w:ascii="微软雅黑" w:hAnsi="微软雅黑" w:eastAsia="微软雅黑"/>
          <w:b/>
          <w:sz w:val="26"/>
        </w:rPr>
        <w:t>五、这套设计带来什么</w:t>
      </w:r>
    </w:p>
    <w:p w14:paraId="627228D3">
      <w:pPr>
        <w:spacing w:after="40"/>
      </w:pPr>
      <w:r>
        <w:rPr>
          <w:rFonts w:ascii="微软雅黑" w:hAnsi="微软雅黑" w:eastAsia="微软雅黑"/>
          <w:b w:val="0"/>
          <w:sz w:val="21"/>
        </w:rPr>
        <w:t>1. 对学员：每一次陪练可追溯、可复盘，纠错过程本身成为学习素材</w:t>
      </w:r>
    </w:p>
    <w:p w14:paraId="0C1B6D1A">
      <w:pPr>
        <w:spacing w:after="40"/>
      </w:pPr>
      <w:r>
        <w:rPr>
          <w:rFonts w:ascii="微软雅黑" w:hAnsi="微软雅黑" w:eastAsia="微软雅黑"/>
          <w:b w:val="0"/>
          <w:sz w:val="21"/>
        </w:rPr>
        <w:t>2. 对业务：降低错误知识传播风险，提升陪练质量与用户留存</w:t>
      </w:r>
    </w:p>
    <w:p w14:paraId="4E279DC1">
      <w:pPr>
        <w:spacing w:after="40"/>
      </w:pPr>
      <w:r>
        <w:rPr>
          <w:rFonts w:ascii="微软雅黑" w:hAnsi="微软雅黑" w:eastAsia="微软雅黑"/>
          <w:b w:val="0"/>
          <w:sz w:val="21"/>
        </w:rPr>
        <w:t>3. 对 AI：AI-3 对 AI-1/AI-2 的打分形成"数据飞轮"，长期可反哺 AI 训练优化</w:t>
      </w:r>
    </w:p>
    <w:p w14:paraId="55EA60EB">
      <w:pPr>
        <w:spacing w:before="160" w:after="60"/>
      </w:pPr>
      <w:r>
        <w:rPr>
          <w:rFonts w:ascii="微软雅黑" w:hAnsi="微软雅黑" w:eastAsia="微软雅黑"/>
          <w:b/>
          <w:sz w:val="26"/>
        </w:rPr>
        <w:t>六、典型场景：船舶英语陪练</w:t>
      </w:r>
    </w:p>
    <w:p w14:paraId="20DAE30A">
      <w:pPr>
        <w:spacing w:after="40"/>
      </w:pPr>
      <w:r>
        <w:rPr>
          <w:rFonts w:ascii="微软雅黑" w:hAnsi="微软雅黑" w:eastAsia="微软雅黑"/>
          <w:b w:val="0"/>
          <w:sz w:val="21"/>
        </w:rPr>
        <w:t>场景：船员学员用英语练习"靠泊作业"对话。</w:t>
      </w:r>
    </w:p>
    <w:p w14:paraId="5046816F">
      <w:pPr>
        <w:spacing w:after="40"/>
      </w:pPr>
      <w:r>
        <w:rPr>
          <w:rFonts w:ascii="微软雅黑" w:hAnsi="微软雅黑" w:eastAsia="微软雅黑"/>
          <w:b w:val="0"/>
          <w:sz w:val="21"/>
        </w:rPr>
        <w:t>学员提问：</w:t>
      </w:r>
    </w:p>
    <w:p w14:paraId="3C10F248">
      <w:pPr>
        <w:spacing w:after="40"/>
      </w:pPr>
      <w:r>
        <w:rPr>
          <w:rFonts w:ascii="微软雅黑" w:hAnsi="微软雅黑" w:eastAsia="微软雅黑"/>
          <w:b w:val="0"/>
          <w:sz w:val="21"/>
        </w:rPr>
        <w:t>"How should the mooring line be handled when the vessel is berthing?"</w:t>
      </w:r>
    </w:p>
    <w:p w14:paraId="12983F9D">
      <w:pPr>
        <w:spacing w:after="40"/>
      </w:pPr>
      <w:r>
        <w:rPr>
          <w:rFonts w:ascii="微软雅黑" w:hAnsi="微软雅黑" w:eastAsia="微软雅黑"/>
          <w:b w:val="0"/>
          <w:sz w:val="21"/>
        </w:rPr>
        <w:t>「船舶靠泊时，系泊缆绳应如何操作？」</w:t>
      </w:r>
    </w:p>
    <w:p w14:paraId="32D807E7">
      <w:pPr>
        <w:spacing w:after="40"/>
      </w:pPr>
      <w:r>
        <w:rPr>
          <w:rFonts w:ascii="微软雅黑" w:hAnsi="微软雅黑" w:eastAsia="微软雅黑"/>
          <w:b w:val="0"/>
          <w:sz w:val="21"/>
        </w:rPr>
        <w:t>AI-1 回答（含 JSON 自评 score=4，专业性不达标）→ 触发 AI-2 接管</w:t>
      </w:r>
    </w:p>
    <w:p w14:paraId="2444DC43">
      <w:pPr>
        <w:spacing w:after="40"/>
      </w:pPr>
      <w:r>
        <w:rPr>
          <w:rFonts w:ascii="微软雅黑" w:hAnsi="微软雅黑" w:eastAsia="微软雅黑"/>
          <w:b w:val="0"/>
          <w:sz w:val="21"/>
        </w:rPr>
        <w:t>学员屏幕仅看到 AI-2 答案：</w:t>
      </w:r>
    </w:p>
    <w:p w14:paraId="56CBB46E">
      <w:pPr>
        <w:spacing w:after="40"/>
      </w:pPr>
      <w:r>
        <w:rPr>
          <w:rFonts w:ascii="微软雅黑" w:hAnsi="微软雅黑" w:eastAsia="微软雅黑"/>
          <w:b w:val="0"/>
          <w:sz w:val="21"/>
        </w:rPr>
        <w:t>「陪练 AI 刚才的回答不够准确。正确做法为：靠泊前应先放头缆（head line）和倒缆（spring line），控制缆绳释放速度，避免船体撞击码头……同时注意使用 heaving line（撇缆）建立初始连接。」</w:t>
      </w:r>
    </w:p>
    <w:p w14:paraId="3E6706EF">
      <w:pPr>
        <w:spacing w:after="40"/>
      </w:pPr>
      <w:r>
        <w:rPr>
          <w:rFonts w:ascii="微软雅黑" w:hAnsi="微软雅黑" w:eastAsia="微软雅黑"/>
          <w:b w:val="0"/>
          <w:sz w:val="21"/>
        </w:rPr>
        <w:t>继续多轮后，学员点结束，AI-3 输出评语：</w:t>
      </w:r>
    </w:p>
    <w:p w14:paraId="546F6E49">
      <w:pPr>
        <w:spacing w:after="40"/>
      </w:pPr>
      <w:r>
        <w:rPr>
          <w:rFonts w:ascii="微软雅黑" w:hAnsi="微软雅黑" w:eastAsia="微软雅黑"/>
          <w:b w:val="0"/>
          <w:sz w:val="21"/>
        </w:rPr>
        <w:t>「本场陪练共 8 轮，你对 mooring operation（系泊作业）术语掌握度 80%，对 berthing speed control（靠泊速度控制）相关表达稍弱，建议下次重点练习 spring line 与 heaving line 的使用场景。」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E9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1032</Words>
  <Characters>1268</Characters>
  <Lines>0</Lines>
  <Paragraphs>0</Paragraphs>
  <TotalTime>1</TotalTime>
  <ScaleCrop>false</ScaleCrop>
  <LinksUpToDate>false</LinksUpToDate>
  <CharactersWithSpaces>1394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MarsLemon</cp:lastModifiedBy>
  <dcterms:modified xsi:type="dcterms:W3CDTF">2026-06-17T10:38:26Z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eyJoZGlkIjoiMjhkMmE0NTEwOTU5ZmVmYWU1MGEwMzkxOGQyN2FiOTkiLCJ1c2VySWQiOiIyMzg5NTU1NzYifQ==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5FEEF54C368A43C7BB732F96FFD3A7B0_12</vt:lpwstr>
  </property>
</Properties>
</file>