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E4" w:rsidRPr="001A3ECB" w:rsidRDefault="00B53738" w:rsidP="00B53738">
      <w:pPr>
        <w:spacing w:after="40" w:line="240" w:lineRule="auto"/>
        <w:rPr>
          <w:sz w:val="24"/>
          <w:szCs w:val="24"/>
          <w:u w:val="single"/>
        </w:rPr>
      </w:pPr>
      <w:r w:rsidRPr="001A3ECB">
        <w:rPr>
          <w:sz w:val="24"/>
          <w:szCs w:val="24"/>
          <w:u w:val="single"/>
        </w:rPr>
        <w:t>Enumerate Data Types</w:t>
      </w:r>
      <w:r w:rsidR="001E30E4" w:rsidRPr="001A3ECB">
        <w:rPr>
          <w:sz w:val="24"/>
          <w:szCs w:val="24"/>
          <w:u w:val="single"/>
        </w:rPr>
        <w:t xml:space="preserve">: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firstLine="72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color w:val="0000FF"/>
        </w:rPr>
        <w:t xml:space="preserve">type </w:t>
      </w:r>
      <w:r w:rsidRPr="001A3ECB">
        <w:rPr>
          <w:rFonts w:asciiTheme="minorHAnsi" w:eastAsia="+mn-ea" w:hAnsiTheme="minorHAnsi" w:cs="+mn-cs"/>
          <w:color w:val="000000"/>
        </w:rPr>
        <w:t xml:space="preserve">stoplight_state </w:t>
      </w:r>
      <w:r w:rsidRPr="001A3ECB">
        <w:rPr>
          <w:rFonts w:asciiTheme="minorHAnsi" w:eastAsia="+mn-ea" w:hAnsiTheme="minorHAnsi" w:cs="+mn-cs"/>
          <w:color w:val="0000FF"/>
        </w:rPr>
        <w:t xml:space="preserve">is </w:t>
      </w:r>
      <w:r w:rsidRPr="001A3ECB">
        <w:rPr>
          <w:rFonts w:asciiTheme="minorHAnsi" w:eastAsia="+mn-ea" w:hAnsiTheme="minorHAnsi" w:cs="+mn-cs"/>
          <w:color w:val="000000"/>
        </w:rPr>
        <w:t>(red, green, yellow);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firstLine="72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color w:val="0000FF"/>
        </w:rPr>
        <w:t xml:space="preserve">signal </w:t>
      </w:r>
      <w:r w:rsidRPr="001A3ECB">
        <w:rPr>
          <w:rFonts w:asciiTheme="minorHAnsi" w:eastAsia="+mn-ea" w:hAnsiTheme="minorHAnsi" w:cs="+mn-cs"/>
          <w:color w:val="000000"/>
        </w:rPr>
        <w:t>next_state, current_state : stoplight_state;</w:t>
      </w:r>
    </w:p>
    <w:p w:rsidR="001E30E4" w:rsidRPr="001A3ECB" w:rsidRDefault="001E30E4" w:rsidP="00B53738">
      <w:pPr>
        <w:spacing w:after="40" w:line="240" w:lineRule="auto"/>
        <w:rPr>
          <w:sz w:val="24"/>
          <w:szCs w:val="24"/>
        </w:rPr>
      </w:pPr>
    </w:p>
    <w:p w:rsidR="001E30E4" w:rsidRPr="001A3ECB" w:rsidRDefault="00B53738" w:rsidP="00B53738">
      <w:pPr>
        <w:spacing w:after="40" w:line="240" w:lineRule="auto"/>
        <w:rPr>
          <w:sz w:val="24"/>
          <w:szCs w:val="24"/>
        </w:rPr>
      </w:pPr>
      <w:r w:rsidRPr="001A3ECB">
        <w:rPr>
          <w:sz w:val="24"/>
          <w:szCs w:val="24"/>
          <w:u w:val="single"/>
        </w:rPr>
        <w:t>Case Statements</w:t>
      </w:r>
      <w:r w:rsidR="001E30E4" w:rsidRPr="001A3ECB">
        <w:rPr>
          <w:sz w:val="24"/>
          <w:szCs w:val="24"/>
          <w:u w:val="single"/>
        </w:rPr>
        <w:t>:</w:t>
      </w:r>
      <w:r w:rsidR="001E30E4" w:rsidRPr="001A3ECB">
        <w:rPr>
          <w:sz w:val="24"/>
          <w:szCs w:val="24"/>
        </w:rPr>
        <w:t xml:space="preserve"> 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color w:val="0000FF"/>
        </w:rPr>
        <w:t xml:space="preserve">process </w:t>
      </w:r>
      <w:r w:rsidRPr="001A3ECB">
        <w:rPr>
          <w:rFonts w:asciiTheme="minorHAnsi" w:eastAsia="+mn-ea" w:hAnsiTheme="minorHAnsi" w:cs="+mn-cs"/>
          <w:color w:val="000000"/>
        </w:rPr>
        <w:t>(current_state,</w:t>
      </w:r>
      <w:r w:rsidRPr="001A3ECB">
        <w:rPr>
          <w:rFonts w:asciiTheme="minorHAnsi" w:eastAsia="+mn-ea" w:hAnsiTheme="minorHAnsi" w:cs="+mn-cs"/>
          <w:bCs/>
          <w:color w:val="008100"/>
        </w:rPr>
        <w:t>–- Other sensitivity list inputs</w:t>
      </w:r>
      <w:r w:rsidRPr="001A3ECB">
        <w:rPr>
          <w:rFonts w:asciiTheme="minorHAnsi" w:eastAsia="+mn-ea" w:hAnsiTheme="minorHAnsi" w:cs="+mn-cs"/>
          <w:color w:val="000000"/>
        </w:rPr>
        <w:t>)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color w:val="0000FF"/>
        </w:rPr>
        <w:t>begin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 xml:space="preserve">case </w:t>
      </w:r>
      <w:r w:rsidRPr="001A3ECB">
        <w:rPr>
          <w:rFonts w:asciiTheme="minorHAnsi" w:hAnsiTheme="minorHAnsi"/>
          <w:color w:val="000000"/>
        </w:rPr>
        <w:t xml:space="preserve">current_state </w:t>
      </w:r>
      <w:r w:rsidRPr="001A3ECB">
        <w:rPr>
          <w:rFonts w:asciiTheme="minorHAnsi" w:hAnsiTheme="minorHAnsi"/>
          <w:color w:val="0000FF"/>
        </w:rPr>
        <w:t>is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 xml:space="preserve">when </w:t>
      </w:r>
      <w:r w:rsidRPr="001A3ECB">
        <w:rPr>
          <w:rFonts w:asciiTheme="minorHAnsi" w:hAnsiTheme="minorHAnsi"/>
          <w:color w:val="000000"/>
        </w:rPr>
        <w:t>state1=&gt;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 xml:space="preserve">when </w:t>
      </w:r>
      <w:r w:rsidRPr="001A3ECB">
        <w:rPr>
          <w:rFonts w:asciiTheme="minorHAnsi" w:hAnsiTheme="minorHAnsi"/>
          <w:color w:val="000000"/>
        </w:rPr>
        <w:t>state2 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 xml:space="preserve">when </w:t>
      </w:r>
      <w:r w:rsidRPr="001A3ECB">
        <w:rPr>
          <w:rFonts w:asciiTheme="minorHAnsi" w:hAnsiTheme="minorHAnsi"/>
          <w:color w:val="000000"/>
        </w:rPr>
        <w:t>state3 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 xml:space="preserve">when others </w:t>
      </w:r>
      <w:r w:rsidRPr="001A3ECB">
        <w:rPr>
          <w:rFonts w:asciiTheme="minorHAnsi" w:hAnsiTheme="minorHAnsi"/>
          <w:color w:val="000000"/>
        </w:rPr>
        <w:t>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00FF"/>
        </w:rPr>
        <w:t>end case</w:t>
      </w:r>
      <w:r w:rsidRPr="001A3ECB">
        <w:rPr>
          <w:rFonts w:asciiTheme="minorHAnsi" w:hAnsiTheme="minorHAnsi"/>
          <w:color w:val="000000"/>
        </w:rPr>
        <w:t>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color w:val="0000FF"/>
        </w:rPr>
        <w:t>end process</w:t>
      </w:r>
      <w:r w:rsidRPr="001A3ECB">
        <w:rPr>
          <w:rFonts w:asciiTheme="minorHAnsi" w:eastAsia="+mn-ea" w:hAnsiTheme="minorHAnsi" w:cs="+mn-cs"/>
          <w:color w:val="000000"/>
        </w:rPr>
        <w:t>;</w:t>
      </w:r>
    </w:p>
    <w:p w:rsidR="00B53738" w:rsidRPr="001A3ECB" w:rsidRDefault="001A3ECB" w:rsidP="00B53738">
      <w:pPr>
        <w:spacing w:after="40" w:line="240" w:lineRule="auto"/>
        <w:rPr>
          <w:sz w:val="18"/>
          <w:szCs w:val="24"/>
        </w:rPr>
      </w:pPr>
      <w:r w:rsidRPr="001A3ECB">
        <w:rPr>
          <w:noProof/>
          <w:color w:val="008100"/>
        </w:rPr>
        <w:drawing>
          <wp:anchor distT="0" distB="0" distL="114300" distR="114300" simplePos="0" relativeHeight="251658240" behindDoc="0" locked="0" layoutInCell="1" allowOverlap="1" wp14:anchorId="0DBD14BC" wp14:editId="29D117F0">
            <wp:simplePos x="0" y="0"/>
            <wp:positionH relativeFrom="column">
              <wp:posOffset>4025265</wp:posOffset>
            </wp:positionH>
            <wp:positionV relativeFrom="paragraph">
              <wp:posOffset>18415</wp:posOffset>
            </wp:positionV>
            <wp:extent cx="1993265" cy="1136650"/>
            <wp:effectExtent l="0" t="0" r="6985" b="635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738" w:rsidRPr="001A3ECB" w:rsidRDefault="00B53738" w:rsidP="00B53738">
      <w:pPr>
        <w:spacing w:after="40" w:line="240" w:lineRule="auto"/>
        <w:rPr>
          <w:sz w:val="24"/>
          <w:szCs w:val="24"/>
        </w:rPr>
      </w:pPr>
      <w:r w:rsidRPr="001A3ECB">
        <w:rPr>
          <w:sz w:val="24"/>
          <w:szCs w:val="24"/>
          <w:u w:val="single"/>
        </w:rPr>
        <w:t>Basic Next State Flip Flop:</w:t>
      </w:r>
      <w:r w:rsidRPr="001A3ECB">
        <w:rPr>
          <w:sz w:val="24"/>
          <w:szCs w:val="24"/>
        </w:rPr>
        <w:t xml:space="preserve">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bCs/>
          <w:color w:val="0000FF"/>
        </w:rPr>
        <w:t xml:space="preserve">process </w:t>
      </w:r>
      <w:r w:rsidRPr="001A3ECB">
        <w:rPr>
          <w:rFonts w:asciiTheme="minorHAnsi" w:eastAsia="+mn-ea" w:hAnsiTheme="minorHAnsi" w:cs="+mn-cs"/>
          <w:bCs/>
          <w:color w:val="000000"/>
        </w:rPr>
        <w:t>(clk, reset)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bCs/>
          <w:color w:val="0000FF"/>
        </w:rPr>
        <w:t>begin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FF"/>
        </w:rPr>
        <w:t xml:space="preserve">if </w:t>
      </w:r>
      <w:r w:rsidRPr="001A3ECB">
        <w:rPr>
          <w:rFonts w:asciiTheme="minorHAnsi" w:hAnsiTheme="minorHAnsi"/>
          <w:bCs/>
          <w:color w:val="000000"/>
        </w:rPr>
        <w:t xml:space="preserve">reset = '1' </w:t>
      </w:r>
      <w:r w:rsidRPr="001A3ECB">
        <w:rPr>
          <w:rFonts w:asciiTheme="minorHAnsi" w:hAnsiTheme="minorHAnsi"/>
          <w:bCs/>
          <w:color w:val="0000FF"/>
        </w:rPr>
        <w:t>then</w:t>
      </w:r>
      <w:r w:rsidRPr="001A3ECB">
        <w:rPr>
          <w:rFonts w:asciiTheme="minorHAnsi" w:hAnsiTheme="minorHAnsi"/>
          <w:bCs/>
          <w:color w:val="0000FF"/>
        </w:rPr>
        <w:tab/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00"/>
        </w:rPr>
        <w:tab/>
        <w:t xml:space="preserve">current_state &lt;= </w:t>
      </w:r>
      <w:r w:rsidR="001A3ECB">
        <w:rPr>
          <w:rFonts w:asciiTheme="minorHAnsi" w:hAnsiTheme="minorHAnsi"/>
          <w:bCs/>
          <w:color w:val="000000"/>
        </w:rPr>
        <w:t>Reset_State</w:t>
      </w:r>
      <w:r w:rsidRPr="001A3ECB">
        <w:rPr>
          <w:rFonts w:asciiTheme="minorHAnsi" w:hAnsiTheme="minorHAnsi"/>
          <w:bCs/>
          <w:color w:val="000000"/>
        </w:rPr>
        <w:t>;</w:t>
      </w:r>
      <w:r w:rsidR="001A3ECB">
        <w:rPr>
          <w:rFonts w:asciiTheme="minorHAnsi" w:hAnsiTheme="minorHAnsi"/>
          <w:bCs/>
          <w:color w:val="000000"/>
        </w:rPr>
        <w:t xml:space="preserve"> </w:t>
      </w:r>
      <w:r w:rsidRPr="001A3ECB">
        <w:rPr>
          <w:rFonts w:asciiTheme="minorHAnsi" w:hAnsiTheme="minorHAnsi"/>
          <w:color w:val="008100"/>
        </w:rPr>
        <w:t>--Reset state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FF"/>
        </w:rPr>
        <w:t xml:space="preserve">elsif </w:t>
      </w:r>
      <w:r w:rsidRPr="001A3ECB">
        <w:rPr>
          <w:rFonts w:asciiTheme="minorHAnsi" w:hAnsiTheme="minorHAnsi"/>
          <w:bCs/>
          <w:color w:val="000000"/>
        </w:rPr>
        <w:t>(</w:t>
      </w:r>
      <w:r w:rsidRPr="001A3ECB">
        <w:rPr>
          <w:rFonts w:asciiTheme="minorHAnsi" w:hAnsiTheme="minorHAnsi"/>
          <w:bCs/>
          <w:color w:val="EF00EF"/>
        </w:rPr>
        <w:t>rising_edge</w:t>
      </w:r>
      <w:r w:rsidRPr="001A3ECB">
        <w:rPr>
          <w:rFonts w:asciiTheme="minorHAnsi" w:hAnsiTheme="minorHAnsi"/>
          <w:bCs/>
          <w:color w:val="000000"/>
        </w:rPr>
        <w:t xml:space="preserve">(clk)) </w:t>
      </w:r>
      <w:r w:rsidRPr="001A3ECB">
        <w:rPr>
          <w:rFonts w:asciiTheme="minorHAnsi" w:hAnsiTheme="minorHAnsi"/>
          <w:bCs/>
          <w:color w:val="0000FF"/>
        </w:rPr>
        <w:t>then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00"/>
        </w:rPr>
        <w:tab/>
        <w:t>current_state &lt;= next_state;</w:t>
      </w:r>
      <w:r w:rsidR="001A3ECB">
        <w:rPr>
          <w:rFonts w:asciiTheme="minorHAnsi" w:hAnsiTheme="minorHAnsi"/>
          <w:bCs/>
          <w:color w:val="000000"/>
        </w:rPr>
        <w:t xml:space="preserve"> </w:t>
      </w:r>
      <w:r w:rsidRPr="001A3ECB">
        <w:rPr>
          <w:rFonts w:asciiTheme="minorHAnsi" w:hAnsiTheme="minorHAnsi"/>
          <w:color w:val="008100"/>
        </w:rPr>
        <w:t>--</w:t>
      </w:r>
      <w:r w:rsidR="001A3ECB">
        <w:rPr>
          <w:rFonts w:asciiTheme="minorHAnsi" w:hAnsiTheme="minorHAnsi"/>
          <w:color w:val="008100"/>
        </w:rPr>
        <w:t>next</w:t>
      </w:r>
      <w:r w:rsidRPr="001A3ECB">
        <w:rPr>
          <w:rFonts w:asciiTheme="minorHAnsi" w:hAnsiTheme="minorHAnsi"/>
          <w:color w:val="008100"/>
        </w:rPr>
        <w:t xml:space="preserve"> state</w:t>
      </w:r>
      <w:r w:rsidR="001A3ECB">
        <w:rPr>
          <w:rFonts w:asciiTheme="minorHAnsi" w:hAnsiTheme="minorHAnsi"/>
          <w:color w:val="008100"/>
        </w:rPr>
        <w:t xml:space="preserve"> becomes current state</w:t>
      </w:r>
      <w:r w:rsidR="001A3ECB" w:rsidRPr="001A3ECB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FF"/>
        </w:rPr>
        <w:t>end if</w:t>
      </w:r>
      <w:r w:rsidRPr="001A3ECB">
        <w:rPr>
          <w:rFonts w:asciiTheme="minorHAnsi" w:hAnsiTheme="minorHAnsi"/>
          <w:bCs/>
          <w:color w:val="000000"/>
        </w:rPr>
        <w:t>;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="+mn-ea" w:hAnsiTheme="minorHAnsi" w:cs="+mn-cs"/>
          <w:bCs/>
          <w:color w:val="0000FF"/>
        </w:rPr>
        <w:t>end process</w:t>
      </w:r>
      <w:r w:rsidRPr="001A3ECB">
        <w:rPr>
          <w:rFonts w:asciiTheme="minorHAnsi" w:eastAsia="+mn-ea" w:hAnsiTheme="minorHAnsi" w:cs="+mn-cs"/>
          <w:bCs/>
          <w:color w:val="000000"/>
        </w:rPr>
        <w:t>;</w:t>
      </w:r>
    </w:p>
    <w:p w:rsidR="001E30E4" w:rsidRPr="001A3ECB" w:rsidRDefault="001E30E4" w:rsidP="00B53738">
      <w:pPr>
        <w:spacing w:after="40" w:line="240" w:lineRule="auto"/>
        <w:rPr>
          <w:sz w:val="18"/>
          <w:szCs w:val="24"/>
        </w:rPr>
      </w:pPr>
    </w:p>
    <w:p w:rsidR="00B53738" w:rsidRPr="001A3ECB" w:rsidRDefault="00B53738" w:rsidP="00B53738">
      <w:pPr>
        <w:spacing w:after="40" w:line="240" w:lineRule="auto"/>
        <w:rPr>
          <w:sz w:val="24"/>
          <w:szCs w:val="24"/>
        </w:rPr>
      </w:pPr>
      <w:r w:rsidRPr="001A3ECB">
        <w:rPr>
          <w:sz w:val="24"/>
          <w:szCs w:val="24"/>
          <w:u w:val="single"/>
        </w:rPr>
        <w:t>Testbenches:</w:t>
      </w:r>
      <w:r w:rsidRPr="001A3ECB">
        <w:rPr>
          <w:sz w:val="24"/>
          <w:szCs w:val="24"/>
        </w:rPr>
        <w:t xml:space="preserve"> </w:t>
      </w:r>
    </w:p>
    <w:p w:rsidR="00AB3BD2" w:rsidRPr="001A3ECB" w:rsidRDefault="008F7885" w:rsidP="001A3ECB">
      <w:pPr>
        <w:pStyle w:val="ListParagraph"/>
        <w:numPr>
          <w:ilvl w:val="0"/>
          <w:numId w:val="11"/>
        </w:numPr>
        <w:spacing w:after="40"/>
        <w:rPr>
          <w:sz w:val="24"/>
          <w:szCs w:val="24"/>
        </w:rPr>
      </w:pPr>
      <w:r w:rsidRPr="001A3ECB">
        <w:rPr>
          <w:bCs/>
          <w:sz w:val="24"/>
          <w:szCs w:val="24"/>
        </w:rPr>
        <w:t>Assert (check output)</w:t>
      </w:r>
    </w:p>
    <w:p w:rsidR="00AB3BD2" w:rsidRPr="001A3ECB" w:rsidRDefault="008F7885" w:rsidP="001A3ECB">
      <w:pPr>
        <w:pStyle w:val="ListParagraph"/>
        <w:numPr>
          <w:ilvl w:val="0"/>
          <w:numId w:val="11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Report (report message)</w:t>
      </w:r>
    </w:p>
    <w:p w:rsidR="001A3ECB" w:rsidRPr="001A3ECB" w:rsidRDefault="008F7885" w:rsidP="001A3ECB">
      <w:pPr>
        <w:pStyle w:val="ListParagraph"/>
        <w:numPr>
          <w:ilvl w:val="0"/>
          <w:numId w:val="11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Severity (Error, Warning, Note, Failure)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00"/>
        </w:rPr>
        <w:t xml:space="preserve">A &lt;= '0'; B &lt;= '0'; C &lt;= '0'; D &lt;= '0' ; S &lt;= </w:t>
      </w:r>
      <w:r w:rsidRPr="001A3ECB">
        <w:rPr>
          <w:rFonts w:asciiTheme="minorHAnsi" w:eastAsiaTheme="minorEastAsia" w:hAnsiTheme="minorHAnsi" w:cstheme="minorBidi"/>
          <w:color w:val="808080"/>
        </w:rPr>
        <w:t>"00"</w:t>
      </w:r>
      <w:r w:rsidRPr="001A3ECB">
        <w:rPr>
          <w:rFonts w:asciiTheme="minorHAnsi" w:eastAsiaTheme="minorEastAsia" w:hAnsiTheme="minorHAnsi" w:cstheme="minorBidi"/>
          <w:color w:val="000000"/>
        </w:rPr>
        <w:t>;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  <w:lang w:val="nn-NO"/>
        </w:rPr>
        <w:t xml:space="preserve">wait for 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 xml:space="preserve">10 </w:t>
      </w:r>
      <w:r w:rsidRPr="001A3ECB">
        <w:rPr>
          <w:rFonts w:asciiTheme="minorHAnsi" w:eastAsiaTheme="minorEastAsia" w:hAnsiTheme="minorHAnsi" w:cstheme="minorBidi"/>
          <w:color w:val="0000FF"/>
          <w:lang w:val="nn-NO"/>
        </w:rPr>
        <w:t>ns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>;</w:t>
      </w:r>
    </w:p>
    <w:p w:rsid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</w:rPr>
        <w:t xml:space="preserve">ASSERT </w:t>
      </w:r>
      <w:r w:rsidRPr="001A3ECB">
        <w:rPr>
          <w:rFonts w:asciiTheme="minorHAnsi" w:eastAsiaTheme="minorEastAsia" w:hAnsiTheme="minorHAnsi" w:cstheme="minorBidi"/>
          <w:color w:val="000000"/>
        </w:rPr>
        <w:t xml:space="preserve">Y = '1'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REPORT </w:t>
      </w:r>
      <w:r w:rsidRPr="001A3ECB">
        <w:rPr>
          <w:rFonts w:asciiTheme="minorHAnsi" w:eastAsiaTheme="minorEastAsia" w:hAnsiTheme="minorHAnsi" w:cstheme="minorBidi"/>
          <w:color w:val="808080"/>
        </w:rPr>
        <w:t xml:space="preserve">"Test 0000 00 Failed"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SEVERITY </w:t>
      </w:r>
      <w:r w:rsidRPr="001A3ECB">
        <w:rPr>
          <w:rFonts w:asciiTheme="minorHAnsi" w:eastAsiaTheme="minorEastAsia" w:hAnsiTheme="minorHAnsi" w:cstheme="minorBidi"/>
          <w:color w:val="000000"/>
        </w:rPr>
        <w:t>ERROR;</w:t>
      </w:r>
      <w:r>
        <w:rPr>
          <w:rFonts w:asciiTheme="minorHAnsi" w:hAnsiTheme="minorHAnsi"/>
        </w:rPr>
        <w:t xml:space="preserve"> 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ind w:left="3600" w:firstLine="72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8100"/>
        </w:rPr>
        <w:t>-- Can use Error,</w:t>
      </w:r>
      <w:r>
        <w:rPr>
          <w:rFonts w:asciiTheme="minorHAnsi" w:eastAsiaTheme="minorEastAsia" w:hAnsiTheme="minorHAnsi" w:cstheme="minorBidi"/>
          <w:color w:val="008100"/>
        </w:rPr>
        <w:t xml:space="preserve"> </w:t>
      </w:r>
      <w:r w:rsidRPr="001A3ECB">
        <w:rPr>
          <w:rFonts w:asciiTheme="minorHAnsi" w:eastAsiaTheme="minorEastAsia" w:hAnsiTheme="minorHAnsi" w:cstheme="minorBidi"/>
          <w:color w:val="008100"/>
        </w:rPr>
        <w:t>Warning, Note Failure</w:t>
      </w:r>
    </w:p>
    <w:p w:rsidR="00AB3BD2" w:rsidRPr="001A3ECB" w:rsidRDefault="008F7885" w:rsidP="001A3ECB">
      <w:p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 xml:space="preserve">Be Careful with </w:t>
      </w:r>
      <w:r w:rsidR="001A3ECB" w:rsidRPr="001A3ECB">
        <w:rPr>
          <w:bCs/>
          <w:sz w:val="24"/>
          <w:szCs w:val="24"/>
        </w:rPr>
        <w:t>its</w:t>
      </w:r>
      <w:r w:rsidRPr="001A3ECB">
        <w:rPr>
          <w:bCs/>
          <w:sz w:val="24"/>
          <w:szCs w:val="24"/>
        </w:rPr>
        <w:t xml:space="preserve"> use:  What could be an issue?</w:t>
      </w:r>
    </w:p>
    <w:p w:rsidR="00B53738" w:rsidRDefault="00F5408F" w:rsidP="001A3ECB">
      <w:pPr>
        <w:pStyle w:val="ListParagraph"/>
        <w:numPr>
          <w:ilvl w:val="0"/>
          <w:numId w:val="10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7550" w:rsidRDefault="00F5408F" w:rsidP="00C775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Component Declaration</w:t>
      </w:r>
      <w:r w:rsidRPr="00F5408F">
        <w:rPr>
          <w:sz w:val="24"/>
          <w:szCs w:val="24"/>
          <w:u w:val="single"/>
        </w:rPr>
        <w:t>:</w:t>
      </w:r>
      <w:r w:rsidRPr="00F5408F">
        <w:rPr>
          <w:sz w:val="24"/>
          <w:szCs w:val="24"/>
        </w:rPr>
        <w:t xml:space="preserve"> </w:t>
      </w:r>
    </w:p>
    <w:p w:rsidR="00C77550" w:rsidRPr="00C77550" w:rsidRDefault="00C77550" w:rsidP="00C77550">
      <w:pPr>
        <w:spacing w:after="40" w:line="240" w:lineRule="auto"/>
        <w:rPr>
          <w:sz w:val="24"/>
          <w:szCs w:val="24"/>
        </w:rPr>
      </w:pPr>
      <w:r w:rsidRPr="00C77550">
        <w:rPr>
          <w:rFonts w:eastAsia="+mn-ea" w:cs="+mn-cs"/>
          <w:bCs/>
          <w:color w:val="000000"/>
          <w:sz w:val="24"/>
          <w:szCs w:val="24"/>
        </w:rPr>
        <w:t>Declaration:  In Architecture…Before Begin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FF"/>
          <w:sz w:val="24"/>
          <w:szCs w:val="24"/>
        </w:rPr>
        <w:t xml:space="preserve">component </w:t>
      </w:r>
      <w:r w:rsidRPr="00C77550">
        <w:rPr>
          <w:rFonts w:eastAsia="Times New Roman" w:cs="Times New Roman"/>
          <w:color w:val="AB0000"/>
          <w:sz w:val="24"/>
          <w:szCs w:val="24"/>
        </w:rPr>
        <w:t>Component_Name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FF"/>
          <w:sz w:val="24"/>
          <w:szCs w:val="24"/>
          <w:lang w:val="it-IT"/>
        </w:rPr>
        <w:t xml:space="preserve">port </w:t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 xml:space="preserve">( </w:t>
      </w:r>
      <w:r w:rsidRPr="00C77550">
        <w:rPr>
          <w:rFonts w:eastAsia="Times New Roman" w:cs="Times New Roman"/>
          <w:color w:val="008100"/>
          <w:sz w:val="24"/>
          <w:szCs w:val="24"/>
        </w:rPr>
        <w:t>-- signal_name : mode signal_type;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ab/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ab/>
        <w:t xml:space="preserve">Input0, Input1 : </w:t>
      </w:r>
      <w:r w:rsidRPr="00C77550">
        <w:rPr>
          <w:rFonts w:eastAsia="Times New Roman" w:cs="Times New Roman"/>
          <w:color w:val="0000FF"/>
          <w:sz w:val="24"/>
          <w:szCs w:val="24"/>
          <w:lang w:val="it-IT"/>
        </w:rPr>
        <w:t xml:space="preserve">in </w:t>
      </w:r>
      <w:r w:rsidRPr="00C77550">
        <w:rPr>
          <w:rFonts w:eastAsia="Times New Roman" w:cs="Times New Roman"/>
          <w:color w:val="EF00EF"/>
          <w:sz w:val="24"/>
          <w:szCs w:val="24"/>
          <w:lang w:val="it-IT"/>
        </w:rPr>
        <w:t>std_logic</w:t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>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  <w:t xml:space="preserve"> </w:t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Output :</w:t>
      </w:r>
      <w:r w:rsidRPr="00C77550">
        <w:rPr>
          <w:rFonts w:eastAsia="Times New Roman" w:cs="Times New Roman"/>
          <w:color w:val="0000FF"/>
          <w:sz w:val="24"/>
          <w:szCs w:val="24"/>
        </w:rPr>
        <w:t xml:space="preserve">out </w:t>
      </w:r>
      <w:r w:rsidRPr="00C77550">
        <w:rPr>
          <w:rFonts w:eastAsia="Times New Roman" w:cs="Times New Roman"/>
          <w:color w:val="EF00EF"/>
          <w:sz w:val="24"/>
          <w:szCs w:val="24"/>
        </w:rPr>
        <w:t>std_logic</w:t>
      </w:r>
      <w:r w:rsidRPr="00C77550">
        <w:rPr>
          <w:rFonts w:eastAsia="Times New Roman" w:cs="Times New Roman"/>
          <w:color w:val="000000"/>
          <w:sz w:val="24"/>
          <w:szCs w:val="24"/>
        </w:rPr>
        <w:t>);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FF"/>
          <w:sz w:val="24"/>
          <w:szCs w:val="24"/>
        </w:rPr>
        <w:t>end component</w:t>
      </w:r>
      <w:r w:rsidRPr="00C77550">
        <w:rPr>
          <w:rFonts w:eastAsia="Times New Roman" w:cs="Times New Roman"/>
          <w:color w:val="000000"/>
          <w:sz w:val="24"/>
          <w:szCs w:val="24"/>
        </w:rPr>
        <w:t>;.</w:t>
      </w:r>
    </w:p>
    <w:p w:rsidR="00C77550" w:rsidRPr="00C77550" w:rsidRDefault="00C77550" w:rsidP="00C77550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  <w:sz w:val="24"/>
          <w:szCs w:val="24"/>
        </w:rPr>
      </w:pPr>
      <w:r w:rsidRPr="00C77550">
        <w:rPr>
          <w:rFonts w:eastAsia="+mn-ea" w:cs="+mn-cs"/>
          <w:bCs/>
          <w:color w:val="000000"/>
          <w:sz w:val="24"/>
          <w:szCs w:val="24"/>
        </w:rPr>
        <w:t>Instatiation:  In Architecture…After Begin</w:t>
      </w:r>
    </w:p>
    <w:p w:rsidR="00C77550" w:rsidRPr="00C77550" w:rsidRDefault="00C77550" w:rsidP="00C77550">
      <w:pPr>
        <w:kinsoku w:val="0"/>
        <w:overflowPunct w:val="0"/>
        <w:spacing w:after="0" w:line="240" w:lineRule="auto"/>
        <w:ind w:left="720"/>
        <w:contextualSpacing/>
        <w:textAlignment w:val="baseline"/>
        <w:rPr>
          <w:rFonts w:eastAsia="Times New Roman" w:cs="Times New Roman"/>
          <w:color w:val="0C2D83"/>
          <w:sz w:val="24"/>
          <w:szCs w:val="24"/>
        </w:rPr>
      </w:pPr>
      <w:r w:rsidRPr="00C77550">
        <w:rPr>
          <w:rFonts w:eastAsia="+mn-ea" w:cs="+mn-cs"/>
          <w:color w:val="000000"/>
          <w:sz w:val="24"/>
          <w:szCs w:val="24"/>
        </w:rPr>
        <w:t xml:space="preserve">Component_Label: </w:t>
      </w:r>
      <w:r w:rsidRPr="00C77550">
        <w:rPr>
          <w:rFonts w:eastAsia="+mn-ea" w:cs="+mn-cs"/>
          <w:color w:val="AB0000"/>
          <w:sz w:val="24"/>
          <w:szCs w:val="24"/>
        </w:rPr>
        <w:t>Component_Name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FF"/>
          <w:sz w:val="24"/>
          <w:szCs w:val="24"/>
        </w:rPr>
        <w:t xml:space="preserve">port map </w:t>
      </w:r>
      <w:r w:rsidRPr="00C77550">
        <w:rPr>
          <w:rFonts w:eastAsia="Times New Roman" w:cs="Times New Roman"/>
          <w:color w:val="000000"/>
          <w:sz w:val="24"/>
          <w:szCs w:val="24"/>
        </w:rPr>
        <w:t xml:space="preserve">( </w:t>
      </w:r>
      <w:r w:rsidRPr="00C77550">
        <w:rPr>
          <w:rFonts w:eastAsia="Times New Roman" w:cs="Times New Roman"/>
          <w:color w:val="008100"/>
          <w:sz w:val="24"/>
          <w:szCs w:val="24"/>
        </w:rPr>
        <w:t>-- Port_name =&gt; Signal name,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Input0 =&gt; a,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Input1 =&gt; b,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Output =&gt; Y);</w:t>
      </w:r>
    </w:p>
    <w:p w:rsidR="00F5408F" w:rsidRPr="00F5408F" w:rsidRDefault="00F5408F" w:rsidP="00F5408F">
      <w:pPr>
        <w:spacing w:after="40" w:line="240" w:lineRule="auto"/>
        <w:rPr>
          <w:sz w:val="24"/>
          <w:szCs w:val="24"/>
        </w:rPr>
      </w:pPr>
    </w:p>
    <w:sectPr w:rsidR="00F5408F" w:rsidRPr="00F540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A1F" w:rsidRDefault="004D2A1F" w:rsidP="00613167">
      <w:pPr>
        <w:spacing w:after="0" w:line="240" w:lineRule="auto"/>
      </w:pPr>
      <w:r>
        <w:separator/>
      </w:r>
    </w:p>
  </w:endnote>
  <w:endnote w:type="continuationSeparator" w:id="0">
    <w:p w:rsidR="004D2A1F" w:rsidRDefault="004D2A1F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D6" w:rsidRDefault="007930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7930D6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2017</w:t>
    </w:r>
    <w:bookmarkStart w:id="0" w:name="_GoBack"/>
    <w:bookmarkEnd w:id="0"/>
    <w:r w:rsidR="00613167">
      <w:rPr>
        <w:rFonts w:asciiTheme="majorHAnsi" w:eastAsiaTheme="majorEastAsia" w:hAnsiTheme="majorHAnsi" w:cstheme="majorBidi"/>
      </w:rPr>
      <w:ptab w:relativeTo="margin" w:alignment="right" w:leader="none"/>
    </w:r>
    <w:r w:rsidR="00613167">
      <w:rPr>
        <w:rFonts w:asciiTheme="majorHAnsi" w:eastAsiaTheme="majorEastAsia" w:hAnsiTheme="majorHAnsi" w:cstheme="majorBidi"/>
      </w:rPr>
      <w:t xml:space="preserve">Page </w:t>
    </w:r>
    <w:r w:rsidR="00613167">
      <w:rPr>
        <w:rFonts w:eastAsiaTheme="minorEastAsia"/>
      </w:rPr>
      <w:fldChar w:fldCharType="begin"/>
    </w:r>
    <w:r w:rsidR="00613167">
      <w:instrText xml:space="preserve"> PAGE   \* MERGEFORMAT </w:instrText>
    </w:r>
    <w:r w:rsidR="00613167">
      <w:rPr>
        <w:rFonts w:eastAsiaTheme="minorEastAsia"/>
      </w:rPr>
      <w:fldChar w:fldCharType="separate"/>
    </w:r>
    <w:r w:rsidRPr="007930D6">
      <w:rPr>
        <w:rFonts w:asciiTheme="majorHAnsi" w:eastAsiaTheme="majorEastAsia" w:hAnsiTheme="majorHAnsi" w:cstheme="majorBidi"/>
        <w:noProof/>
      </w:rPr>
      <w:t>1</w:t>
    </w:r>
    <w:r w:rsidR="00613167">
      <w:rPr>
        <w:rFonts w:asciiTheme="majorHAnsi" w:eastAsiaTheme="majorEastAsia" w:hAnsiTheme="majorHAnsi" w:cstheme="majorBidi"/>
        <w:noProof/>
      </w:rPr>
      <w:fldChar w:fldCharType="end"/>
    </w:r>
    <w:r w:rsidR="00613167">
      <w:rPr>
        <w:rFonts w:asciiTheme="majorHAnsi" w:eastAsiaTheme="majorEastAsia" w:hAnsiTheme="majorHAnsi" w:cstheme="majorBidi"/>
        <w:noProof/>
      </w:rPr>
      <w:t xml:space="preserve"> of </w:t>
    </w:r>
    <w:r w:rsidR="00613167">
      <w:rPr>
        <w:rFonts w:asciiTheme="majorHAnsi" w:eastAsiaTheme="majorEastAsia" w:hAnsiTheme="majorHAnsi" w:cstheme="majorBidi"/>
        <w:noProof/>
      </w:rPr>
      <w:fldChar w:fldCharType="begin"/>
    </w:r>
    <w:r w:rsidR="00613167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13167">
      <w:rPr>
        <w:rFonts w:asciiTheme="majorHAnsi" w:eastAsiaTheme="majorEastAsia" w:hAnsiTheme="majorHAnsi" w:cstheme="majorBidi"/>
        <w:noProof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 w:rsidR="00613167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D6" w:rsidRDefault="00793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A1F" w:rsidRDefault="004D2A1F" w:rsidP="00613167">
      <w:pPr>
        <w:spacing w:after="0" w:line="240" w:lineRule="auto"/>
      </w:pPr>
      <w:r>
        <w:separator/>
      </w:r>
    </w:p>
  </w:footnote>
  <w:footnote w:type="continuationSeparator" w:id="0">
    <w:p w:rsidR="004D2A1F" w:rsidRDefault="004D2A1F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D6" w:rsidRDefault="007930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B53738">
          <w:rPr>
            <w:rFonts w:asciiTheme="majorHAnsi" w:eastAsiaTheme="majorEastAsia" w:hAnsiTheme="majorHAnsi" w:cstheme="majorBidi"/>
            <w:sz w:val="32"/>
            <w:szCs w:val="32"/>
          </w:rPr>
          <w:t>20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 - Falkinburg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D6" w:rsidRDefault="00793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8CD"/>
    <w:multiLevelType w:val="hybridMultilevel"/>
    <w:tmpl w:val="ADFC4104"/>
    <w:lvl w:ilvl="0" w:tplc="CA129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82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21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48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B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4A1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6E9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0B7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686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77D00"/>
    <w:multiLevelType w:val="hybridMultilevel"/>
    <w:tmpl w:val="795C4896"/>
    <w:lvl w:ilvl="0" w:tplc="FC7EF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015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61F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285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02F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668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81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292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75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850E6"/>
    <w:multiLevelType w:val="hybridMultilevel"/>
    <w:tmpl w:val="8DFEB1DE"/>
    <w:lvl w:ilvl="0" w:tplc="26143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CB1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8B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405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A1E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E78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3E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8FD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2D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219ED"/>
    <w:multiLevelType w:val="hybridMultilevel"/>
    <w:tmpl w:val="A45A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A5C8C"/>
    <w:multiLevelType w:val="hybridMultilevel"/>
    <w:tmpl w:val="84C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710C"/>
    <w:multiLevelType w:val="hybridMultilevel"/>
    <w:tmpl w:val="6B10DD0C"/>
    <w:lvl w:ilvl="0" w:tplc="B2120B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20E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62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880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CD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4A3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8D6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019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A2D68"/>
    <w:rsid w:val="000B1667"/>
    <w:rsid w:val="000C0E64"/>
    <w:rsid w:val="00103668"/>
    <w:rsid w:val="00124C74"/>
    <w:rsid w:val="00153E3E"/>
    <w:rsid w:val="00160B54"/>
    <w:rsid w:val="001832B6"/>
    <w:rsid w:val="00185F6B"/>
    <w:rsid w:val="001A3ECB"/>
    <w:rsid w:val="001C5F2B"/>
    <w:rsid w:val="001E30E4"/>
    <w:rsid w:val="00201503"/>
    <w:rsid w:val="00206DE1"/>
    <w:rsid w:val="0022130D"/>
    <w:rsid w:val="002B2FB9"/>
    <w:rsid w:val="002C1CAC"/>
    <w:rsid w:val="002C23C8"/>
    <w:rsid w:val="002F2544"/>
    <w:rsid w:val="003C1535"/>
    <w:rsid w:val="003D6187"/>
    <w:rsid w:val="004170A4"/>
    <w:rsid w:val="004A5020"/>
    <w:rsid w:val="004D2A1F"/>
    <w:rsid w:val="00570D5D"/>
    <w:rsid w:val="005F246A"/>
    <w:rsid w:val="006066E9"/>
    <w:rsid w:val="00613167"/>
    <w:rsid w:val="00670CD7"/>
    <w:rsid w:val="00683C2D"/>
    <w:rsid w:val="00720D0D"/>
    <w:rsid w:val="00775A67"/>
    <w:rsid w:val="007930D6"/>
    <w:rsid w:val="007C155B"/>
    <w:rsid w:val="00851EF6"/>
    <w:rsid w:val="0085301D"/>
    <w:rsid w:val="0088139B"/>
    <w:rsid w:val="008A43CF"/>
    <w:rsid w:val="008D3547"/>
    <w:rsid w:val="008F7885"/>
    <w:rsid w:val="0092756C"/>
    <w:rsid w:val="0096606A"/>
    <w:rsid w:val="00972426"/>
    <w:rsid w:val="00981AB5"/>
    <w:rsid w:val="009C7D1B"/>
    <w:rsid w:val="00A1037F"/>
    <w:rsid w:val="00A11C2B"/>
    <w:rsid w:val="00A3686C"/>
    <w:rsid w:val="00A417D8"/>
    <w:rsid w:val="00A464B5"/>
    <w:rsid w:val="00A96BF3"/>
    <w:rsid w:val="00AB3BD2"/>
    <w:rsid w:val="00AB4D59"/>
    <w:rsid w:val="00B224E6"/>
    <w:rsid w:val="00B53738"/>
    <w:rsid w:val="00B772B0"/>
    <w:rsid w:val="00BD47AE"/>
    <w:rsid w:val="00C2339A"/>
    <w:rsid w:val="00C77550"/>
    <w:rsid w:val="00C85B9C"/>
    <w:rsid w:val="00C9640F"/>
    <w:rsid w:val="00CC5B98"/>
    <w:rsid w:val="00D25A05"/>
    <w:rsid w:val="00D54AC7"/>
    <w:rsid w:val="00E83593"/>
    <w:rsid w:val="00EB3A1A"/>
    <w:rsid w:val="00ED0F17"/>
    <w:rsid w:val="00ED339C"/>
    <w:rsid w:val="00EE0F23"/>
    <w:rsid w:val="00F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951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1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82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52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5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06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74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744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90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04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DB759B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94398"/>
    <w:rsid w:val="003A1B0C"/>
    <w:rsid w:val="003B0047"/>
    <w:rsid w:val="005E1E33"/>
    <w:rsid w:val="00963FAA"/>
    <w:rsid w:val="009E6715"/>
    <w:rsid w:val="00A705ED"/>
    <w:rsid w:val="00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20 Handout - Falkinburg</vt:lpstr>
    </vt:vector>
  </TitlesOfParts>
  <Company>USAFA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20 Handout - Falkinburg</dc:title>
  <dc:creator>Capt Jeff Falkinburg</dc:creator>
  <cp:lastModifiedBy>Maj Jeff Falkinburg</cp:lastModifiedBy>
  <cp:revision>17</cp:revision>
  <cp:lastPrinted>2016-03-09T16:15:00Z</cp:lastPrinted>
  <dcterms:created xsi:type="dcterms:W3CDTF">2016-03-06T16:48:00Z</dcterms:created>
  <dcterms:modified xsi:type="dcterms:W3CDTF">2017-01-29T18:52:00Z</dcterms:modified>
</cp:coreProperties>
</file>