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Департамент государственного долга и государственных </w:t>
      </w: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>финансовых активов</w:t>
      </w: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Pr="00155A76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  <w:r w:rsidRPr="00155A76">
        <w:rPr>
          <w:b/>
          <w:snapToGrid w:val="0"/>
          <w:color w:val="000000"/>
        </w:rPr>
        <w:t>Информация о выплате купонного дохода и погашении</w:t>
      </w:r>
    </w:p>
    <w:p w:rsidR="00B27359" w:rsidRDefault="00B27359" w:rsidP="00B27359">
      <w:pPr>
        <w:spacing w:line="240" w:lineRule="exact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 xml:space="preserve">25 </w:t>
      </w:r>
      <w:proofErr w:type="spellStart"/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>января</w:t>
      </w:r>
      <w:proofErr w:type="spellEnd"/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 xml:space="preserve"> 2024</w:t>
      </w:r>
      <w:r w:rsidR="00404649">
        <w:rPr>
          <w:rFonts w:ascii="Times New Roman CYR" w:hAnsi="Times New Roman CYR"/>
          <w:b/>
          <w:snapToGrid w:val="0"/>
          <w:color w:val="000000"/>
          <w:u w:val="single"/>
        </w:rPr>
        <w:t xml:space="preserve"> г</w:t>
      </w:r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>.</w:t>
      </w: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 </w:t>
      </w: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jc w:val="center"/>
        <w:rPr>
          <w:sz w:val="20"/>
        </w:rPr>
      </w:pPr>
    </w:p>
    <w:p w:rsidR="00B27359" w:rsidRDefault="00B27359" w:rsidP="00B27359">
      <w:pPr>
        <w:jc w:val="center"/>
        <w:rPr>
          <w:sz w:val="20"/>
        </w:rPr>
      </w:pPr>
    </w:p>
    <w:tbl>
      <w:tblPr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1783"/>
        <w:gridCol w:w="1948"/>
        <w:gridCol w:w="1954"/>
        <w:gridCol w:w="2248"/>
      </w:tblGrid>
      <w:tr w:rsidR="00B27359" w:rsidTr="00565F2B">
        <w:trPr>
          <w:trHeight w:val="1520"/>
        </w:trPr>
        <w:tc>
          <w:tcPr>
            <w:tcW w:w="2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выпуска</w:t>
            </w:r>
          </w:p>
        </w:tc>
        <w:tc>
          <w:tcPr>
            <w:tcW w:w="17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купона</w:t>
            </w:r>
          </w:p>
        </w:tc>
        <w:tc>
          <w:tcPr>
            <w:tcW w:w="19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Ставка купонного дохода, % годовых</w:t>
            </w:r>
          </w:p>
        </w:tc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Купонный доход, руб.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90F87" w:rsidRDefault="00B27359" w:rsidP="00890F87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  <w:lang w:val="en-US"/>
              </w:rPr>
            </w:pPr>
            <w:r>
              <w:rPr>
                <w:b/>
              </w:rPr>
              <w:t>Сумма, млн. руб.</w:t>
            </w:r>
          </w:p>
        </w:tc>
      </w:tr>
      <w:tr w:rsidR="00B27359" w:rsidTr="00565F2B">
        <w:trPr>
          <w:trHeight w:val="493"/>
        </w:trPr>
        <w:tc>
          <w:tcPr>
            <w:tcW w:w="776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20A87" w:rsidRDefault="00B27359" w:rsidP="00816E7E">
            <w:pPr>
              <w:spacing w:line="360" w:lineRule="auto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</w:rPr>
              <w:t>Выплата купонного дохода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</w:p>
        </w:tc>
      </w:tr>
      <w:tr w:rsidR="00B27359" w:rsidTr="00565F2B">
        <w:trPr>
          <w:trHeight w:val="503"/>
        </w:trPr>
        <w:tc>
          <w:tcPr>
            <w:tcW w:w="2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155A76">
            <w:pPr>
              <w:spacing w:line="360" w:lineRule="auto"/>
              <w:rPr>
                <w:snapToGrid w:val="0"/>
                <w:color w:val="000000"/>
                <w:szCs w:val="28"/>
              </w:rPr>
            </w:pPr>
            <w:r>
              <w:t>46023RMFS</w:t>
            </w:r>
          </w:p>
        </w:tc>
        <w:tc>
          <w:tcPr>
            <w:tcW w:w="17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25</w:t>
            </w:r>
          </w:p>
        </w:tc>
        <w:tc>
          <w:tcPr>
            <w:tcW w:w="19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8,16 </w:t>
            </w:r>
          </w:p>
        </w:tc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245963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12,21 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3 601,950</w:t>
            </w:r>
          </w:p>
        </w:tc>
      </w:tr>
      <w:tr w:rsidR="00E61A46">
        <w:tc>
          <w:tcPr>
            <w:tcW w:w="0" w:type="auto"/>
            <w:gridSpan w:val="4"/>
          </w:tcPr>
          <w:p w:rsidR="00E61A46" w:rsidRDefault="00155A76">
            <w:r>
              <w:rPr>
                <w:b/>
              </w:rPr>
              <w:t>Частичное погашение</w:t>
            </w:r>
          </w:p>
        </w:tc>
        <w:tc>
          <w:tcPr>
            <w:tcW w:w="0" w:type="auto"/>
          </w:tcPr>
          <w:p w:rsidR="00E61A46" w:rsidRDefault="00E61A46"/>
        </w:tc>
      </w:tr>
      <w:tr w:rsidR="00E61A46">
        <w:tc>
          <w:tcPr>
            <w:tcW w:w="0" w:type="auto"/>
            <w:gridSpan w:val="4"/>
          </w:tcPr>
          <w:p w:rsidR="00E61A46" w:rsidRDefault="00155A76" w:rsidP="00155A76">
            <w:pPr>
              <w:spacing w:line="360" w:lineRule="auto"/>
            </w:pPr>
            <w:r>
              <w:t>46023RMFS</w:t>
            </w:r>
          </w:p>
        </w:tc>
        <w:tc>
          <w:tcPr>
            <w:tcW w:w="0" w:type="auto"/>
          </w:tcPr>
          <w:p w:rsidR="00E61A46" w:rsidRDefault="00155A76">
            <w:pPr>
              <w:jc w:val="center"/>
            </w:pPr>
            <w:r>
              <w:t>29 500,000</w:t>
            </w:r>
          </w:p>
        </w:tc>
      </w:tr>
      <w:tr w:rsidR="00E61A46">
        <w:tc>
          <w:tcPr>
            <w:tcW w:w="0" w:type="auto"/>
            <w:gridSpan w:val="4"/>
          </w:tcPr>
          <w:p w:rsidR="00E61A46" w:rsidRDefault="00155A76">
            <w:r>
              <w:rPr>
                <w:b/>
              </w:rPr>
              <w:t>Итого перечислено из бюджета, млн. руб.</w:t>
            </w:r>
          </w:p>
        </w:tc>
        <w:tc>
          <w:tcPr>
            <w:tcW w:w="0" w:type="auto"/>
          </w:tcPr>
          <w:p w:rsidR="00E61A46" w:rsidRDefault="00155A76">
            <w:pPr>
              <w:jc w:val="center"/>
            </w:pPr>
            <w:r>
              <w:rPr>
                <w:b/>
              </w:rPr>
              <w:t>33 101,950</w:t>
            </w:r>
          </w:p>
        </w:tc>
      </w:tr>
    </w:tbl>
    <w:p w:rsidR="00B27359" w:rsidRDefault="00B27359" w:rsidP="00B27359"/>
    <w:p w:rsidR="00B27359" w:rsidRDefault="00B27359" w:rsidP="00B27359"/>
    <w:p w:rsidR="00885CE8" w:rsidRDefault="00885CE8">
      <w:bookmarkStart w:id="0" w:name="_GoBack"/>
      <w:bookmarkEnd w:id="0"/>
    </w:p>
    <w:sectPr w:rsidR="0088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359"/>
    <w:rsid w:val="00007FED"/>
    <w:rsid w:val="00155A76"/>
    <w:rsid w:val="00245963"/>
    <w:rsid w:val="00404649"/>
    <w:rsid w:val="00565F2B"/>
    <w:rsid w:val="00885CE8"/>
    <w:rsid w:val="00890F87"/>
    <w:rsid w:val="00B27359"/>
    <w:rsid w:val="00DC6BE5"/>
    <w:rsid w:val="00E6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79E44"/>
  <w15:docId w15:val="{09CF6D67-9377-40F1-9EC2-4FB5D989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35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</dc:creator>
  <cp:lastModifiedBy>Трошко Иван Игоревич</cp:lastModifiedBy>
  <cp:revision>2</cp:revision>
  <dcterms:created xsi:type="dcterms:W3CDTF">2024-01-24T07:03:00Z</dcterms:created>
  <dcterms:modified xsi:type="dcterms:W3CDTF">2024-01-24T07:03:00Z</dcterms:modified>
</cp:coreProperties>
</file>