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b w:val="0"/>
          <w:sz w:val="24"/>
          <w:u w:val="none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b w:val="0"/>
          <w:sz w:val="24"/>
          <w:u w:val="none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  <w:u w:val="none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b w:val="0"/>
          <w:sz w:val="28"/>
          <w:u w:val="single"/>
        </w:rPr>
        <w:t>Акимов Михаил Петрович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b w:val="0"/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b w:val="0"/>
          <w:sz w:val="24"/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b w:val="0"/>
          <w:sz w:val="24"/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b w:val="0"/>
          <w:sz w:val="24"/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b w:val="0"/>
          <w:sz w:val="24"/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b w:val="0"/>
          <w:sz w:val="24"/>
          <w:u w:val="none"/>
        </w:rP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rPr>
          <w:b w:val="0"/>
          <w:sz w:val="24"/>
          <w:u w:val="none"/>
        </w:rP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rPr>
          <w:b w:val="0"/>
          <w:sz w:val="24"/>
          <w:u w:val="none"/>
        </w:rP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