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dНикитин Артём Даниил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