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ПОТОКАМИ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Кудрявов Леонид Вадимович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М8О–208Б–22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2023.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потоками в ОС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синхронизации между потоками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Unix.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14: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состоит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в котором описан алгоритм выполнения задачи, и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bigint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в котором реализованы методы класса для работы с длинными числами. Также используется заголовочный файл: </w:t>
      </w:r>
      <w:r>
        <w:rPr>
          <w:rFonts w:cs="Times New Roman" w:ascii="Times New Roman" w:hAnsi="Times New Roman"/>
          <w:sz w:val="28"/>
          <w:szCs w:val="28"/>
          <w:lang w:val="en-US"/>
        </w:rPr>
        <w:t>bigint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. Проект собирается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как работают потоки в ОС.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Ознакомиться с библиотекой pthread.h и </w:t>
      </w:r>
      <w:r>
        <w:rPr>
          <w:rFonts w:cs="Times New Roman" w:ascii="Times New Roman" w:hAnsi="Times New Roman"/>
          <w:sz w:val="28"/>
          <w:szCs w:val="28"/>
          <w:lang w:val="en-US"/>
        </w:rPr>
        <w:t>mutex</w:t>
      </w:r>
      <w:r>
        <w:rPr>
          <w:rFonts w:cs="Times New Roman" w:ascii="Times New Roman" w:hAnsi="Times New Roman"/>
          <w:sz w:val="28"/>
          <w:szCs w:val="28"/>
        </w:rPr>
        <w:t xml:space="preserve"> для работы с потоками.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Считать большие числа из файла в массив строк с учетом ограничений памяти, задаваемое “ключом”.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функцию для перевода чисел из шестнадцатеричной системы исчисления в десятичную.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функцию для подсчета суммы чисел в массиве с помощью потоков.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Повторять алгоритм в цикле пока не прочитаны все числа из файла.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Протестировать работу программы на разном количестве потоков и составить таблицу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зависимости ускорения и эффективности алгоритма от входных данных и количества потоков.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8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Cs/>
          <w:sz w:val="28"/>
          <w:szCs w:val="28"/>
        </w:rPr>
        <w:t>.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</w:t>
      </w:r>
      <w:r>
        <w:rPr>
          <w:rFonts w:cs="Times New Roman" w:ascii="Times New Roman" w:hAnsi="Times New Roman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sz w:val="28"/>
          <w:szCs w:val="28"/>
        </w:rPr>
        <w:t xml:space="preserve"> &lt;</w:t>
      </w:r>
      <w:r>
        <w:rPr>
          <w:rFonts w:cs="Times New Roman" w:ascii="Times New Roman" w:hAnsi="Times New Roman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&lt;vector&gt;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&lt;fstream&gt;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&lt;cmath&gt;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&lt;pthread.h&gt;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&lt;mutex&gt;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&lt;chrono&gt;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"bigint.h"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std::mutex mutex;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typedef struct someArgs_tag 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>;      // номер потока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start;   // начало диапазона который суммирует поток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int finish;  // </w:t>
      </w:r>
      <w:r>
        <w:rPr>
          <w:rFonts w:cs="Times New Roman" w:ascii="Times New Roman" w:hAnsi="Times New Roman"/>
          <w:sz w:val="28"/>
          <w:szCs w:val="28"/>
        </w:rPr>
        <w:t>конец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диапазона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 someArgs_t;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big_integer from_16_to_10(std::string &amp;arr){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big_integer res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for(int i = 0; i &lt; arr.size(); ++i){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if(arr[i] &gt;= '0' and arr[i] &lt;= '9'){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big_integer st = 16;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 = st.pow(arr.size()-i-1);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 *= ((int)(arr[i]-'0'));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res += st;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else{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d;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switch (arr[i])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'A': d = 10; 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'B': d = 11; 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'C': d = 12; 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'D': d = 13; 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'E': d = 14; 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'F': d = 15; 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big_integer st = 16;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 = st.pow(arr.size()-i-1);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 *= d;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res += st;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res;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big_integer sm = 0;  // итоговая сумма чисел из файла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std::vector&lt;std::string&gt; array_str;  // массив для хранения чисел в строчном представлении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void* sum_array(void* args){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someArgs_t *arg = (someArgs_t*) args;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for(int i = arg-&gt;start; i &lt; arg-&gt;finish; ++i){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if(i &lt; array_str.size()){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mutex.lock();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sm += from_16_to_10(array_str[i]);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mutex.unlock();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pthread_exit(0);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main(int argc,char* argv[]){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if(argc != 3){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"Key error\n";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std::string line;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path = "../../test/";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name;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"Input test file name: 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name;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std::cout &lt;&lt; std::endl;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auto start_time = std::chrono::steady_clock::now();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path += name;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std::ifstream file(path);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const int threadCount = atoi(argv[1]);  // </w:t>
      </w:r>
      <w:r>
        <w:rPr>
          <w:rFonts w:cs="Times New Roman" w:ascii="Times New Roman" w:hAnsi="Times New Roman"/>
          <w:sz w:val="28"/>
          <w:szCs w:val="28"/>
        </w:rPr>
        <w:t>количество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потоков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int memory = atoi(argv[2]);  //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байтах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global_arr_size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if(memory &lt; 16){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"Less memory\n";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while(std::getline(file,line)){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array_str.push_back(line);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loc_memory = 16;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(file.is_open()){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while (loc_memory &lt; memory and std::getline(file, line)){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array_str.push_back(line);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loc_memory += 16;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}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pthread_t t[threadCount];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someArgs_t args[threadCount];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arr_size = array_str.size();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global_arr_size += arr_size;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step = ((arr_size) /threadCount) + 1;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if(arr_size == 0){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"Empty array\n";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for(int i{0};i&lt;threadCount;++i){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args[i].id = i;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if(i == 0)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args[i].start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args[i].start = i*step;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args[i].finish = (i+1)*step 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for(int i{0};i&lt;threadCount;++i){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pthread_create(&amp;t[i], NULL, sum_array, (void*)&amp;args[i]);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for(int i{0};i&lt;threadCount;++i){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pthread_join(t[i],NULL);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array_str.clear();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file.close();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if(global_arr_size == 0){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std::cerr &lt;&lt; "Empty file\n";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big_integer averg = sm/global_arr_size;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std::cout&lt;&lt; averg &lt;&lt;std::endl;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auto end_time = std::chrono::steady_clock::now();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auto elapsed_ns = std::chrono::duration_cast&lt;std::chrono::nanoseconds&gt;(end_time - start_time);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elapsed_ns.count() &lt;&lt; " ns\n";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rPr>
          <w:b/>
          <w:bCs/>
          <w:lang w:val="en-US"/>
        </w:rPr>
      </w:pPr>
      <w:r>
        <w:rPr/>
        <w:drawing>
          <wp:inline distT="0" distB="0" distL="0" distR="0">
            <wp:extent cx="5915025" cy="1019175"/>
            <wp:effectExtent l="0" t="0" r="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lang w:val="en-US"/>
        </w:rPr>
      </w:pPr>
      <w:r>
        <w:rPr/>
        <w:drawing>
          <wp:inline distT="0" distB="0" distL="0" distR="0">
            <wp:extent cx="5810250" cy="952500"/>
            <wp:effectExtent l="0" t="0" r="0" b="0"/>
            <wp:docPr id="2" name="Image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lang w:val="en-US"/>
        </w:rPr>
      </w:pPr>
      <w:r>
        <w:rPr/>
        <w:drawing>
          <wp:inline distT="0" distB="0" distL="0" distR="0">
            <wp:extent cx="5924550" cy="1009650"/>
            <wp:effectExtent l="0" t="0" r="0" b="0"/>
            <wp:docPr id="3" name="Image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lang w:val="en-US"/>
        </w:rPr>
      </w:pPr>
      <w:r>
        <w:rPr/>
        <w:drawing>
          <wp:inline distT="0" distB="0" distL="0" distR="0">
            <wp:extent cx="5905500" cy="962025"/>
            <wp:effectExtent l="0" t="0" r="0" b="0"/>
            <wp:docPr id="4" name="Image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Мной изучены принципы работы и управления потоками. Во время работы я столкнулся с проблемой: каждый поток считает сумму всего массива и итоговый ответ получался не правильным. Я решил эту проблемы следующим образом: создал структуру, в которой хранил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bCs/>
          <w:sz w:val="28"/>
          <w:szCs w:val="28"/>
        </w:rPr>
        <w:t xml:space="preserve"> потока и границы диапазона массива, который данный поток должен суммировать. Также при нескольких запусках с одними и теми же параметрами программа выдавала разные ответы. Это связано с тем, что разные потоки изменяют одну глобальную переменную одновременно. Я исправил данную ошибку с помощью функций </w:t>
      </w:r>
      <w:r>
        <w:rPr>
          <w:rFonts w:cs="Times New Roman" w:ascii="Times New Roman" w:hAnsi="Times New Roman"/>
          <w:bCs/>
          <w:sz w:val="28"/>
          <w:szCs w:val="28"/>
          <w:lang w:val="en-GB"/>
        </w:rPr>
        <w:t>mutex</w:t>
      </w:r>
      <w:r>
        <w:rPr>
          <w:rFonts w:cs="Times New Roman" w:ascii="Times New Roman" w:hAnsi="Times New Roman"/>
          <w:bCs/>
          <w:sz w:val="28"/>
          <w:szCs w:val="28"/>
        </w:rPr>
        <w:t>.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lock</w:t>
      </w:r>
      <w:r>
        <w:rPr>
          <w:rFonts w:cs="Times New Roman" w:ascii="Times New Roman" w:hAnsi="Times New Roman"/>
          <w:bCs/>
          <w:sz w:val="28"/>
          <w:szCs w:val="28"/>
        </w:rPr>
        <w:t xml:space="preserve">()  и </w:t>
      </w:r>
      <w:r>
        <w:rPr>
          <w:rFonts w:cs="Times New Roman" w:ascii="Times New Roman" w:hAnsi="Times New Roman"/>
          <w:bCs/>
          <w:sz w:val="28"/>
          <w:szCs w:val="28"/>
          <w:lang w:val="en-GB"/>
        </w:rPr>
        <w:t>mutex</w:t>
      </w:r>
      <w:r>
        <w:rPr>
          <w:rFonts w:cs="Times New Roman" w:ascii="Times New Roman" w:hAnsi="Times New Roman"/>
          <w:bCs/>
          <w:sz w:val="28"/>
          <w:szCs w:val="28"/>
        </w:rPr>
        <w:t>.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unlock</w:t>
      </w:r>
      <w:r>
        <w:rPr>
          <w:rFonts w:cs="Times New Roman" w:ascii="Times New Roman" w:hAnsi="Times New Roman"/>
          <w:bCs/>
          <w:sz w:val="28"/>
          <w:szCs w:val="28"/>
        </w:rPr>
        <w:t xml:space="preserve">() из библиотеки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mutex</w:t>
      </w:r>
      <w:r>
        <w:rPr>
          <w:rFonts w:cs="Times New Roman" w:ascii="Times New Roman" w:hAnsi="Times New Roman"/>
          <w:bCs/>
          <w:sz w:val="28"/>
          <w:szCs w:val="28"/>
        </w:rPr>
        <w:t xml:space="preserve">. 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Я протестировал работу программы на разных тестах (в одном файле 1000 числе, в другом 11.000 чисел) с разными значениями «ключей» и составил следующие таблицы отражающие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зависимости ускорения и эффективности алгоритма от входных данных и количества потоков.</w:t>
      </w:r>
    </w:p>
    <w:p>
      <w:pPr>
        <w:pStyle w:val="Normal"/>
        <w:spacing w:lineRule="auto" w:line="360"/>
        <w:rPr>
          <w:highlight w:val="yellow"/>
        </w:rPr>
      </w:pPr>
      <w:r>
        <w:rPr/>
        <w:drawing>
          <wp:inline distT="0" distB="0" distL="0" distR="0">
            <wp:extent cx="4572000" cy="2743200"/>
            <wp:effectExtent l="0" t="0" r="0" b="0"/>
            <wp:docPr id="5" name="Диаграмма 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spacing w:lineRule="auto" w:line="360"/>
        <w:rPr>
          <w:highlight w:val="yellow"/>
        </w:rPr>
      </w:pPr>
      <w:r>
        <w:rPr/>
        <w:drawing>
          <wp:inline distT="0" distB="0" distL="0" distR="0">
            <wp:extent cx="4572000" cy="2743200"/>
            <wp:effectExtent l="0" t="0" r="0" b="0"/>
            <wp:docPr id="6" name="Object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spacing w:lineRule="auto" w:line="360"/>
        <w:rPr>
          <w:highlight w:val="yellow"/>
        </w:rPr>
      </w:pPr>
      <w:r>
        <w:rPr/>
        <w:drawing>
          <wp:inline distT="0" distB="0" distL="0" distR="0">
            <wp:extent cx="4572000" cy="2743200"/>
            <wp:effectExtent l="0" t="0" r="0" b="0"/>
            <wp:docPr id="7" name="Object3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Из данных графиков видно, что значительное ускорение программы происходит до 6-7 потоков, при дальнейшем увеличении числа потоков видимого ускорения работы мы не наблюдаем, при этом большее количество потоков, требует большего количества ресурсов, а следовательно использование такого количества потоков не рационально. </w:t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="Calibri"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График зависимости времени от колва потоков
1000 чисел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rgbClr val="4472c4"/>
            </a:solidFill>
            <a:ln cap="rnd"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3"/>
                <c:pt idx="0">
                  <c:v>2.858</c:v>
                </c:pt>
                <c:pt idx="1">
                  <c:v>1.512</c:v>
                </c:pt>
                <c:pt idx="2">
                  <c:v>1.116</c:v>
                </c:pt>
                <c:pt idx="3">
                  <c:v>0.902</c:v>
                </c:pt>
                <c:pt idx="4">
                  <c:v>0.756</c:v>
                </c:pt>
                <c:pt idx="5">
                  <c:v>0.68</c:v>
                </c:pt>
                <c:pt idx="6">
                  <c:v>0.62</c:v>
                </c:pt>
                <c:pt idx="7">
                  <c:v>0.62</c:v>
                </c:pt>
                <c:pt idx="8">
                  <c:v>0.66</c:v>
                </c:pt>
                <c:pt idx="9">
                  <c:v>0.64</c:v>
                </c:pt>
              </c:numCache>
            </c:numRef>
          </c:yVal>
          <c:smooth val="0"/>
        </c:ser>
        <c:axId val="94060709"/>
        <c:axId val="66301415"/>
      </c:scatterChart>
      <c:valAx>
        <c:axId val="94060709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Потоки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6301415"/>
        <c:crosses val="autoZero"/>
        <c:crossBetween val="midCat"/>
      </c:valAx>
      <c:valAx>
        <c:axId val="6630141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 Секунды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4060709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График зависимости времени от колва потоков
11000 чисел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rgbClr val="4472c4"/>
            </a:solidFill>
            <a:ln cap="rnd"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31.72</c:v>
                </c:pt>
                <c:pt idx="1">
                  <c:v>16.73</c:v>
                </c:pt>
                <c:pt idx="2">
                  <c:v>12.66</c:v>
                </c:pt>
                <c:pt idx="3">
                  <c:v>9.97</c:v>
                </c:pt>
                <c:pt idx="4">
                  <c:v>8.49</c:v>
                </c:pt>
                <c:pt idx="5">
                  <c:v>7.54</c:v>
                </c:pt>
                <c:pt idx="6">
                  <c:v>7.42</c:v>
                </c:pt>
                <c:pt idx="7">
                  <c:v>6.98</c:v>
                </c:pt>
                <c:pt idx="8">
                  <c:v>7.32</c:v>
                </c:pt>
                <c:pt idx="9">
                  <c:v>7.55</c:v>
                </c:pt>
              </c:numCache>
            </c:numRef>
          </c:yVal>
          <c:smooth val="0"/>
        </c:ser>
        <c:axId val="81797725"/>
        <c:axId val="65149922"/>
      </c:scatterChart>
      <c:valAx>
        <c:axId val="81797725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Потоки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5149922"/>
        <c:crosses val="autoZero"/>
        <c:crossBetween val="midCat"/>
      </c:valAx>
      <c:valAx>
        <c:axId val="6514992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Секунды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1797725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График зависимости времени от колва потоков
11000 чисел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rgbClr val="4472c4"/>
            </a:solidFill>
            <a:ln cap="rnd"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50</c:v>
                </c:pt>
                <c:pt idx="12">
                  <c:v>100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3"/>
                <c:pt idx="0">
                  <c:v>31.72</c:v>
                </c:pt>
                <c:pt idx="1">
                  <c:v>16.73</c:v>
                </c:pt>
                <c:pt idx="2">
                  <c:v>12.66</c:v>
                </c:pt>
                <c:pt idx="3">
                  <c:v>9.97</c:v>
                </c:pt>
                <c:pt idx="4">
                  <c:v>8.49</c:v>
                </c:pt>
                <c:pt idx="5">
                  <c:v>7.54</c:v>
                </c:pt>
                <c:pt idx="6">
                  <c:v>7.42</c:v>
                </c:pt>
                <c:pt idx="7">
                  <c:v>6.98</c:v>
                </c:pt>
                <c:pt idx="8">
                  <c:v>7.32</c:v>
                </c:pt>
                <c:pt idx="9">
                  <c:v>7.55</c:v>
                </c:pt>
                <c:pt idx="10">
                  <c:v>7.6</c:v>
                </c:pt>
                <c:pt idx="11">
                  <c:v>7.34</c:v>
                </c:pt>
                <c:pt idx="12">
                  <c:v>7.59</c:v>
                </c:pt>
              </c:numCache>
            </c:numRef>
          </c:yVal>
          <c:smooth val="0"/>
        </c:ser>
        <c:axId val="24160629"/>
        <c:axId val="77923538"/>
      </c:scatterChart>
      <c:valAx>
        <c:axId val="24160629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Потоки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7923538"/>
        <c:crosses val="autoZero"/>
        <c:crossBetween val="midCat"/>
      </c:valAx>
      <c:valAx>
        <c:axId val="7792353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Секунды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4160629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LibreOffice/7.6.4.1$Linux_X86_64 LibreOffice_project/60$Build-1</Application>
  <AppVersion>15.0000</AppVersion>
  <DocSecurity>0</DocSecurity>
  <Pages>10</Pages>
  <Words>857</Words>
  <Characters>5645</Characters>
  <CharactersWithSpaces>7203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2023-12-22T13:36:00Z</dcterms:created>
  <dc:creator>sindchess@gmail.com</dc:creator>
  <dc:description/>
  <dc:language>en-US</dc:language>
  <cp:lastModifiedBy/>
  <dcterms:modified xsi:type="dcterms:W3CDTF">2024-03-01T14:57:47Z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