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AF" w:rsidRPr="00C253AF" w:rsidRDefault="00D550EA" w:rsidP="00C253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 w:rsidRPr="00C253AF">
        <w:rPr>
          <w:rFonts w:asciiTheme="minorHAnsi" w:hAnsiTheme="minorHAnsi"/>
          <w:sz w:val="28"/>
          <w:szCs w:val="28"/>
        </w:rPr>
        <w:t xml:space="preserve">Паразитизм - </w:t>
      </w:r>
      <w:r w:rsidRPr="00C253AF"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>с</w:t>
      </w:r>
      <w:r w:rsidRPr="00C253AF"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>осущес</w:t>
      </w:r>
      <w:r w:rsidRPr="00C253AF"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>твование двух организмов, при кото</w:t>
      </w:r>
      <w:r w:rsidRPr="00C253AF"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 xml:space="preserve">ром </w:t>
      </w:r>
      <w:r w:rsidR="00C253AF"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 xml:space="preserve"> </w:t>
      </w:r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>один</w:t>
      </w:r>
      <w:r w:rsidR="00C253AF">
        <w:rPr>
          <w:rFonts w:asciiTheme="minorHAnsi" w:hAnsiTheme="minorHAnsi" w:cs="Arial"/>
          <w:color w:val="333333"/>
          <w:sz w:val="28"/>
          <w:szCs w:val="28"/>
        </w:rPr>
        <w:t xml:space="preserve"> организм</w:t>
      </w:r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 xml:space="preserve"> (паразит) использует другого (хозяина) в качестве среды обитания и источника питания, нанося ему вред. Паразитизм известен на всех</w:t>
      </w:r>
      <w:r w:rsidR="00C253AF"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6" w:tooltip="Уровни организации живого" w:history="1">
        <w:r w:rsidR="00C253AF"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уровнях организации живого</w:t>
        </w:r>
      </w:hyperlink>
      <w:r w:rsidR="00C253AF"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>– от вирусов и бактерий до</w:t>
      </w:r>
      <w:r w:rsidR="00C253AF"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7" w:tooltip="Высшие растения" w:history="1">
        <w:r w:rsidR="00C253AF"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высших</w:t>
        </w:r>
        <w:r w:rsid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 xml:space="preserve"> </w:t>
        </w:r>
        <w:r w:rsidR="00C253AF"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растений</w:t>
        </w:r>
      </w:hyperlink>
      <w:r w:rsidR="00C253AF"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>и</w:t>
      </w:r>
      <w:r w:rsidR="00C253AF"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8" w:tooltip="Многоклеточные животные" w:history="1">
        <w:r w:rsidR="00C253AF"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многоклеточных животных</w:t>
        </w:r>
      </w:hyperlink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 xml:space="preserve">. Паразиты питаются соками, тканями или переваренной пищей хозяев, не умерщвляя их (в отличие от хищников). </w:t>
      </w:r>
      <w:proofErr w:type="gramStart"/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>Различают облигатных (обязательных) и факультативных (необязательных) паразитов; эктопаразитов (обитающих на поверхности тела хозяина) и эндопаразитов (во внутренних полостях, тканях и клетках); стационарных (проводящих на хозяине большую часть жизни) и временных (нападают только для питания).</w:t>
      </w:r>
      <w:proofErr w:type="gramEnd"/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 xml:space="preserve"> Многие паразиты специализированы и имеют узкий круг хозяев. Часто хозяин бывает заражён несколькими видами паразитов. Иногда сами паразиты служат хозяевами для других паразитов. В процессе эволюции паразиты приобрели исключительную специализацию, </w:t>
      </w:r>
      <w:proofErr w:type="gramStart"/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>потеряв</w:t>
      </w:r>
      <w:proofErr w:type="gramEnd"/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 xml:space="preserve"> прежде всего те органы, которые в условиях паразитизма перестали быть необходимыми для их существования. В то же время у них развились новые органы, которые обеспечивают их способность существовать за счёт хозяев (различные</w:t>
      </w:r>
      <w:r w:rsidR="00C253AF"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9" w:tooltip="Присоски" w:history="1">
        <w:r w:rsidR="00C253AF"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присоски</w:t>
        </w:r>
      </w:hyperlink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>, рогообразные крючочки и т. п.). Особой приспособленностью отличаются способы</w:t>
      </w:r>
      <w:r w:rsidR="00C253AF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hyperlink r:id="rId10" w:tooltip="Размножение" w:history="1">
        <w:r w:rsidR="00C253AF"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размножения</w:t>
        </w:r>
      </w:hyperlink>
      <w:r w:rsidR="00C253AF"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r w:rsidR="00C253AF" w:rsidRPr="00C253AF">
        <w:rPr>
          <w:rFonts w:asciiTheme="minorHAnsi" w:hAnsiTheme="minorHAnsi" w:cs="Arial"/>
          <w:color w:val="333333"/>
          <w:sz w:val="28"/>
          <w:szCs w:val="28"/>
        </w:rPr>
        <w:t>и расселения паразитов.</w:t>
      </w:r>
    </w:p>
    <w:p w:rsidR="00C253AF" w:rsidRPr="00C253AF" w:rsidRDefault="00C253AF" w:rsidP="00C253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 w:rsidRPr="00C253AF">
        <w:rPr>
          <w:rFonts w:asciiTheme="minorHAnsi" w:hAnsiTheme="minorHAnsi" w:cs="Arial"/>
          <w:color w:val="333333"/>
          <w:sz w:val="28"/>
          <w:szCs w:val="28"/>
        </w:rPr>
        <w:t xml:space="preserve">Паразиты животных и человека проникают в организм хозяина с пищей (попадают в пищеварительный тракт), через кожные покровы, передаются переносчиками (напр., малярийными комарами) и др. путями. </w:t>
      </w:r>
      <w:proofErr w:type="gramStart"/>
      <w:r w:rsidRPr="00C253AF">
        <w:rPr>
          <w:rFonts w:asciiTheme="minorHAnsi" w:hAnsiTheme="minorHAnsi" w:cs="Arial"/>
          <w:color w:val="333333"/>
          <w:sz w:val="28"/>
          <w:szCs w:val="28"/>
        </w:rPr>
        <w:t>На человеке (</w:t>
      </w:r>
      <w:hyperlink r:id="rId11" w:tooltip="Волосы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волосы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12" w:tooltip="Кожа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кожа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) и в его организме (</w:t>
      </w:r>
      <w:hyperlink r:id="rId13" w:tooltip="Кишечник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кишечник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14" w:tooltip="Печень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печень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 мозг,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15" w:tooltip="Лёгкие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лёгкие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16" w:tooltip="Кровь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кровь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17" w:tooltip="Половые органы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половые органы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) паразитируют</w:t>
      </w:r>
      <w:r w:rsidR="00061E90">
        <w:rPr>
          <w:rFonts w:asciiTheme="minorHAnsi" w:hAnsiTheme="minorHAnsi" w:cs="Arial"/>
          <w:color w:val="333333"/>
          <w:sz w:val="28"/>
          <w:szCs w:val="28"/>
        </w:rPr>
        <w:t xml:space="preserve"> много видов паразитов (</w:t>
      </w:r>
      <w:hyperlink r:id="rId18" w:tooltip="Аскариды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аскариды</w:t>
        </w:r>
      </w:hyperlink>
      <w:r w:rsidRPr="00C253AF">
        <w:rPr>
          <w:rStyle w:val="a5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,</w:t>
      </w:r>
      <w:r w:rsidRPr="00C253AF">
        <w:rPr>
          <w:rStyle w:val="apple-converted-space"/>
          <w:rFonts w:asciiTheme="minorHAnsi" w:hAnsiTheme="minorHAnsi" w:cs="Arial"/>
          <w:i/>
          <w:iCs/>
          <w:color w:val="333333"/>
          <w:sz w:val="28"/>
          <w:szCs w:val="28"/>
          <w:bdr w:val="none" w:sz="0" w:space="0" w:color="auto" w:frame="1"/>
        </w:rPr>
        <w:t> </w:t>
      </w:r>
      <w:hyperlink r:id="rId19" w:tooltip="Трихинеллы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трихинеллы</w:t>
        </w:r>
      </w:hyperlink>
      <w:r w:rsidR="00061E90">
        <w:rPr>
          <w:rFonts w:asciiTheme="minorHAnsi" w:hAnsiTheme="minorHAnsi" w:cs="Arial"/>
          <w:color w:val="333333"/>
          <w:sz w:val="28"/>
          <w:szCs w:val="28"/>
        </w:rPr>
        <w:t xml:space="preserve">, </w:t>
      </w:r>
      <w:r w:rsidRPr="00C253AF">
        <w:rPr>
          <w:rFonts w:asciiTheme="minorHAnsi" w:hAnsiTheme="minorHAnsi" w:cs="Arial"/>
          <w:color w:val="333333"/>
          <w:sz w:val="28"/>
          <w:szCs w:val="28"/>
        </w:rPr>
        <w:t>лентецы, острицы;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20" w:tooltip="Печёночный сосальщик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печёночный сосальщик</w:t>
        </w:r>
      </w:hyperlink>
      <w:r w:rsidRPr="00C253AF">
        <w:rPr>
          <w:rStyle w:val="a5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,</w:t>
      </w:r>
      <w:r w:rsidRPr="00C253AF">
        <w:rPr>
          <w:rStyle w:val="apple-converted-space"/>
          <w:rFonts w:asciiTheme="minorHAnsi" w:hAnsiTheme="minorHAnsi" w:cs="Arial"/>
          <w:i/>
          <w:iCs/>
          <w:color w:val="333333"/>
          <w:sz w:val="28"/>
          <w:szCs w:val="28"/>
          <w:bdr w:val="none" w:sz="0" w:space="0" w:color="auto" w:frame="1"/>
        </w:rPr>
        <w:t> </w:t>
      </w:r>
      <w:hyperlink r:id="rId21" w:tooltip="Цепни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цепни</w:t>
        </w:r>
      </w:hyperlink>
      <w:r w:rsidRPr="00C253AF">
        <w:rPr>
          <w:rStyle w:val="a5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,</w:t>
      </w:r>
      <w:r w:rsidRPr="00C253AF">
        <w:rPr>
          <w:rStyle w:val="apple-converted-space"/>
          <w:rFonts w:asciiTheme="minorHAnsi" w:hAnsiTheme="minorHAnsi" w:cs="Arial"/>
          <w:i/>
          <w:iCs/>
          <w:color w:val="333333"/>
          <w:sz w:val="28"/>
          <w:szCs w:val="28"/>
          <w:bdr w:val="none" w:sz="0" w:space="0" w:color="auto" w:frame="1"/>
        </w:rPr>
        <w:t> </w:t>
      </w:r>
      <w:hyperlink r:id="rId22" w:tooltip="Вши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вши</w:t>
        </w:r>
      </w:hyperlink>
      <w:r w:rsidRPr="00C253AF">
        <w:rPr>
          <w:rStyle w:val="a5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,</w:t>
      </w:r>
      <w:r w:rsidRPr="00C253AF">
        <w:rPr>
          <w:rStyle w:val="apple-converted-space"/>
          <w:rFonts w:asciiTheme="minorHAnsi" w:hAnsiTheme="minorHAnsi" w:cs="Arial"/>
          <w:i/>
          <w:iCs/>
          <w:color w:val="333333"/>
          <w:sz w:val="28"/>
          <w:szCs w:val="28"/>
          <w:bdr w:val="none" w:sz="0" w:space="0" w:color="auto" w:frame="1"/>
        </w:rPr>
        <w:t> </w:t>
      </w:r>
      <w:hyperlink r:id="rId23" w:tooltip="Блохи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блохи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. малярийный плазмодий, чесоточный зудень,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24" w:tooltip="Клещи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клещи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. трихомонада, различные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25" w:tooltip="Бактерии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бактерии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 патогенные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26" w:tooltip="Грибы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грибы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27" w:tooltip="Вирусы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вирусы</w:t>
        </w:r>
      </w:hyperlink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r w:rsidRPr="00C253AF">
        <w:rPr>
          <w:rFonts w:asciiTheme="minorHAnsi" w:hAnsiTheme="minorHAnsi" w:cs="Arial"/>
          <w:color w:val="333333"/>
          <w:sz w:val="28"/>
          <w:szCs w:val="28"/>
        </w:rPr>
        <w:t>и др.</w:t>
      </w:r>
      <w:r w:rsidR="00061E90">
        <w:rPr>
          <w:rFonts w:asciiTheme="minorHAnsi" w:hAnsiTheme="minorHAnsi" w:cs="Arial"/>
          <w:color w:val="333333"/>
          <w:sz w:val="28"/>
          <w:szCs w:val="28"/>
        </w:rPr>
        <w:t>).</w:t>
      </w:r>
      <w:proofErr w:type="gramEnd"/>
      <w:r w:rsidRPr="00C253AF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proofErr w:type="gramStart"/>
      <w:r w:rsidRPr="00C253AF">
        <w:rPr>
          <w:rFonts w:asciiTheme="minorHAnsi" w:hAnsiTheme="minorHAnsi" w:cs="Arial"/>
          <w:color w:val="333333"/>
          <w:sz w:val="28"/>
          <w:szCs w:val="28"/>
        </w:rPr>
        <w:t>Они вызывают самые разнообразные болезни (аскаридоз, трихинеллёз, трихомоноз,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28" w:tooltip="Чесотка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чесотка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, сифилис и др.).</w:t>
      </w:r>
      <w:proofErr w:type="gramEnd"/>
    </w:p>
    <w:p w:rsidR="00C253AF" w:rsidRPr="00C253AF" w:rsidRDefault="00C253AF" w:rsidP="00C253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 w:rsidRPr="00C253AF">
        <w:rPr>
          <w:rFonts w:asciiTheme="minorHAnsi" w:hAnsiTheme="minorHAnsi" w:cs="Arial"/>
          <w:color w:val="333333"/>
          <w:sz w:val="28"/>
          <w:szCs w:val="28"/>
        </w:rPr>
        <w:t xml:space="preserve">Паразиты растений в течение всей жизни или большей части её пользуются органическими веществами, синтезируемыми растением-хозяином, </w:t>
      </w:r>
      <w:proofErr w:type="gramStart"/>
      <w:r w:rsidRPr="00C253AF">
        <w:rPr>
          <w:rFonts w:asciiTheme="minorHAnsi" w:hAnsiTheme="minorHAnsi" w:cs="Arial"/>
          <w:color w:val="333333"/>
          <w:sz w:val="28"/>
          <w:szCs w:val="28"/>
        </w:rPr>
        <w:t>который</w:t>
      </w:r>
      <w:proofErr w:type="gramEnd"/>
      <w:r w:rsidRPr="00C253AF">
        <w:rPr>
          <w:rFonts w:asciiTheme="minorHAnsi" w:hAnsiTheme="minorHAnsi" w:cs="Arial"/>
          <w:color w:val="333333"/>
          <w:sz w:val="28"/>
          <w:szCs w:val="28"/>
        </w:rPr>
        <w:t xml:space="preserve"> таким образом является значительной частью среды обитания паразита. Полные паразиты (напр.,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29" w:tooltip="Повилика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повилика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 xml:space="preserve">, паразитирующая на многих луговых растениях) </w:t>
      </w:r>
      <w:proofErr w:type="spellStart"/>
      <w:r w:rsidRPr="00C253AF">
        <w:rPr>
          <w:rFonts w:asciiTheme="minorHAnsi" w:hAnsiTheme="minorHAnsi" w:cs="Arial"/>
          <w:color w:val="333333"/>
          <w:sz w:val="28"/>
          <w:szCs w:val="28"/>
        </w:rPr>
        <w:t>лишены</w:t>
      </w:r>
      <w:hyperlink r:id="rId30" w:tooltip="Хлорофиллы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хлорофилла</w:t>
        </w:r>
        <w:proofErr w:type="spellEnd"/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. Органические вещества они получают, присасываясь особыми присосками (гаусториями) к стеблям хозяина. Частичные паразиты (напр.,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31" w:tooltip="Омела" w:history="1">
        <w:r w:rsidRPr="00C253AF">
          <w:rPr>
            <w:rStyle w:val="a4"/>
            <w:rFonts w:asciiTheme="minorHAnsi" w:hAnsiTheme="minorHAnsi" w:cs="Arial"/>
            <w:i/>
            <w:iCs/>
            <w:color w:val="6F973C"/>
            <w:sz w:val="28"/>
            <w:szCs w:val="28"/>
            <w:u w:val="none"/>
            <w:bdr w:val="none" w:sz="0" w:space="0" w:color="auto" w:frame="1"/>
          </w:rPr>
          <w:t>омела</w:t>
        </w:r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. паразитирующая на некоторых лиственных деревьях) имеют настоящие листья и могут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proofErr w:type="spellStart"/>
      <w:r w:rsidRPr="00C253AF">
        <w:rPr>
          <w:rFonts w:asciiTheme="minorHAnsi" w:hAnsiTheme="minorHAnsi" w:cs="Arial"/>
          <w:color w:val="333333"/>
          <w:sz w:val="28"/>
          <w:szCs w:val="28"/>
        </w:rPr>
        <w:fldChar w:fldCharType="begin"/>
      </w:r>
      <w:r w:rsidRPr="00C253AF">
        <w:rPr>
          <w:rFonts w:asciiTheme="minorHAnsi" w:hAnsiTheme="minorHAnsi" w:cs="Arial"/>
          <w:color w:val="333333"/>
          <w:sz w:val="28"/>
          <w:szCs w:val="28"/>
        </w:rPr>
        <w:instrText xml:space="preserve"> HYPERLINK "http://sbio.info/dic/12526" \o "Фотосинтез" </w:instrText>
      </w:r>
      <w:r w:rsidRPr="00C253AF">
        <w:rPr>
          <w:rFonts w:asciiTheme="minorHAnsi" w:hAnsiTheme="minorHAnsi" w:cs="Arial"/>
          <w:color w:val="333333"/>
          <w:sz w:val="28"/>
          <w:szCs w:val="28"/>
        </w:rPr>
        <w:fldChar w:fldCharType="separate"/>
      </w:r>
      <w:r w:rsidRPr="00C253AF">
        <w:rPr>
          <w:rStyle w:val="a4"/>
          <w:rFonts w:asciiTheme="minorHAnsi" w:hAnsiTheme="minorHAnsi" w:cs="Arial"/>
          <w:color w:val="6F973C"/>
          <w:sz w:val="28"/>
          <w:szCs w:val="28"/>
          <w:u w:val="none"/>
        </w:rPr>
        <w:t>фотосинтезировать</w:t>
      </w:r>
      <w:proofErr w:type="spellEnd"/>
      <w:r w:rsidRPr="00C253AF">
        <w:rPr>
          <w:rFonts w:asciiTheme="minorHAnsi" w:hAnsiTheme="minorHAnsi" w:cs="Arial"/>
          <w:color w:val="333333"/>
          <w:sz w:val="28"/>
          <w:szCs w:val="28"/>
        </w:rPr>
        <w:fldChar w:fldCharType="end"/>
      </w:r>
      <w:r w:rsidRPr="00C253AF">
        <w:rPr>
          <w:rFonts w:asciiTheme="minorHAnsi" w:hAnsiTheme="minorHAnsi" w:cs="Arial"/>
          <w:color w:val="333333"/>
          <w:sz w:val="28"/>
          <w:szCs w:val="28"/>
        </w:rPr>
        <w:t xml:space="preserve">, частично самостоятельно обеспечивая себя </w:t>
      </w:r>
      <w:proofErr w:type="spellStart"/>
      <w:r w:rsidRPr="00C253AF">
        <w:rPr>
          <w:rFonts w:asciiTheme="minorHAnsi" w:hAnsiTheme="minorHAnsi" w:cs="Arial"/>
          <w:color w:val="333333"/>
          <w:sz w:val="28"/>
          <w:szCs w:val="28"/>
        </w:rPr>
        <w:t>продуктами</w:t>
      </w:r>
      <w:hyperlink r:id="rId32" w:tooltip="Фотосинтез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фотосинтеза</w:t>
        </w:r>
        <w:proofErr w:type="spellEnd"/>
      </w:hyperlink>
      <w:r w:rsidRPr="00C253AF">
        <w:rPr>
          <w:rFonts w:asciiTheme="minorHAnsi" w:hAnsiTheme="minorHAnsi" w:cs="Arial"/>
          <w:color w:val="333333"/>
          <w:sz w:val="28"/>
          <w:szCs w:val="28"/>
        </w:rPr>
        <w:t>. Географическое распространение растений-паразитов неразрывно связано с распространением их хозяев. У мхов,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33" w:tooltip="Папоротники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папоротникообразных</w:t>
        </w:r>
      </w:hyperlink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r w:rsidRPr="00C253AF">
        <w:rPr>
          <w:rFonts w:asciiTheme="minorHAnsi" w:hAnsiTheme="minorHAnsi" w:cs="Arial"/>
          <w:color w:val="333333"/>
          <w:sz w:val="28"/>
          <w:szCs w:val="28"/>
        </w:rPr>
        <w:t>и</w:t>
      </w:r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hyperlink r:id="rId34" w:tooltip="Голосеменные растения" w:history="1">
        <w:r w:rsidRPr="00C253AF">
          <w:rPr>
            <w:rStyle w:val="a4"/>
            <w:rFonts w:asciiTheme="minorHAnsi" w:hAnsiTheme="minorHAnsi" w:cs="Arial"/>
            <w:color w:val="6F973C"/>
            <w:sz w:val="28"/>
            <w:szCs w:val="28"/>
            <w:u w:val="none"/>
          </w:rPr>
          <w:t>голосеменных растений</w:t>
        </w:r>
      </w:hyperlink>
      <w:r w:rsidRPr="00C253AF">
        <w:rPr>
          <w:rStyle w:val="apple-converted-space"/>
          <w:rFonts w:asciiTheme="minorHAnsi" w:hAnsiTheme="minorHAnsi" w:cs="Arial"/>
          <w:color w:val="333333"/>
          <w:sz w:val="28"/>
          <w:szCs w:val="28"/>
        </w:rPr>
        <w:t> </w:t>
      </w:r>
      <w:r w:rsidRPr="00C253AF">
        <w:rPr>
          <w:rFonts w:asciiTheme="minorHAnsi" w:hAnsiTheme="minorHAnsi" w:cs="Arial"/>
          <w:color w:val="333333"/>
          <w:sz w:val="28"/>
          <w:szCs w:val="28"/>
        </w:rPr>
        <w:t>паразитизм неизвестен.</w:t>
      </w:r>
    </w:p>
    <w:p w:rsidR="00C253AF" w:rsidRPr="00C253AF" w:rsidRDefault="00C253AF" w:rsidP="00C253AF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  <w:r w:rsidRPr="00C253AF">
        <w:rPr>
          <w:rFonts w:asciiTheme="minorHAnsi" w:hAnsiTheme="minorHAnsi" w:cs="Arial"/>
          <w:color w:val="333333"/>
          <w:sz w:val="28"/>
          <w:szCs w:val="28"/>
        </w:rPr>
        <w:lastRenderedPageBreak/>
        <w:t>Паразитов и вызываемые ими болезни изучает паразитология; один из её разделов – гельминтология изучает паразитических червей и вызываемые ими болезни (гельминтозы)</w:t>
      </w:r>
    </w:p>
    <w:p w:rsidR="008B2EA4" w:rsidRPr="00F4350B" w:rsidRDefault="00074C27" w:rsidP="00F4350B">
      <w:pPr>
        <w:pStyle w:val="a6"/>
        <w:numPr>
          <w:ilvl w:val="0"/>
          <w:numId w:val="1"/>
        </w:numPr>
        <w:tabs>
          <w:tab w:val="left" w:pos="1935"/>
        </w:tabs>
      </w:pPr>
      <w:r w:rsidRPr="00F4350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Если муравьи видят, что их сородич заразился спорами грибка-паразита, они не изолируют его, а проводят процедуру вакцинации сообщества. Инфицированный муравей передаёт </w:t>
      </w:r>
      <w:proofErr w:type="gramStart"/>
      <w:r w:rsidRPr="00F4350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здоровым</w:t>
      </w:r>
      <w:proofErr w:type="gramEnd"/>
      <w:r w:rsidRPr="00F4350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небольшое количество спор, которое недостаточно для полноценного заражения, но стимулирует работу иммунной системы.</w:t>
      </w:r>
    </w:p>
    <w:p w:rsidR="00F4350B" w:rsidRPr="00F4350B" w:rsidRDefault="00F4350B" w:rsidP="00F4350B">
      <w:pPr>
        <w:pStyle w:val="a6"/>
        <w:numPr>
          <w:ilvl w:val="0"/>
          <w:numId w:val="1"/>
        </w:numPr>
        <w:tabs>
          <w:tab w:val="left" w:pos="1935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 1990-х годах сверчки на Гавайских островах стали жертвами п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аразитирующих мух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которые откладывали личинки в самцов, определяя их по стрекотанию. Сейчас на острове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Кауаи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почти все самцы бесшумны — из-за случайной мутации зубчики на их крыльях изменили положение и больше не зацепляются друг о друга. Но стрекотание сверчкам нужно для привлечения самок, поэтому безмолвные самцы теперь ждут их рядом с теми самцами, кто ещё не утратил способность издавать звук.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Э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то стало наглядным проявлением конвергенции. Таким образом, всего за 20 поколений сверчков мы смогли воочию наблюдать эволюционные процессы у большой популяции в естественных условиях.</w:t>
      </w:r>
    </w:p>
    <w:p w:rsidR="00F4350B" w:rsidRPr="00F4350B" w:rsidRDefault="00F4350B" w:rsidP="00F4350B">
      <w:pPr>
        <w:pStyle w:val="a6"/>
        <w:numPr>
          <w:ilvl w:val="0"/>
          <w:numId w:val="1"/>
        </w:numPr>
        <w:tabs>
          <w:tab w:val="left" w:pos="1935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Птицы нередко приносят в гнёзда листья растений, отталкивающих паразитов. А городские птицы для этой цели научились использовать окурки. Исследуя городских воробьёв и чечевиц, мексиканские экологи выявили, что в гнёздах с более высоким содержанием ацетатов целлюлозы, одного из компонентов сигарет, меньше паразитических клещей. Однако позитивный эффект никотина в перспективе может сыграть с птицами злую шутку, так как они тоже подвержены его к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анцерогенному воздействию.</w:t>
      </w:r>
    </w:p>
    <w:p w:rsidR="00F4350B" w:rsidRPr="00F4350B" w:rsidRDefault="00F4350B" w:rsidP="00F4350B">
      <w:pPr>
        <w:pStyle w:val="a6"/>
        <w:numPr>
          <w:ilvl w:val="0"/>
          <w:numId w:val="1"/>
        </w:numPr>
        <w:tabs>
          <w:tab w:val="left" w:pos="1935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Морской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членистоногий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паразит саккулина практически не имеет собственных органов и конечностей. Она внедряется в тело рака или краба, оплетая его внутренние органы корневидными выростами, а ещё одна часть паразита выходит наружу в виде мешочка.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 нём вынашиваются яйца саккулины, при этом краб-хозяин заботится о них как о своих собственных, теряя возможность размножаться.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Паразит меняет поведение и крабов-самцов, устраивая им химическую кастрацию, после чего те ухаживают за мешком с яйцами саккулины точно как самки.</w:t>
      </w:r>
    </w:p>
    <w:p w:rsidR="00F4350B" w:rsidRPr="00F4350B" w:rsidRDefault="00F4350B" w:rsidP="00F4350B">
      <w:pPr>
        <w:pStyle w:val="a6"/>
        <w:numPr>
          <w:ilvl w:val="0"/>
          <w:numId w:val="1"/>
        </w:numPr>
        <w:tabs>
          <w:tab w:val="left" w:pos="1935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Некоторые паразиты способны для достижения своих целей кардинально изменять поведение своего хозяина, превращая его в зомби. К ним относится гриб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кордицепс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однобокий, который проникает в организм муравья через дыхательную систему, а затем каким-то образом заставляет насекомое следовать к месту, оптимальному для развития паразита. Муравей находит растение, забирается на высоту 20—30 см, находит лист с определённой температурой и влажностью и впивается в центральную жилу с нижней части листа. После этого паразит его убивает и начинает созревать в его теле, а через несколько дней из затылка муравья выходит отросток с сотнями тысяч спор. Затем споры распространяются под растением и заражают новых муравьёв, которые будут проходить в том месте.</w:t>
      </w:r>
    </w:p>
    <w:p w:rsidR="00F4350B" w:rsidRPr="00F4350B" w:rsidRDefault="00F4350B" w:rsidP="00F4350B">
      <w:pPr>
        <w:pStyle w:val="a6"/>
        <w:numPr>
          <w:ilvl w:val="0"/>
          <w:numId w:val="1"/>
        </w:numPr>
        <w:tabs>
          <w:tab w:val="left" w:pos="1935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 некоторых семей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ств гл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убоководных удильщиков самцы паразитируют на самках. Самец впивается в самку зубами, а затем срастается с ней губами и языком, а также кровеносной системой. Остальное тело самца превращается в придаток, вырабатывающий сперму. Причём на одной самке может паразитировать до трёх самцов одновременно.</w:t>
      </w:r>
    </w:p>
    <w:p w:rsidR="00F4350B" w:rsidRPr="00F4350B" w:rsidRDefault="00F4350B" w:rsidP="00F4350B">
      <w:pPr>
        <w:pStyle w:val="a6"/>
        <w:numPr>
          <w:ilvl w:val="0"/>
          <w:numId w:val="1"/>
        </w:numPr>
        <w:tabs>
          <w:tab w:val="left" w:pos="1935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Если ворошить муравейник, муравьи начинают брызгать в обидчика кислотой. Этим пользуются птицы, которые с помощью муравьиной кислоты избавляются от кожных паразитов.</w:t>
      </w:r>
    </w:p>
    <w:p w:rsidR="00F4350B" w:rsidRPr="00D550EA" w:rsidRDefault="00F4350B" w:rsidP="00F4350B">
      <w:pPr>
        <w:pStyle w:val="a6"/>
        <w:numPr>
          <w:ilvl w:val="0"/>
          <w:numId w:val="1"/>
        </w:numPr>
        <w:tabs>
          <w:tab w:val="left" w:pos="1935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Паразит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«мокрица, пожирающая язык» — единственный известный науке паразит, который замещает собой целый орган хозяина. Мокрица проникает через жабры в тело пятнистого розового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люциана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затем высасывает кровь из языка рыбы и после его атрофии сама начинает выполнять функции языка. Попутно паразит питается кровью и слизью хозяина, но к смерти рыбы это не приводит.</w:t>
      </w:r>
    </w:p>
    <w:sectPr w:rsidR="00F4350B" w:rsidRPr="00D5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6E92"/>
    <w:multiLevelType w:val="hybridMultilevel"/>
    <w:tmpl w:val="3C26DAD2"/>
    <w:lvl w:ilvl="0" w:tplc="8872DDF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EA"/>
    <w:rsid w:val="00061E90"/>
    <w:rsid w:val="00074C27"/>
    <w:rsid w:val="008B2EA4"/>
    <w:rsid w:val="00C253AF"/>
    <w:rsid w:val="00D550EA"/>
    <w:rsid w:val="00F4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53AF"/>
  </w:style>
  <w:style w:type="character" w:styleId="a4">
    <w:name w:val="Hyperlink"/>
    <w:basedOn w:val="a0"/>
    <w:uiPriority w:val="99"/>
    <w:semiHidden/>
    <w:unhideWhenUsed/>
    <w:rsid w:val="00C253AF"/>
    <w:rPr>
      <w:color w:val="0000FF"/>
      <w:u w:val="single"/>
    </w:rPr>
  </w:style>
  <w:style w:type="character" w:styleId="a5">
    <w:name w:val="Emphasis"/>
    <w:basedOn w:val="a0"/>
    <w:uiPriority w:val="20"/>
    <w:qFormat/>
    <w:rsid w:val="00C253AF"/>
    <w:rPr>
      <w:i/>
      <w:iCs/>
    </w:rPr>
  </w:style>
  <w:style w:type="paragraph" w:styleId="a6">
    <w:name w:val="List Paragraph"/>
    <w:basedOn w:val="a"/>
    <w:uiPriority w:val="34"/>
    <w:qFormat/>
    <w:rsid w:val="00F43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53AF"/>
  </w:style>
  <w:style w:type="character" w:styleId="a4">
    <w:name w:val="Hyperlink"/>
    <w:basedOn w:val="a0"/>
    <w:uiPriority w:val="99"/>
    <w:semiHidden/>
    <w:unhideWhenUsed/>
    <w:rsid w:val="00C253AF"/>
    <w:rPr>
      <w:color w:val="0000FF"/>
      <w:u w:val="single"/>
    </w:rPr>
  </w:style>
  <w:style w:type="character" w:styleId="a5">
    <w:name w:val="Emphasis"/>
    <w:basedOn w:val="a0"/>
    <w:uiPriority w:val="20"/>
    <w:qFormat/>
    <w:rsid w:val="00C253AF"/>
    <w:rPr>
      <w:i/>
      <w:iCs/>
    </w:rPr>
  </w:style>
  <w:style w:type="paragraph" w:styleId="a6">
    <w:name w:val="List Paragraph"/>
    <w:basedOn w:val="a"/>
    <w:uiPriority w:val="34"/>
    <w:qFormat/>
    <w:rsid w:val="00F4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bio.info/materials/orgbiol/orgmnogoklet/" TargetMode="External"/><Relationship Id="rId13" Type="http://schemas.openxmlformats.org/officeDocument/2006/relationships/hyperlink" Target="http://sbio.info/dic/11243" TargetMode="External"/><Relationship Id="rId18" Type="http://schemas.openxmlformats.org/officeDocument/2006/relationships/hyperlink" Target="http://sbio.info/dic/10501" TargetMode="External"/><Relationship Id="rId26" Type="http://schemas.openxmlformats.org/officeDocument/2006/relationships/hyperlink" Target="http://sbio.info/materials/orgbiol/orgeukariot/7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bio.info/dic/12591" TargetMode="External"/><Relationship Id="rId34" Type="http://schemas.openxmlformats.org/officeDocument/2006/relationships/hyperlink" Target="http://sbio.info/materials/orgbiol/orgrastvizshkl/94" TargetMode="External"/><Relationship Id="rId7" Type="http://schemas.openxmlformats.org/officeDocument/2006/relationships/hyperlink" Target="http://sbio.info/materials/orgbiol/orgrastvizshkl/" TargetMode="External"/><Relationship Id="rId12" Type="http://schemas.openxmlformats.org/officeDocument/2006/relationships/hyperlink" Target="http://sbio.info/dic/11278" TargetMode="External"/><Relationship Id="rId17" Type="http://schemas.openxmlformats.org/officeDocument/2006/relationships/hyperlink" Target="http://sbio.info/dic/11999" TargetMode="External"/><Relationship Id="rId25" Type="http://schemas.openxmlformats.org/officeDocument/2006/relationships/hyperlink" Target="http://sbio.info/dic/10531" TargetMode="External"/><Relationship Id="rId33" Type="http://schemas.openxmlformats.org/officeDocument/2006/relationships/hyperlink" Target="http://sbio.info/dic/11861" TargetMode="External"/><Relationship Id="rId2" Type="http://schemas.openxmlformats.org/officeDocument/2006/relationships/styles" Target="styles.xml"/><Relationship Id="rId16" Type="http://schemas.openxmlformats.org/officeDocument/2006/relationships/hyperlink" Target="http://sbio.info/dic/11377" TargetMode="External"/><Relationship Id="rId20" Type="http://schemas.openxmlformats.org/officeDocument/2006/relationships/hyperlink" Target="http://sbio.info/dic/11921" TargetMode="External"/><Relationship Id="rId29" Type="http://schemas.openxmlformats.org/officeDocument/2006/relationships/hyperlink" Target="http://sbio.info/dic/119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bio.info/dic/12476" TargetMode="External"/><Relationship Id="rId11" Type="http://schemas.openxmlformats.org/officeDocument/2006/relationships/hyperlink" Target="http://sbio.info/dic/10744" TargetMode="External"/><Relationship Id="rId24" Type="http://schemas.openxmlformats.org/officeDocument/2006/relationships/hyperlink" Target="http://sbio.info/dic/11259" TargetMode="External"/><Relationship Id="rId32" Type="http://schemas.openxmlformats.org/officeDocument/2006/relationships/hyperlink" Target="http://sbio.info/dic/125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bio.info/dic/11449" TargetMode="External"/><Relationship Id="rId23" Type="http://schemas.openxmlformats.org/officeDocument/2006/relationships/hyperlink" Target="http://sbio.info/dic/10617" TargetMode="External"/><Relationship Id="rId28" Type="http://schemas.openxmlformats.org/officeDocument/2006/relationships/hyperlink" Target="http://sbio.info/dic/1264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bio.info/dic/12084" TargetMode="External"/><Relationship Id="rId19" Type="http://schemas.openxmlformats.org/officeDocument/2006/relationships/hyperlink" Target="http://sbio.info/dic/12430" TargetMode="External"/><Relationship Id="rId31" Type="http://schemas.openxmlformats.org/officeDocument/2006/relationships/hyperlink" Target="http://sbio.info/dic/117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bio.info/dic/12038" TargetMode="External"/><Relationship Id="rId14" Type="http://schemas.openxmlformats.org/officeDocument/2006/relationships/hyperlink" Target="http://sbio.info/dic/11922" TargetMode="External"/><Relationship Id="rId22" Type="http://schemas.openxmlformats.org/officeDocument/2006/relationships/hyperlink" Target="http://sbio.info/dic/10756" TargetMode="External"/><Relationship Id="rId27" Type="http://schemas.openxmlformats.org/officeDocument/2006/relationships/hyperlink" Target="http://sbio.info/dic/10716" TargetMode="External"/><Relationship Id="rId30" Type="http://schemas.openxmlformats.org/officeDocument/2006/relationships/hyperlink" Target="http://sbio.info/dic/12554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Жуков</dc:creator>
  <cp:lastModifiedBy>Антон Жуков</cp:lastModifiedBy>
  <cp:revision>1</cp:revision>
  <dcterms:created xsi:type="dcterms:W3CDTF">2016-10-08T16:08:00Z</dcterms:created>
  <dcterms:modified xsi:type="dcterms:W3CDTF">2016-10-08T17:24:00Z</dcterms:modified>
</cp:coreProperties>
</file>