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Frequently Asked Questions</w:t>
      </w:r>
    </w:p>
    <w:p>
      <w:r>
        <w:t>Q. What payment methods do you accept?</w:t>
        <w:br/>
        <w:t>A. UPI, Credit Cards, Debit Cards, Net Banking, Wallets, and EMI on selected products.</w:t>
      </w:r>
    </w:p>
    <w:p>
      <w:r>
        <w:t>Q. Can I cancel my order?</w:t>
        <w:br/>
        <w:t>A. Yes, before it is shipped.</w:t>
      </w:r>
    </w:p>
    <w:p>
      <w:r>
        <w:t>Q. Do you deliver across India?</w:t>
        <w:br/>
        <w:t>A. Yes, to all major cities and towns.</w:t>
      </w:r>
    </w:p>
    <w:p>
      <w:r>
        <w:t>Q. How do I contact support?</w:t>
        <w:br/>
        <w:t>A. Email support@technova.com or call +91-9876543210.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