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jc w:val="center"/>
        <w:rPr>
          <w:rFonts w:hint="default" w:ascii="汉仪雅酷黑简" w:hAnsi="汉仪雅酷黑简" w:eastAsia="汉仪雅酷黑简" w:cs="汉仪雅酷黑简"/>
          <w:b/>
          <w:bCs/>
          <w:sz w:val="52"/>
          <w:szCs w:val="52"/>
          <w:woUserID w:val="1"/>
        </w:rPr>
      </w:pPr>
      <w:r>
        <w:rPr>
          <w:rFonts w:ascii="汉仪雅酷黑简" w:hAnsi="汉仪雅酷黑简" w:eastAsia="汉仪雅酷黑简" w:cs="汉仪雅酷黑简"/>
          <w:b/>
          <w:bCs/>
          <w:sz w:val="52"/>
          <w:szCs w:val="52"/>
          <w:woUserID w:val="1"/>
        </w:rPr>
        <w:t>山</w:t>
      </w:r>
      <w:r>
        <w:rPr>
          <w:rFonts w:ascii="汉仪雅酷黑简" w:hAnsi="汉仪雅酷黑简" w:eastAsia="汉仪雅酷黑简" w:cs="汉仪雅酷黑简"/>
          <w:b/>
          <w:bCs/>
          <w:sz w:val="52"/>
          <w:szCs w:val="52"/>
          <w:lang w:val="en-US"/>
        </w:rPr>
        <w:t>海经</w:t>
      </w:r>
      <w:r>
        <w:rPr>
          <w:rFonts w:ascii="汉仪雅酷黑简" w:hAnsi="汉仪雅酷黑简" w:eastAsia="汉仪雅酷黑简" w:cs="汉仪雅酷黑简"/>
          <w:b/>
          <w:bCs/>
          <w:sz w:val="52"/>
          <w:szCs w:val="52"/>
          <w:woUserID w:val="1"/>
        </w:rPr>
        <w:t>附录壹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8"/>
          <w:szCs w:val="28"/>
          <w:highlight w:val="none"/>
          <w:woUserID w:val="1"/>
        </w:rPr>
        <w:t>一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·南山………………………………</w:t>
      </w:r>
    </w:p>
    <w:p>
      <w:pPr>
        <w:numPr>
          <w:ilvl w:val="0"/>
          <w:numId w:val="0"/>
        </w:numPr>
        <w:ind w:left="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①</w:t>
      </w:r>
      <w:r>
        <w:rPr>
          <w:rFonts w:hint="default" w:ascii="等线" w:hAnsi="等线" w:eastAsia="等线" w:cs="等线"/>
          <w:b/>
          <w:bCs/>
          <w:i w:val="0"/>
          <w:iCs w:val="0"/>
          <w:sz w:val="22"/>
          <w:szCs w:val="22"/>
          <w:highlight w:val="none"/>
          <w:u w:val="single"/>
          <w:woUserID w:val="1"/>
        </w:rPr>
        <w:t>䧿山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u w:val="single"/>
          <w:woUserID w:val="2"/>
        </w:rPr>
        <w:t>（共十山，计两千九百五十里）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&lt;1&gt;招摇山——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u w:val="none"/>
          <w:woUserID w:val="2"/>
        </w:rPr>
        <w:t>䧿山之首，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临于西海之上，多桂，多金、玉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Ⅰ.</w:t>
      </w:r>
      <w:r>
        <w:rPr>
          <w:rFonts w:hint="default" w:ascii="等线" w:hAnsi="等线" w:eastAsia="等线" w:cs="等线"/>
          <w:b/>
          <w:bCs/>
          <w:color w:val="FFFFFF"/>
          <w:sz w:val="22"/>
          <w:szCs w:val="22"/>
          <w:highlight w:val="lightGray"/>
          <w:woUserID w:val="1"/>
        </w:rPr>
        <w:t>祝余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——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2"/>
        </w:rPr>
        <w:t>草，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其状如韭而青华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 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食之不饥(食用可保持饱和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1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小时，烹饪可增加时长)</w:t>
      </w:r>
    </w:p>
    <w:p>
      <w:pPr>
        <w:numPr>
          <w:ilvl w:val="0"/>
          <w:numId w:val="0"/>
        </w:numPr>
        <w:ind w:left="1680" w:leftChars="0" w:firstLine="420" w:firstLineChars="0"/>
        <w:jc w:val="left"/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>简介</w:t>
      </w: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1"/>
        </w:rPr>
        <w:t>:</w:t>
      </w: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>据说它的气味可以让人有饱腹感，因为有股韭菜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1"/>
        </w:rPr>
        <w:t>味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>。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材料 可采集 普遍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2"/>
        </w:rPr>
        <w:t>熟祝余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食之不饥(食用可保持饱和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4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小时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)</w:t>
      </w:r>
    </w:p>
    <w:p>
      <w:pPr>
        <w:numPr>
          <w:ilvl w:val="0"/>
          <w:numId w:val="0"/>
        </w:numPr>
        <w:ind w:left="168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>简介:</w:t>
      </w: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>据说它的气味可以让人有饱腹感，因为有股韭菜味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>。</w:t>
      </w:r>
      <w:bookmarkStart w:id="0" w:name="_GoBack"/>
      <w:bookmarkEnd w:id="0"/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Ⅱ.</w:t>
      </w: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lightGray"/>
          <w:woUserID w:val="1"/>
        </w:rPr>
        <w:t>迷榖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2"/>
        </w:rPr>
        <w:t>(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gǔ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2"/>
        </w:rPr>
        <w:t>)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——木，其状如榖而黑理，其华自照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佩之不迷(佩戴可以在黑夜雾中寻找方向)</w:t>
      </w:r>
    </w:p>
    <w:p>
      <w:pPr>
        <w:numPr>
          <w:ilvl w:val="0"/>
          <w:numId w:val="0"/>
        </w:numPr>
        <w:ind w:left="168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简介: </w:t>
      </w: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  <w:t>它的光芒照耀四方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      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>爰有樹檀,其下維榖。【詩·小雅】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 xml:space="preserve">  </w:t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18"/>
          <w:szCs w:val="18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材料 可采集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罕见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Ⅲ.狌狌(xìng)——兽，其状如禺而白耳，伏行人走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掉落: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1"/>
        </w:rPr>
        <w:t>狌狌生</w:t>
      </w: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2"/>
        </w:rPr>
        <w:t>肉</w:t>
      </w: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1"/>
        </w:rPr>
        <w:t>排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食之善走(食用可加快移动速度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4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小时，烹饪可增加时长)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  <w:t>能量巨大，但是味道不可恭维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  <w:t xml:space="preserve">   </w:t>
      </w: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sz w:val="22"/>
          <w:szCs w:val="22"/>
          <w:highlight w:val="none"/>
          <w:woUserID w:val="2"/>
        </w:rPr>
        <w:t xml:space="preserve">材料 食物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狌狌掉落 一般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Ⅳ.</w:t>
      </w: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lightGray"/>
          <w:woUserID w:val="1"/>
        </w:rPr>
        <w:t>育沛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——</w:t>
      </w:r>
      <w:r>
        <w:rPr>
          <w:rFonts w:hint="eastAsia" w:ascii="等线" w:hAnsi="等线" w:eastAsia="等线" w:cs="等线"/>
          <w:b/>
          <w:bCs/>
          <w:i w:val="0"/>
          <w:caps w:val="0"/>
          <w:color w:val="333333"/>
          <w:spacing w:val="0"/>
          <w:sz w:val="21"/>
          <w:szCs w:val="21"/>
          <w:highlight w:val="lightGray"/>
          <w:shd w:val="clear" w:fill="FFFFFF"/>
          <w:woUserID w:val="2"/>
        </w:rPr>
        <w:t>丽麂(jī)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lightGray"/>
          <w:woUserID w:val="1"/>
        </w:rPr>
        <w:t>之水出焉，而西流注于海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佩之无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瘕疾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(佩戴可以减少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饮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用生水感染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瘕疾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的概率)</w:t>
      </w:r>
    </w:p>
    <w:p>
      <w:pPr>
        <w:numPr>
          <w:ilvl w:val="0"/>
          <w:numId w:val="0"/>
        </w:numPr>
        <w:ind w:left="0" w:leftChars="0" w:firstLine="420" w:firstLineChars="0"/>
        <w:jc w:val="left"/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     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  <w:t>透明如固体蜂蜜，美丽无比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&lt;2&gt;堂庭山——多</w:t>
      </w:r>
      <w:r>
        <w:rPr>
          <w:rFonts w:hint="eastAsia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2"/>
        </w:rPr>
        <w:t>棪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1"/>
        </w:rPr>
        <w:t>(yǎn)木，多白猿，多水玉，多黄金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sz w:val="21"/>
          <w:szCs w:val="21"/>
          <w:highlight w:val="none"/>
          <w:woUserID w:val="2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sz w:val="18"/>
          <w:szCs w:val="18"/>
          <w:highlight w:val="none"/>
          <w:woUserID w:val="2"/>
        </w:rPr>
        <w:t>获取资源的宝地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shd w:val="clear" w:fill="FFFFFF"/>
          <w:woUserID w:val="1"/>
        </w:rPr>
        <w:t>&lt;3&gt;猨(yuán)翼山——多怪兽，水多怪鱼，多白玉，多蝮(fù)虫(huǐ)，多怪蛇，多怪木，不可以上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  <w:t>Ⅰ.蝮虫——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“</w:t>
      </w:r>
      <w:r>
        <w:rPr>
          <w:rFonts w:hint="eastAsia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色如绶文，鼻上有针，大者百余斤，一名反鼻虫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”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  <w:t xml:space="preserve"> 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——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  <w:t>郭璞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18"/>
          <w:szCs w:val="18"/>
          <w:highlight w:val="lightGray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shd w:val="clear" w:fill="FFFFFF"/>
          <w:woUserID w:val="2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woUserID w:val="2"/>
        </w:rPr>
        <w:t>一种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18"/>
          <w:szCs w:val="18"/>
          <w:shd w:val="clear" w:fill="FFFFFF"/>
          <w:woUserID w:val="2"/>
        </w:rPr>
        <w:t>毒蛇，能使人中蝮毒，需要解药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>掉落：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 xml:space="preserve">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color w:val="00B050"/>
          <w:sz w:val="22"/>
          <w:szCs w:val="22"/>
          <w:highlight w:val="none"/>
          <w:woUserID w:val="2"/>
        </w:rPr>
        <w:t>蝮虫毒牙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color w:val="417FF9"/>
          <w:sz w:val="22"/>
          <w:szCs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  </w:t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ab/>
      </w: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  <w:t>可以制作</w:t>
      </w:r>
      <w:r>
        <w:rPr>
          <w:rFonts w:hint="default" w:ascii="等线" w:hAnsi="等线" w:eastAsia="等线" w:cs="等线"/>
          <w:b/>
          <w:bCs/>
          <w:color w:val="417FF9"/>
          <w:sz w:val="22"/>
          <w:szCs w:val="22"/>
          <w:highlight w:val="none"/>
          <w:woUserID w:val="1"/>
        </w:rPr>
        <w:t>蝮毒解药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shd w:val="clear" w:fill="FFFFFF"/>
          <w:woUserID w:val="2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woUserID w:val="2"/>
        </w:rPr>
        <w:t>不知道多长时间没刷过的毒牙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woUserID w:val="2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woUserID w:val="1"/>
        </w:rPr>
        <w:t>&lt;4&gt;杻(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woUserID w:val="1"/>
        </w:rPr>
        <w:t>niǔ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woUserID w:val="1"/>
        </w:rPr>
        <w:t>)阳山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woUserID w:val="2"/>
        </w:rPr>
        <w:t>——其阳多赤金，其阴多白金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Ⅰ.</w:t>
      </w:r>
      <w:r>
        <w:rPr>
          <w:rFonts w:hint="default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  <w:t>鹿蜀——其状如马而白首，其文如虎而赤尾，其音如谣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highlight w:val="none"/>
          <w:shd w:val="clear" w:fill="FFFFFF"/>
          <w:woUserID w:val="1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条纹状花纹四肢行走的动物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 xml:space="preserve">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>掉落：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417FF9"/>
          <w:spacing w:val="0"/>
          <w:sz w:val="22"/>
          <w:szCs w:val="22"/>
          <w:highlight w:val="none"/>
          <w:shd w:val="clear" w:fill="FFFFFF"/>
          <w:woUserID w:val="1"/>
        </w:rPr>
        <w:t>鹿蜀角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>佩之宜子孙(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2"/>
        </w:rPr>
        <w:t>微弱增强生养能力，小概率使后代天赋微弱增强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>)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highlight w:val="none"/>
          <w:shd w:val="clear" w:fill="FFFFFF"/>
          <w:woUserID w:val="1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1"/>
        </w:rPr>
        <w:t>不知道从哪里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迸裂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1"/>
        </w:rPr>
        <w:t>出来的角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,通体纯棕色</w:t>
      </w: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1"/>
        </w:rPr>
        <w:t>Ⅱ.旋龟——状如龟而鸟首虺(huī)尾，音如判木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highlight w:val="none"/>
          <w:shd w:val="clear" w:fill="FFFFFF"/>
          <w:woUserID w:val="1"/>
        </w:rPr>
        <w:t xml:space="preserve">简介: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1"/>
        </w:rPr>
        <w:t>怪水中的玄龟，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护甲极厚，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头像鸟一样，尾巴像蛇一样，但是身子明显能看出是头乌龟，发出的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声音像在劈木头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woUserID w:val="1"/>
        </w:rPr>
        <w:t>掉落：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旋龟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碎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壳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7030A0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  <w:t>可以制作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7030A0"/>
          <w:spacing w:val="0"/>
          <w:sz w:val="22"/>
          <w:szCs w:val="22"/>
          <w:highlight w:val="none"/>
          <w:shd w:val="clear" w:fill="FFFFFF"/>
          <w:woUserID w:val="2"/>
        </w:rPr>
        <w:t>旋龟壳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  <w:t>配之不聋，可以为底（免疫耳鸣等听觉干扰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  <w:t>，效果持续一小时)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000000"/>
          <w:spacing w:val="0"/>
          <w:sz w:val="21"/>
          <w:szCs w:val="21"/>
          <w:highlight w:val="none"/>
          <w:shd w:val="clear" w:fill="FFFFFF"/>
          <w:woUserID w:val="2"/>
        </w:rPr>
        <w:t>简介：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>坚硬无比，六角甲壳，上面似乎有奇怪刻痕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>，但是碎裂了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none"/>
          <w:shd w:val="clear" w:fill="FFFFFF"/>
          <w:woUserID w:val="2"/>
        </w:rPr>
        <w:t>&lt;5&gt;柢（低上声）山——多水，无草木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highlight w:val="lightGray"/>
          <w:shd w:val="clear" w:fill="FFFFFF"/>
          <w:woUserID w:val="2"/>
        </w:rPr>
      </w:pPr>
      <w:r>
        <w:rPr>
          <w:rFonts w:hint="eastAsia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Ⅰ</w:t>
      </w:r>
      <w:r>
        <w:rPr>
          <w:rFonts w:hint="eastAsia" w:ascii="等线" w:hAnsi="等线" w:eastAsia="等线" w:cs="等线"/>
          <w:b/>
          <w:bCs/>
          <w:i w:val="0"/>
          <w:caps w:val="0"/>
          <w:color w:val="333333"/>
          <w:spacing w:val="0"/>
          <w:sz w:val="22"/>
          <w:szCs w:val="22"/>
          <w:highlight w:val="lightGray"/>
          <w:shd w:val="clear" w:fill="FFFFFF"/>
          <w:woUserID w:val="2"/>
        </w:rPr>
        <w:t>.</w:t>
      </w:r>
      <w:r>
        <w:rPr>
          <w:rFonts w:hint="eastAsia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highlight w:val="lightGray"/>
          <w:shd w:val="clear" w:fill="FFFFFF"/>
          <w:woUserID w:val="2"/>
        </w:rPr>
        <w:t>鯥（lù）</w:t>
      </w:r>
      <w:r>
        <w:rPr>
          <w:rFonts w:hint="default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highlight w:val="lightGray"/>
          <w:shd w:val="clear" w:fill="FFFFFF"/>
          <w:woUserID w:val="2"/>
        </w:rPr>
        <w:t>——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2"/>
          <w:szCs w:val="22"/>
          <w:highlight w:val="lightGray"/>
          <w:shd w:val="clear" w:fill="FFFFFF"/>
          <w:woUserID w:val="2"/>
        </w:rPr>
        <w:t>坚</w:t>
      </w:r>
      <w:r>
        <w:rPr>
          <w:rFonts w:hint="eastAsia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highlight w:val="lightGray"/>
          <w:shd w:val="clear" w:fill="FFFFFF"/>
          <w:woUserID w:val="2"/>
        </w:rPr>
        <w:t>其状如牛，陵居，蛇尾有翼，其羽在魼下，其音如留牛，其名曰鯥，冬死而复生。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 w:ascii="等线" w:hAnsi="等线" w:eastAsia="等线" w:cs="等线"/>
          <w:b/>
          <w:bCs/>
          <w:i/>
          <w:iCs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eastAsia" w:ascii="等线" w:hAnsi="等线" w:eastAsia="等线" w:cs="等线"/>
          <w:b/>
          <w:bCs/>
          <w:i/>
          <w:iCs/>
          <w:caps w:val="0"/>
          <w:color w:val="000000"/>
          <w:spacing w:val="0"/>
          <w:sz w:val="21"/>
          <w:szCs w:val="21"/>
          <w:highlight w:val="none"/>
          <w:shd w:val="clear" w:fill="FFFFFF"/>
          <w:woUserID w:val="2"/>
        </w:rPr>
        <w:t>简介：</w:t>
      </w:r>
      <w:r>
        <w:rPr>
          <w:rFonts w:hint="eastAsia" w:ascii="等线" w:hAnsi="等线" w:eastAsia="等线" w:cs="等线"/>
          <w:b/>
          <w:bCs/>
          <w:i w:val="0"/>
          <w:caps w:val="0"/>
          <w:color w:val="222222"/>
          <w:spacing w:val="0"/>
          <w:sz w:val="18"/>
          <w:szCs w:val="18"/>
          <w:shd w:val="clear" w:fill="FFFFFF"/>
          <w:woUserID w:val="2"/>
        </w:rPr>
        <w:t>一种鱼，形状像牛，生活在丘陵之上，有蛇一样的尾巴，有翅膀，长于胁下，叫声如留牛一般，它的名字叫鯥鱼，冬眠夏醒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caps w:val="0"/>
          <w:color w:val="222222"/>
          <w:spacing w:val="0"/>
          <w:sz w:val="22"/>
          <w:szCs w:val="22"/>
          <w:shd w:val="clear" w:fill="FFFFFF"/>
          <w:woUserID w:val="2"/>
        </w:rPr>
        <w:t>掉落：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 xml:space="preserve"> 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ab/>
        <w:t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ab/>
        <w:t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ab/>
        <w:t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  <w:tab/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生</w:t>
      </w:r>
      <w:r>
        <w:rPr>
          <w:rFonts w:hint="eastAsia" w:ascii="等线" w:hAnsi="等线" w:eastAsia="等线" w:cs="等线"/>
          <w:b/>
          <w:bCs/>
          <w:i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鯥</w:t>
      </w:r>
      <w:r>
        <w:rPr>
          <w:rFonts w:hint="default" w:ascii="等线" w:hAnsi="等线" w:eastAsia="等线" w:cs="等线"/>
          <w:b/>
          <w:bCs/>
          <w:i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  <w:t>鱼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</w:pP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val="en-US" w:eastAsia="zh-CN" w:bidi="ar"/>
          <w:woUserID w:val="2"/>
        </w:rPr>
        <w:t>食之无肿疾</w:t>
      </w: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（使用预防毒疮，缓解臃肿，效果差）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</w:pP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生食有几率腹泻，寄生虫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i w:val="0"/>
          <w:iCs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highlight w:val="none"/>
          <w:shd w:val="clear" w:fill="FFFFFF"/>
          <w:woUserID w:val="2"/>
        </w:rPr>
        <w:t xml:space="preserve">简介: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鱼腥味十分严重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417FF9"/>
          <w:spacing w:val="0"/>
          <w:sz w:val="22"/>
          <w:szCs w:val="22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i w:val="0"/>
          <w:caps w:val="0"/>
          <w:color w:val="417FF9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熟</w:t>
      </w:r>
      <w:r>
        <w:rPr>
          <w:rFonts w:hint="eastAsia" w:ascii="等线" w:hAnsi="等线" w:eastAsia="等线" w:cs="等线"/>
          <w:b/>
          <w:bCs/>
          <w:i w:val="0"/>
          <w:caps w:val="0"/>
          <w:color w:val="417FF9"/>
          <w:spacing w:val="0"/>
          <w:sz w:val="22"/>
          <w:szCs w:val="22"/>
          <w:highlight w:val="none"/>
          <w:shd w:val="clear" w:fill="FFFFFF"/>
          <w:woUserID w:val="2"/>
        </w:rPr>
        <w:t>鯥</w:t>
      </w:r>
      <w:r>
        <w:rPr>
          <w:rFonts w:hint="default" w:ascii="等线" w:hAnsi="等线" w:eastAsia="等线" w:cs="等线"/>
          <w:b/>
          <w:bCs/>
          <w:i w:val="0"/>
          <w:caps w:val="0"/>
          <w:color w:val="417FF9"/>
          <w:spacing w:val="0"/>
          <w:sz w:val="22"/>
          <w:szCs w:val="22"/>
          <w:highlight w:val="none"/>
          <w:shd w:val="clear" w:fill="FFFFFF"/>
          <w:woUserID w:val="2"/>
        </w:rPr>
        <w:t>鱼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</w:pP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val="en-US" w:eastAsia="zh-CN" w:bidi="ar"/>
          <w:woUserID w:val="2"/>
        </w:rPr>
        <w:t>食之无肿疾</w:t>
      </w: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（使用预防毒疮，缓解臃肿</w:t>
      </w: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，效果良好</w:t>
      </w:r>
      <w:r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  <w:t>）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</w:pPr>
      <w:r>
        <w:rPr>
          <w:rFonts w:hint="default" w:ascii="等线" w:hAnsi="等线" w:eastAsia="等线" w:cs="等线"/>
          <w:b/>
          <w:bCs/>
          <w:i/>
          <w:iCs/>
          <w:caps w:val="0"/>
          <w:color w:val="333333"/>
          <w:spacing w:val="0"/>
          <w:sz w:val="21"/>
          <w:szCs w:val="21"/>
          <w:highlight w:val="none"/>
          <w:shd w:val="clear" w:fill="FFFFFF"/>
          <w:woUserID w:val="2"/>
        </w:rPr>
        <w:t xml:space="preserve">简介: 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2"/>
        </w:rPr>
        <w:t>喷香可口，风味四溢</w:t>
      </w: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lang w:eastAsia="zh-CN"/>
          <w:woUserID w:val="2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22"/>
          <w:szCs w:val="22"/>
          <w:highlight w:val="none"/>
          <w:shd w:val="clear" w:fill="FFFFFF"/>
          <w:lang w:eastAsia="zh-CN"/>
          <w:woUserID w:val="2"/>
        </w:rPr>
        <w:t>&lt;6&gt;</w:t>
      </w: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i w:val="0"/>
          <w:caps w:val="0"/>
          <w:color w:val="222222"/>
          <w:spacing w:val="0"/>
          <w:kern w:val="2"/>
          <w:sz w:val="22"/>
          <w:szCs w:val="22"/>
          <w:shd w:val="clear" w:fill="FFFFFF"/>
          <w:lang w:eastAsia="zh-CN" w:bidi="ar"/>
          <w:woUserID w:val="2"/>
        </w:rPr>
      </w:pP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</w:pP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8"/>
          <w:szCs w:val="18"/>
          <w:highlight w:val="none"/>
          <w:shd w:val="clear" w:fill="FFFFFF"/>
          <w:woUserID w:val="2"/>
        </w:rPr>
      </w:pPr>
    </w:p>
    <w:p>
      <w:pPr>
        <w:numPr>
          <w:ilvl w:val="0"/>
          <w:numId w:val="0"/>
        </w:numPr>
        <w:ind w:left="1260" w:leftChars="0" w:firstLine="42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00B050"/>
          <w:spacing w:val="0"/>
          <w:sz w:val="22"/>
          <w:szCs w:val="22"/>
          <w:highlight w:val="none"/>
          <w:shd w:val="clear" w:fill="FFFFFF"/>
          <w:woUserID w:val="2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1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i w:val="0"/>
          <w:iCs w:val="0"/>
          <w:caps w:val="0"/>
          <w:color w:val="333333"/>
          <w:spacing w:val="0"/>
          <w:sz w:val="18"/>
          <w:szCs w:val="18"/>
          <w:highlight w:val="none"/>
          <w:shd w:val="clear" w:fill="FFFFFF"/>
          <w:woUserID w:val="1"/>
        </w:rPr>
      </w:pP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</w:p>
    <w:p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1"/>
        </w:rPr>
      </w:pPr>
    </w:p>
    <w:p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</w:pPr>
      <w:r>
        <w:rPr>
          <w:rFonts w:hint="default" w:ascii="等线" w:hAnsi="等线" w:eastAsia="等线" w:cs="等线"/>
          <w:b/>
          <w:bCs/>
          <w:sz w:val="22"/>
          <w:szCs w:val="22"/>
          <w:highlight w:val="none"/>
          <w:woUserID w:val="2"/>
        </w:rPr>
        <w:t xml:space="preserve">         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二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·西山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………………………………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三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北山………………………………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四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东山………………………………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五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海外南……………………………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六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海外西……………………………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七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海外北……………………………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八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海内东</w:t>
      </w:r>
      <w:r>
        <w:rPr>
          <w:rFonts w:hint="default" w:ascii="等线" w:hAnsi="等线" w:eastAsia="等线" w:cs="等线"/>
          <w:b/>
          <w:bCs/>
          <w:sz w:val="28"/>
          <w:szCs w:val="28"/>
          <w:highlight w:val="none"/>
          <w:woUserID w:val="1"/>
        </w:rPr>
        <w:t>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九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海外东……………………………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</w:t>
      </w:r>
      <w:r>
        <w:rPr>
          <w:rFonts w:hint="default" w:ascii="等线" w:hAnsi="等线" w:eastAsia="等线" w:cs="等线"/>
          <w:b/>
          <w:bCs/>
          <w:sz w:val="28"/>
          <w:szCs w:val="28"/>
          <w:highlight w:val="none"/>
          <w:woUserID w:val="2"/>
        </w:rPr>
        <w:t>内南</w:t>
      </w:r>
      <w:r>
        <w:rPr>
          <w:rFonts w:hint="default" w:ascii="等线" w:hAnsi="等线" w:eastAsia="等线" w:cs="等线"/>
          <w:b/>
          <w:bCs/>
          <w:sz w:val="28"/>
          <w:szCs w:val="28"/>
          <w:highlight w:val="none"/>
          <w:woUserID w:val="1"/>
        </w:rPr>
        <w:t>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十一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海内西…………………………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十二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海内北…………………………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十三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海内东…………………………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十四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大荒东…………………………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十五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大荒南…………………………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十六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大荒西…………………………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十七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大荒北…………………………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</w:pP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十八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1"/>
        </w:rPr>
        <w:t>·</w:t>
      </w:r>
      <w:r>
        <w:rPr>
          <w:rFonts w:hint="eastAsia" w:ascii="等线" w:hAnsi="等线" w:eastAsia="等线" w:cs="等线"/>
          <w:b/>
          <w:bCs/>
          <w:sz w:val="28"/>
          <w:szCs w:val="28"/>
          <w:highlight w:val="none"/>
          <w:woUserID w:val="2"/>
        </w:rPr>
        <w:t>海内……………………………</w:t>
      </w: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b/>
          <w:bCs/>
          <w:sz w:val="28"/>
          <w:szCs w:val="28"/>
          <w:highlight w:val="none"/>
          <w:woUserID w:val="1"/>
        </w:rPr>
      </w:pPr>
    </w:p>
    <w:p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b/>
          <w:bCs/>
          <w:sz w:val="28"/>
          <w:szCs w:val="28"/>
          <w:highlight w:val="none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雅酷黑简">
    <w:altName w:val="汉仪中黑KW"/>
    <w:panose1 w:val="00020600040001010101"/>
    <w:charset w:val="86"/>
    <w:family w:val="roman"/>
    <w:pitch w:val="default"/>
    <w:sig w:usb0="00000000" w:usb1="00000000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D961D03"/>
    <w:rsid w:val="1EFF82E8"/>
    <w:rsid w:val="2E76F4E2"/>
    <w:rsid w:val="2FF9025C"/>
    <w:rsid w:val="35FD1754"/>
    <w:rsid w:val="3BFEC5EA"/>
    <w:rsid w:val="3E87FA63"/>
    <w:rsid w:val="3F6E443C"/>
    <w:rsid w:val="3FADE23D"/>
    <w:rsid w:val="3FDF3DF3"/>
    <w:rsid w:val="4BBA046B"/>
    <w:rsid w:val="4E7B27B2"/>
    <w:rsid w:val="54F5129D"/>
    <w:rsid w:val="55FD2FC3"/>
    <w:rsid w:val="596D145E"/>
    <w:rsid w:val="5AFBA002"/>
    <w:rsid w:val="5B9FE080"/>
    <w:rsid w:val="5D7FD9E9"/>
    <w:rsid w:val="5E7D6EF0"/>
    <w:rsid w:val="5E8EE80D"/>
    <w:rsid w:val="696FA039"/>
    <w:rsid w:val="6B4F69DC"/>
    <w:rsid w:val="6B8B85FE"/>
    <w:rsid w:val="6F7D9CE1"/>
    <w:rsid w:val="712661BB"/>
    <w:rsid w:val="777A15C6"/>
    <w:rsid w:val="777F6326"/>
    <w:rsid w:val="7797FE4C"/>
    <w:rsid w:val="77AF95CA"/>
    <w:rsid w:val="77F4310E"/>
    <w:rsid w:val="7999944A"/>
    <w:rsid w:val="79BF6BE3"/>
    <w:rsid w:val="7A5A2DC5"/>
    <w:rsid w:val="7BF71D2B"/>
    <w:rsid w:val="7BF7E294"/>
    <w:rsid w:val="7E316758"/>
    <w:rsid w:val="7EB5E73E"/>
    <w:rsid w:val="7EEF5EF7"/>
    <w:rsid w:val="7EF652F3"/>
    <w:rsid w:val="7FF6C746"/>
    <w:rsid w:val="7FFE8AD4"/>
    <w:rsid w:val="8EB5BFA4"/>
    <w:rsid w:val="97FF9AA3"/>
    <w:rsid w:val="9D9B4A08"/>
    <w:rsid w:val="ABE7C014"/>
    <w:rsid w:val="B2DF611A"/>
    <w:rsid w:val="B71B6EBB"/>
    <w:rsid w:val="BB2902B3"/>
    <w:rsid w:val="BDB73E9D"/>
    <w:rsid w:val="BFFBEF57"/>
    <w:rsid w:val="BFFE4D31"/>
    <w:rsid w:val="CEB57D97"/>
    <w:rsid w:val="D7B4C0BB"/>
    <w:rsid w:val="D7D72F1B"/>
    <w:rsid w:val="DA3E04F7"/>
    <w:rsid w:val="DCB73DDF"/>
    <w:rsid w:val="DD672006"/>
    <w:rsid w:val="DDFED70B"/>
    <w:rsid w:val="DEF3D4A4"/>
    <w:rsid w:val="DFF628DB"/>
    <w:rsid w:val="E7B77653"/>
    <w:rsid w:val="E7FB7A54"/>
    <w:rsid w:val="EBFBC8A7"/>
    <w:rsid w:val="EF50B47B"/>
    <w:rsid w:val="EFCE98A6"/>
    <w:rsid w:val="F1DF84A6"/>
    <w:rsid w:val="F36DE149"/>
    <w:rsid w:val="F3DA76AC"/>
    <w:rsid w:val="F7DF8350"/>
    <w:rsid w:val="F7F74D12"/>
    <w:rsid w:val="F7FF0D0E"/>
    <w:rsid w:val="FAAD3A15"/>
    <w:rsid w:val="FAC6C88D"/>
    <w:rsid w:val="FAFE44FF"/>
    <w:rsid w:val="FBBB0DA0"/>
    <w:rsid w:val="FBF70530"/>
    <w:rsid w:val="FE8F7771"/>
    <w:rsid w:val="FF4F5520"/>
    <w:rsid w:val="FF5F10CD"/>
    <w:rsid w:val="FFD7337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qFormat/>
    <w:uiPriority w:val="1"/>
  </w:style>
  <w:style w:type="table" w:default="1" w:styleId="4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</Words>
  <Characters>5</Characters>
  <Lines>1</Lines>
  <Paragraphs>1</Paragraphs>
  <TotalTime>0</TotalTime>
  <ScaleCrop>false</ScaleCrop>
  <LinksUpToDate>false</LinksUpToDate>
  <CharactersWithSpaces>5</CharactersWithSpaces>
  <Application>WPS Office WWO_wpscloud_20220428191302-43f779449a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2022-02-21T20:22:00Z</dcterms:created>
  <dc:creator>OPPO R11s Plus</dc:creator>
  <cp:lastModifiedBy>OPPO R11s Plus</cp:lastModifiedBy>
  <dcterms:modified xsi:type="dcterms:W3CDTF">2022-05-02T14:12:51Z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c0007382169c48cda68ce2d38501c4c1</vt:lpwstr>
  </property>
  <property fmtid="{D5CDD505-2E9C-101B-9397-08002B2CF9AE}" pid="3" name="KSOProductBuildVer">
    <vt:lpwstr>2052-0.0.0.0</vt:lpwstr>
  </property>
</Properties>
</file>