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360"/>
      </w:pPr>
    </w:p>
    <w:p>
      <w:pPr>
        <w:widowControl/>
        <w:spacing w:after="80"/>
      </w:pPr>
      <w:r>
        <w:rPr>
          <w:rFonts w:ascii="Calibri" w:hAnsi="Calibri" w:eastAsia="Calibri"/>
          <w:b/>
          <w:color w:val="2E74B5"/>
          <w:sz w:val="20"/>
        </w:rPr>
        <w:t>ENGLISH PRESENTATION SCRIPT</w:t>
      </w:r>
    </w:p>
    <w:p>
      <w:pPr>
        <w:pStyle w:val="Title"/>
        <w:widowControl/>
      </w:pPr>
      <w:r>
        <w:t>10-Minute Speaker Script</w:t>
      </w:r>
    </w:p>
    <w:p>
      <w:pPr>
        <w:pStyle w:val="Subtitle"/>
        <w:widowControl/>
      </w:pPr>
      <w:r>
        <w:t>Plateau Behavior and CPU-Time Crossover</w:t>
      </w:r>
    </w:p>
    <w:p>
      <w:pPr>
        <w:widowControl/>
        <w:spacing w:after="60"/>
      </w:pPr>
      <w:r>
        <w:rPr>
          <w:rFonts w:ascii="Calibri" w:hAnsi="Calibri" w:eastAsia="Calibri"/>
          <w:b/>
          <w:color w:val="0B2545"/>
        </w:rPr>
        <w:t xml:space="preserve">Source deck: </w:t>
      </w:r>
      <w:r>
        <w:rPr>
          <w:rFonts w:ascii="Calibri" w:hAnsi="Calibri" w:eastAsia="Calibri"/>
        </w:rPr>
        <w:t>/Users/shirch/vscode101/.venv/First-order-method-smooth-MOO/Adaptive Bundle Algorithm/Plateau_and_CPU_Time_Crossover_Gamma.docx</w:t>
      </w:r>
    </w:p>
    <w:p>
      <w:pPr>
        <w:widowControl/>
        <w:spacing w:after="60"/>
      </w:pPr>
      <w:r>
        <w:rPr>
          <w:rFonts w:ascii="Calibri" w:hAnsi="Calibri" w:eastAsia="Calibri"/>
          <w:b/>
          <w:color w:val="0B2545"/>
        </w:rPr>
        <w:t xml:space="preserve">Target duration: </w:t>
      </w:r>
      <w:r>
        <w:rPr>
          <w:rFonts w:ascii="Calibri" w:hAnsi="Calibri" w:eastAsia="Calibri"/>
        </w:rPr>
        <w:t>Approximately 10 minutes</w:t>
      </w:r>
    </w:p>
    <w:p>
      <w:pPr>
        <w:widowControl/>
        <w:spacing w:after="60"/>
      </w:pPr>
      <w:r>
        <w:rPr>
          <w:rFonts w:ascii="Calibri" w:hAnsi="Calibri" w:eastAsia="Calibri"/>
          <w:b/>
          <w:color w:val="0B2545"/>
        </w:rPr>
        <w:t xml:space="preserve">Spoken word count: </w:t>
      </w:r>
      <w:r>
        <w:rPr>
          <w:rFonts w:ascii="Calibri" w:hAnsi="Calibri" w:eastAsia="Calibri"/>
        </w:rPr>
        <w:t>Approximately 1,317 words, including transitions</w:t>
      </w:r>
    </w:p>
    <w:p>
      <w:pPr>
        <w:widowControl/>
        <w:spacing w:after="60"/>
      </w:pPr>
      <w:r>
        <w:rPr>
          <w:rFonts w:ascii="Calibri" w:hAnsi="Calibri" w:eastAsia="Calibri"/>
          <w:b/>
          <w:color w:val="0B2545"/>
        </w:rPr>
        <w:t xml:space="preserve">Suggested pace: </w:t>
      </w:r>
      <w:r>
        <w:rPr>
          <w:rFonts w:ascii="Calibri" w:hAnsi="Calibri" w:eastAsia="Calibri"/>
        </w:rPr>
        <w:t>Approximately 132 words per minute</w:t>
      </w:r>
    </w:p>
    <w:p>
      <w:pPr>
        <w:spacing w:before="200" w:after="160"/>
        <w:ind w:left="173" w:right="173"/>
        <w:shd w:fill="F4F6F9" w:val="clear"/>
        <w:widowControl/>
        <w:pBdr>
          <w:left w:val="single" w:sz="20" w:space="8" w:color="2E74B5"/>
        </w:pBdr>
      </w:pPr>
      <w:r>
        <w:rPr>
          <w:rFonts w:ascii="Calibri" w:hAnsi="Calibri" w:eastAsia="Calibri"/>
          <w:b/>
          <w:color w:val="0B2545"/>
          <w:sz w:val="21"/>
        </w:rPr>
        <w:t xml:space="preserve">How to use this script  </w:t>
      </w:r>
      <w:r>
        <w:rPr>
          <w:rFonts w:ascii="Calibri" w:hAnsi="Calibri" w:eastAsia="Calibri"/>
          <w:color w:val="0B2545"/>
          <w:sz w:val="21"/>
        </w:rPr>
        <w:t>The main paragraphs are spoken text. Delivery cues are optional and should not be read aloud. Transitions are written as natural closing sentences and can be spoken verbatim.</w:t>
      </w:r>
    </w:p>
    <w:p>
      <w:pPr>
        <w:widowControl/>
      </w:pPr>
      <w:r>
        <w:br w:type="page"/>
      </w:r>
    </w:p>
    <w:p>
      <w:pPr>
        <w:pStyle w:val="Heading1"/>
        <w:widowControl/>
      </w:pPr>
      <w:r>
        <w:t>Timing Map</w:t>
      </w:r>
    </w:p>
    <w:p>
      <w:pPr>
        <w:widowControl/>
        <w:spacing w:after="160"/>
      </w:pPr>
      <w:r>
        <w:rPr>
          <w:rFonts w:ascii="Calibri" w:hAnsi="Calibri" w:eastAsia="Calibri"/>
          <w:i/>
          <w:color w:val="5B6573"/>
          <w:sz w:val="21"/>
        </w:rPr>
        <w:t>The timing below totals exactly 10:00. Allow small variation during questions or chart pointing.</w:t>
      </w:r>
    </w:p>
    <w:tbl>
      <w:tblPr>
        <w:tblW w:type="dxa" w:w="9360"/>
        <w:jc w:val="left"/>
        <w:tblLayout w:type="fixed"/>
        <w:tblLook w:firstColumn="1" w:firstRow="1" w:lastColumn="0" w:lastRow="0" w:noHBand="0" w:noVBand="1" w:val="04A0"/>
        <w:tblInd w:type="dxa" w:w="110"/>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720"/>
        <w:gridCol w:w="5500"/>
        <w:gridCol w:w="1350"/>
        <w:gridCol w:w="1790"/>
      </w:tblGrid>
      <w:tr>
        <w:trPr>
          <w:tblHeader w:val="true"/>
        </w:trPr>
        <w:tc>
          <w:tcPr>
            <w:tcW w:type="dxa" w:w="720"/>
            <w:shd w:fill="E8EEF5" w:val="clear"/>
            <w:vAlign w:val="center"/>
            <w:tcMar>
              <w:top w:w="65" w:type="dxa"/>
              <w:bottom w:w="65" w:type="dxa"/>
              <w:start w:w="110" w:type="dxa"/>
              <w:end w:w="110" w:type="dxa"/>
            </w:tcMar>
          </w:tcPr>
          <w:p>
            <w:pPr>
              <w:spacing w:after="0"/>
              <w:jc w:val="center"/>
            </w:pPr>
            <w:r>
              <w:rPr>
                <w:rFonts w:ascii="Calibri" w:hAnsi="Calibri" w:eastAsia="Calibri"/>
                <w:b/>
                <w:color w:val="0B2545"/>
                <w:sz w:val="18"/>
              </w:rPr>
              <w:t>Slide</w:t>
            </w:r>
          </w:p>
        </w:tc>
        <w:tc>
          <w:tcPr>
            <w:tcW w:type="dxa" w:w="5500"/>
            <w:shd w:fill="E8EEF5" w:val="clear"/>
            <w:vAlign w:val="center"/>
            <w:tcMar>
              <w:top w:w="65" w:type="dxa"/>
              <w:bottom w:w="65" w:type="dxa"/>
              <w:start w:w="110" w:type="dxa"/>
              <w:end w:w="110" w:type="dxa"/>
            </w:tcMar>
          </w:tcPr>
          <w:p>
            <w:pPr>
              <w:spacing w:after="0"/>
              <w:jc w:val="center"/>
            </w:pPr>
            <w:r>
              <w:rPr>
                <w:rFonts w:ascii="Calibri" w:hAnsi="Calibri" w:eastAsia="Calibri"/>
                <w:b/>
                <w:color w:val="0B2545"/>
                <w:sz w:val="18"/>
              </w:rPr>
              <w:t>Topic</w:t>
            </w:r>
          </w:p>
        </w:tc>
        <w:tc>
          <w:tcPr>
            <w:tcW w:type="dxa" w:w="1350"/>
            <w:shd w:fill="E8EEF5" w:val="clear"/>
            <w:vAlign w:val="center"/>
            <w:tcMar>
              <w:top w:w="65" w:type="dxa"/>
              <w:bottom w:w="65" w:type="dxa"/>
              <w:start w:w="110" w:type="dxa"/>
              <w:end w:w="110" w:type="dxa"/>
            </w:tcMar>
          </w:tcPr>
          <w:p>
            <w:pPr>
              <w:spacing w:after="0"/>
              <w:jc w:val="center"/>
            </w:pPr>
            <w:r>
              <w:rPr>
                <w:rFonts w:ascii="Calibri" w:hAnsi="Calibri" w:eastAsia="Calibri"/>
                <w:b/>
                <w:color w:val="0B2545"/>
                <w:sz w:val="18"/>
              </w:rPr>
              <w:t>Target</w:t>
            </w:r>
          </w:p>
        </w:tc>
        <w:tc>
          <w:tcPr>
            <w:tcW w:type="dxa" w:w="1790"/>
            <w:shd w:fill="E8EEF5" w:val="clear"/>
            <w:vAlign w:val="center"/>
            <w:tcMar>
              <w:top w:w="65" w:type="dxa"/>
              <w:bottom w:w="65" w:type="dxa"/>
              <w:start w:w="110" w:type="dxa"/>
              <w:end w:w="110" w:type="dxa"/>
            </w:tcMar>
          </w:tcPr>
          <w:p>
            <w:pPr>
              <w:spacing w:after="0"/>
              <w:jc w:val="center"/>
            </w:pPr>
            <w:r>
              <w:rPr>
                <w:rFonts w:ascii="Calibri" w:hAnsi="Calibri" w:eastAsia="Calibri"/>
                <w:b/>
                <w:color w:val="0B2545"/>
                <w:sz w:val="18"/>
              </w:rPr>
              <w:t>Running time</w:t>
            </w:r>
          </w:p>
        </w:tc>
      </w:tr>
      <w:tr>
        <w:trPr/>
        <w:tc>
          <w:tcPr>
            <w:tcW w:type="dxa" w:w="720"/>
            <w:vAlign w:val="center"/>
            <w:shd w:fill="F2F4F7" w:val="clear"/>
            <w:tcMar>
              <w:top w:w="65" w:type="dxa"/>
              <w:bottom w:w="65" w:type="dxa"/>
              <w:start w:w="110" w:type="dxa"/>
              <w:end w:w="110" w:type="dxa"/>
            </w:tcMar>
          </w:tcPr>
          <w:p>
            <w:pPr>
              <w:spacing w:after="0" w:line="240" w:lineRule="auto"/>
              <w:jc w:val="center"/>
            </w:pPr>
            <w:r>
              <w:rPr>
                <w:rFonts w:ascii="Calibri" w:hAnsi="Calibri" w:eastAsia="Calibri"/>
                <w:b/>
                <w:color w:val="111111"/>
                <w:sz w:val="17"/>
              </w:rPr>
              <w:t>01</w:t>
            </w:r>
          </w:p>
        </w:tc>
        <w:tc>
          <w:tcPr>
            <w:tcW w:type="dxa" w:w="5500"/>
            <w:vAlign w:val="center"/>
            <w:tcMar>
              <w:top w:w="65" w:type="dxa"/>
              <w:bottom w:w="65" w:type="dxa"/>
              <w:start w:w="110" w:type="dxa"/>
              <w:end w:w="110" w:type="dxa"/>
            </w:tcMar>
          </w:tcPr>
          <w:p>
            <w:pPr>
              <w:spacing w:after="0" w:line="240" w:lineRule="auto"/>
              <w:jc w:val="left"/>
            </w:pPr>
            <w:r>
              <w:rPr>
                <w:rFonts w:ascii="Calibri" w:hAnsi="Calibri" w:eastAsia="Calibri"/>
                <w:b w:val="0"/>
                <w:color w:val="111111"/>
                <w:sz w:val="17"/>
              </w:rPr>
              <w:t>Plateau Behavior in Multi-Objective Optimization</w:t>
            </w:r>
          </w:p>
        </w:tc>
        <w:tc>
          <w:tcPr>
            <w:tcW w:type="dxa" w:w="1350"/>
            <w:vAlign w:val="center"/>
            <w:tcMar>
              <w:top w:w="65" w:type="dxa"/>
              <w:bottom w:w="65" w:type="dxa"/>
              <w:start w:w="110" w:type="dxa"/>
              <w:end w:w="110" w:type="dxa"/>
            </w:tcMar>
          </w:tcPr>
          <w:p>
            <w:pPr>
              <w:spacing w:after="0" w:line="240" w:lineRule="auto"/>
              <w:jc w:val="center"/>
            </w:pPr>
            <w:r>
              <w:rPr>
                <w:rFonts w:ascii="Calibri" w:hAnsi="Calibri" w:eastAsia="Calibri"/>
                <w:b w:val="0"/>
                <w:color w:val="111111"/>
                <w:sz w:val="17"/>
              </w:rPr>
              <w:t>40 sec</w:t>
            </w:r>
          </w:p>
        </w:tc>
        <w:tc>
          <w:tcPr>
            <w:tcW w:type="dxa" w:w="1790"/>
            <w:vAlign w:val="center"/>
            <w:tcMar>
              <w:top w:w="65" w:type="dxa"/>
              <w:bottom w:w="65" w:type="dxa"/>
              <w:start w:w="110" w:type="dxa"/>
              <w:end w:w="110" w:type="dxa"/>
            </w:tcMar>
          </w:tcPr>
          <w:p>
            <w:pPr>
              <w:spacing w:after="0" w:line="240" w:lineRule="auto"/>
              <w:jc w:val="center"/>
            </w:pPr>
            <w:r>
              <w:rPr>
                <w:rFonts w:ascii="Calibri" w:hAnsi="Calibri" w:eastAsia="Calibri"/>
                <w:b w:val="0"/>
                <w:color w:val="111111"/>
                <w:sz w:val="17"/>
              </w:rPr>
              <w:t>0:40</w:t>
            </w:r>
          </w:p>
        </w:tc>
      </w:tr>
      <w:tr>
        <w:trPr/>
        <w:tc>
          <w:tcPr>
            <w:tcW w:type="dxa" w:w="720"/>
            <w:vAlign w:val="center"/>
            <w:shd w:fill="F2F4F7" w:val="clear"/>
            <w:tcMar>
              <w:top w:w="65" w:type="dxa"/>
              <w:bottom w:w="65" w:type="dxa"/>
              <w:start w:w="110" w:type="dxa"/>
              <w:end w:w="110" w:type="dxa"/>
            </w:tcMar>
          </w:tcPr>
          <w:p>
            <w:pPr>
              <w:spacing w:after="0" w:line="240" w:lineRule="auto"/>
              <w:jc w:val="center"/>
            </w:pPr>
            <w:r>
              <w:rPr>
                <w:rFonts w:ascii="Calibri" w:hAnsi="Calibri" w:eastAsia="Calibri"/>
                <w:b/>
                <w:color w:val="111111"/>
                <w:sz w:val="17"/>
              </w:rPr>
              <w:t>02</w:t>
            </w:r>
          </w:p>
        </w:tc>
        <w:tc>
          <w:tcPr>
            <w:tcW w:type="dxa" w:w="5500"/>
            <w:vAlign w:val="center"/>
            <w:tcMar>
              <w:top w:w="65" w:type="dxa"/>
              <w:bottom w:w="65" w:type="dxa"/>
              <w:start w:w="110" w:type="dxa"/>
              <w:end w:w="110" w:type="dxa"/>
            </w:tcMar>
          </w:tcPr>
          <w:p>
            <w:pPr>
              <w:spacing w:after="0" w:line="240" w:lineRule="auto"/>
              <w:jc w:val="left"/>
            </w:pPr>
            <w:r>
              <w:rPr>
                <w:rFonts w:ascii="Calibri" w:hAnsi="Calibri" w:eastAsia="Calibri"/>
                <w:b w:val="0"/>
                <w:color w:val="111111"/>
                <w:sz w:val="17"/>
              </w:rPr>
              <w:t>Plateau Definition: Detecting the Absence of New Best Values</w:t>
            </w:r>
          </w:p>
        </w:tc>
        <w:tc>
          <w:tcPr>
            <w:tcW w:type="dxa" w:w="1350"/>
            <w:vAlign w:val="center"/>
            <w:tcMar>
              <w:top w:w="65" w:type="dxa"/>
              <w:bottom w:w="65" w:type="dxa"/>
              <w:start w:w="110" w:type="dxa"/>
              <w:end w:w="110" w:type="dxa"/>
            </w:tcMar>
          </w:tcPr>
          <w:p>
            <w:pPr>
              <w:spacing w:after="0" w:line="240" w:lineRule="auto"/>
              <w:jc w:val="center"/>
            </w:pPr>
            <w:r>
              <w:rPr>
                <w:rFonts w:ascii="Calibri" w:hAnsi="Calibri" w:eastAsia="Calibri"/>
                <w:b w:val="0"/>
                <w:color w:val="111111"/>
                <w:sz w:val="17"/>
              </w:rPr>
              <w:t>45 sec</w:t>
            </w:r>
          </w:p>
        </w:tc>
        <w:tc>
          <w:tcPr>
            <w:tcW w:type="dxa" w:w="1790"/>
            <w:vAlign w:val="center"/>
            <w:tcMar>
              <w:top w:w="65" w:type="dxa"/>
              <w:bottom w:w="65" w:type="dxa"/>
              <w:start w:w="110" w:type="dxa"/>
              <w:end w:w="110" w:type="dxa"/>
            </w:tcMar>
          </w:tcPr>
          <w:p>
            <w:pPr>
              <w:spacing w:after="0" w:line="240" w:lineRule="auto"/>
              <w:jc w:val="center"/>
            </w:pPr>
            <w:r>
              <w:rPr>
                <w:rFonts w:ascii="Calibri" w:hAnsi="Calibri" w:eastAsia="Calibri"/>
                <w:b w:val="0"/>
                <w:color w:val="111111"/>
                <w:sz w:val="17"/>
              </w:rPr>
              <w:t>1:25</w:t>
            </w:r>
          </w:p>
        </w:tc>
      </w:tr>
      <w:tr>
        <w:trPr/>
        <w:tc>
          <w:tcPr>
            <w:tcW w:type="dxa" w:w="720"/>
            <w:vAlign w:val="center"/>
            <w:shd w:fill="F2F4F7" w:val="clear"/>
            <w:tcMar>
              <w:top w:w="65" w:type="dxa"/>
              <w:bottom w:w="65" w:type="dxa"/>
              <w:start w:w="110" w:type="dxa"/>
              <w:end w:w="110" w:type="dxa"/>
            </w:tcMar>
          </w:tcPr>
          <w:p>
            <w:pPr>
              <w:spacing w:after="0" w:line="240" w:lineRule="auto"/>
              <w:jc w:val="center"/>
            </w:pPr>
            <w:r>
              <w:rPr>
                <w:rFonts w:ascii="Calibri" w:hAnsi="Calibri" w:eastAsia="Calibri"/>
                <w:b/>
                <w:color w:val="111111"/>
                <w:sz w:val="17"/>
              </w:rPr>
              <w:t>03</w:t>
            </w:r>
          </w:p>
        </w:tc>
        <w:tc>
          <w:tcPr>
            <w:tcW w:type="dxa" w:w="5500"/>
            <w:vAlign w:val="center"/>
            <w:tcMar>
              <w:top w:w="65" w:type="dxa"/>
              <w:bottom w:w="65" w:type="dxa"/>
              <w:start w:w="110" w:type="dxa"/>
              <w:end w:w="110" w:type="dxa"/>
            </w:tcMar>
          </w:tcPr>
          <w:p>
            <w:pPr>
              <w:spacing w:after="0" w:line="240" w:lineRule="auto"/>
              <w:jc w:val="left"/>
            </w:pPr>
            <w:r>
              <w:rPr>
                <w:rFonts w:ascii="Calibri" w:hAnsi="Calibri" w:eastAsia="Calibri"/>
                <w:b w:val="0"/>
                <w:color w:val="111111"/>
                <w:sz w:val="17"/>
              </w:rPr>
              <w:t>Plateau Detection Rule and Parameters</w:t>
            </w:r>
          </w:p>
        </w:tc>
        <w:tc>
          <w:tcPr>
            <w:tcW w:type="dxa" w:w="1350"/>
            <w:vAlign w:val="center"/>
            <w:tcMar>
              <w:top w:w="65" w:type="dxa"/>
              <w:bottom w:w="65" w:type="dxa"/>
              <w:start w:w="110" w:type="dxa"/>
              <w:end w:w="110" w:type="dxa"/>
            </w:tcMar>
          </w:tcPr>
          <w:p>
            <w:pPr>
              <w:spacing w:after="0" w:line="240" w:lineRule="auto"/>
              <w:jc w:val="center"/>
            </w:pPr>
            <w:r>
              <w:rPr>
                <w:rFonts w:ascii="Calibri" w:hAnsi="Calibri" w:eastAsia="Calibri"/>
                <w:b w:val="0"/>
                <w:color w:val="111111"/>
                <w:sz w:val="17"/>
              </w:rPr>
              <w:t>50 sec</w:t>
            </w:r>
          </w:p>
        </w:tc>
        <w:tc>
          <w:tcPr>
            <w:tcW w:type="dxa" w:w="1790"/>
            <w:vAlign w:val="center"/>
            <w:tcMar>
              <w:top w:w="65" w:type="dxa"/>
              <w:bottom w:w="65" w:type="dxa"/>
              <w:start w:w="110" w:type="dxa"/>
              <w:end w:w="110" w:type="dxa"/>
            </w:tcMar>
          </w:tcPr>
          <w:p>
            <w:pPr>
              <w:spacing w:after="0" w:line="240" w:lineRule="auto"/>
              <w:jc w:val="center"/>
            </w:pPr>
            <w:r>
              <w:rPr>
                <w:rFonts w:ascii="Calibri" w:hAnsi="Calibri" w:eastAsia="Calibri"/>
                <w:b w:val="0"/>
                <w:color w:val="111111"/>
                <w:sz w:val="17"/>
              </w:rPr>
              <w:t>2:15</w:t>
            </w:r>
          </w:p>
        </w:tc>
      </w:tr>
      <w:tr>
        <w:trPr/>
        <w:tc>
          <w:tcPr>
            <w:tcW w:type="dxa" w:w="720"/>
            <w:vAlign w:val="center"/>
            <w:shd w:fill="F2F4F7" w:val="clear"/>
            <w:tcMar>
              <w:top w:w="65" w:type="dxa"/>
              <w:bottom w:w="65" w:type="dxa"/>
              <w:start w:w="110" w:type="dxa"/>
              <w:end w:w="110" w:type="dxa"/>
            </w:tcMar>
          </w:tcPr>
          <w:p>
            <w:pPr>
              <w:spacing w:after="0" w:line="240" w:lineRule="auto"/>
              <w:jc w:val="center"/>
            </w:pPr>
            <w:r>
              <w:rPr>
                <w:rFonts w:ascii="Calibri" w:hAnsi="Calibri" w:eastAsia="Calibri"/>
                <w:b/>
                <w:color w:val="111111"/>
                <w:sz w:val="17"/>
              </w:rPr>
              <w:t>04</w:t>
            </w:r>
          </w:p>
        </w:tc>
        <w:tc>
          <w:tcPr>
            <w:tcW w:type="dxa" w:w="5500"/>
            <w:vAlign w:val="center"/>
            <w:tcMar>
              <w:top w:w="65" w:type="dxa"/>
              <w:bottom w:w="65" w:type="dxa"/>
              <w:start w:w="110" w:type="dxa"/>
              <w:end w:w="110" w:type="dxa"/>
            </w:tcMar>
          </w:tcPr>
          <w:p>
            <w:pPr>
              <w:spacing w:after="0" w:line="240" w:lineRule="auto"/>
              <w:jc w:val="left"/>
            </w:pPr>
            <w:r>
              <w:rPr>
                <w:rFonts w:ascii="Calibri" w:hAnsi="Calibri" w:eastAsia="Calibri"/>
                <w:b w:val="0"/>
                <w:color w:val="111111"/>
                <w:sz w:val="17"/>
              </w:rPr>
              <w:t>Experimental Setup and Parameters</w:t>
            </w:r>
          </w:p>
        </w:tc>
        <w:tc>
          <w:tcPr>
            <w:tcW w:type="dxa" w:w="1350"/>
            <w:vAlign w:val="center"/>
            <w:tcMar>
              <w:top w:w="65" w:type="dxa"/>
              <w:bottom w:w="65" w:type="dxa"/>
              <w:start w:w="110" w:type="dxa"/>
              <w:end w:w="110" w:type="dxa"/>
            </w:tcMar>
          </w:tcPr>
          <w:p>
            <w:pPr>
              <w:spacing w:after="0" w:line="240" w:lineRule="auto"/>
              <w:jc w:val="center"/>
            </w:pPr>
            <w:r>
              <w:rPr>
                <w:rFonts w:ascii="Calibri" w:hAnsi="Calibri" w:eastAsia="Calibri"/>
                <w:b w:val="0"/>
                <w:color w:val="111111"/>
                <w:sz w:val="17"/>
              </w:rPr>
              <w:t>30 sec</w:t>
            </w:r>
          </w:p>
        </w:tc>
        <w:tc>
          <w:tcPr>
            <w:tcW w:type="dxa" w:w="1790"/>
            <w:vAlign w:val="center"/>
            <w:tcMar>
              <w:top w:w="65" w:type="dxa"/>
              <w:bottom w:w="65" w:type="dxa"/>
              <w:start w:w="110" w:type="dxa"/>
              <w:end w:w="110" w:type="dxa"/>
            </w:tcMar>
          </w:tcPr>
          <w:p>
            <w:pPr>
              <w:spacing w:after="0" w:line="240" w:lineRule="auto"/>
              <w:jc w:val="center"/>
            </w:pPr>
            <w:r>
              <w:rPr>
                <w:rFonts w:ascii="Calibri" w:hAnsi="Calibri" w:eastAsia="Calibri"/>
                <w:b w:val="0"/>
                <w:color w:val="111111"/>
                <w:sz w:val="17"/>
              </w:rPr>
              <w:t>2:45</w:t>
            </w:r>
          </w:p>
        </w:tc>
      </w:tr>
      <w:tr>
        <w:trPr/>
        <w:tc>
          <w:tcPr>
            <w:tcW w:type="dxa" w:w="720"/>
            <w:vAlign w:val="center"/>
            <w:shd w:fill="F2F4F7" w:val="clear"/>
            <w:tcMar>
              <w:top w:w="65" w:type="dxa"/>
              <w:bottom w:w="65" w:type="dxa"/>
              <w:start w:w="110" w:type="dxa"/>
              <w:end w:w="110" w:type="dxa"/>
            </w:tcMar>
          </w:tcPr>
          <w:p>
            <w:pPr>
              <w:spacing w:after="0" w:line="240" w:lineRule="auto"/>
              <w:jc w:val="center"/>
            </w:pPr>
            <w:r>
              <w:rPr>
                <w:rFonts w:ascii="Calibri" w:hAnsi="Calibri" w:eastAsia="Calibri"/>
                <w:b/>
                <w:color w:val="111111"/>
                <w:sz w:val="17"/>
              </w:rPr>
              <w:t>05</w:t>
            </w:r>
          </w:p>
        </w:tc>
        <w:tc>
          <w:tcPr>
            <w:tcW w:type="dxa" w:w="5500"/>
            <w:vAlign w:val="center"/>
            <w:tcMar>
              <w:top w:w="65" w:type="dxa"/>
              <w:bottom w:w="65" w:type="dxa"/>
              <w:start w:w="110" w:type="dxa"/>
              <w:end w:w="110" w:type="dxa"/>
            </w:tcMar>
          </w:tcPr>
          <w:p>
            <w:pPr>
              <w:spacing w:after="0" w:line="240" w:lineRule="auto"/>
              <w:jc w:val="left"/>
            </w:pPr>
            <w:r>
              <w:rPr>
                <w:rFonts w:ascii="Calibri" w:hAnsi="Calibri" w:eastAsia="Calibri"/>
                <w:b w:val="0"/>
                <w:color w:val="111111"/>
                <w:sz w:val="17"/>
              </w:rPr>
              <w:t>K=4 Results</w:t>
            </w:r>
          </w:p>
        </w:tc>
        <w:tc>
          <w:tcPr>
            <w:tcW w:type="dxa" w:w="1350"/>
            <w:vAlign w:val="center"/>
            <w:tcMar>
              <w:top w:w="65" w:type="dxa"/>
              <w:bottom w:w="65" w:type="dxa"/>
              <w:start w:w="110" w:type="dxa"/>
              <w:end w:w="110" w:type="dxa"/>
            </w:tcMar>
          </w:tcPr>
          <w:p>
            <w:pPr>
              <w:spacing w:after="0" w:line="240" w:lineRule="auto"/>
              <w:jc w:val="center"/>
            </w:pPr>
            <w:r>
              <w:rPr>
                <w:rFonts w:ascii="Calibri" w:hAnsi="Calibri" w:eastAsia="Calibri"/>
                <w:b w:val="0"/>
                <w:color w:val="111111"/>
                <w:sz w:val="17"/>
              </w:rPr>
              <w:t>35 sec</w:t>
            </w:r>
          </w:p>
        </w:tc>
        <w:tc>
          <w:tcPr>
            <w:tcW w:type="dxa" w:w="1790"/>
            <w:vAlign w:val="center"/>
            <w:tcMar>
              <w:top w:w="65" w:type="dxa"/>
              <w:bottom w:w="65" w:type="dxa"/>
              <w:start w:w="110" w:type="dxa"/>
              <w:end w:w="110" w:type="dxa"/>
            </w:tcMar>
          </w:tcPr>
          <w:p>
            <w:pPr>
              <w:spacing w:after="0" w:line="240" w:lineRule="auto"/>
              <w:jc w:val="center"/>
            </w:pPr>
            <w:r>
              <w:rPr>
                <w:rFonts w:ascii="Calibri" w:hAnsi="Calibri" w:eastAsia="Calibri"/>
                <w:b w:val="0"/>
                <w:color w:val="111111"/>
                <w:sz w:val="17"/>
              </w:rPr>
              <w:t>3:20</w:t>
            </w:r>
          </w:p>
        </w:tc>
      </w:tr>
      <w:tr>
        <w:trPr/>
        <w:tc>
          <w:tcPr>
            <w:tcW w:type="dxa" w:w="720"/>
            <w:vAlign w:val="center"/>
            <w:shd w:fill="F2F4F7" w:val="clear"/>
            <w:tcMar>
              <w:top w:w="65" w:type="dxa"/>
              <w:bottom w:w="65" w:type="dxa"/>
              <w:start w:w="110" w:type="dxa"/>
              <w:end w:w="110" w:type="dxa"/>
            </w:tcMar>
          </w:tcPr>
          <w:p>
            <w:pPr>
              <w:spacing w:after="0" w:line="240" w:lineRule="auto"/>
              <w:jc w:val="center"/>
            </w:pPr>
            <w:r>
              <w:rPr>
                <w:rFonts w:ascii="Calibri" w:hAnsi="Calibri" w:eastAsia="Calibri"/>
                <w:b/>
                <w:color w:val="111111"/>
                <w:sz w:val="17"/>
              </w:rPr>
              <w:t>06</w:t>
            </w:r>
          </w:p>
        </w:tc>
        <w:tc>
          <w:tcPr>
            <w:tcW w:type="dxa" w:w="5500"/>
            <w:vAlign w:val="center"/>
            <w:tcMar>
              <w:top w:w="65" w:type="dxa"/>
              <w:bottom w:w="65" w:type="dxa"/>
              <w:start w:w="110" w:type="dxa"/>
              <w:end w:w="110" w:type="dxa"/>
            </w:tcMar>
          </w:tcPr>
          <w:p>
            <w:pPr>
              <w:spacing w:after="0" w:line="240" w:lineRule="auto"/>
              <w:jc w:val="left"/>
            </w:pPr>
            <w:r>
              <w:rPr>
                <w:rFonts w:ascii="Calibri" w:hAnsi="Calibri" w:eastAsia="Calibri"/>
                <w:b w:val="0"/>
                <w:color w:val="111111"/>
                <w:sz w:val="17"/>
              </w:rPr>
              <w:t>K=5 Results</w:t>
            </w:r>
          </w:p>
        </w:tc>
        <w:tc>
          <w:tcPr>
            <w:tcW w:type="dxa" w:w="1350"/>
            <w:vAlign w:val="center"/>
            <w:tcMar>
              <w:top w:w="65" w:type="dxa"/>
              <w:bottom w:w="65" w:type="dxa"/>
              <w:start w:w="110" w:type="dxa"/>
              <w:end w:w="110" w:type="dxa"/>
            </w:tcMar>
          </w:tcPr>
          <w:p>
            <w:pPr>
              <w:spacing w:after="0" w:line="240" w:lineRule="auto"/>
              <w:jc w:val="center"/>
            </w:pPr>
            <w:r>
              <w:rPr>
                <w:rFonts w:ascii="Calibri" w:hAnsi="Calibri" w:eastAsia="Calibri"/>
                <w:b w:val="0"/>
                <w:color w:val="111111"/>
                <w:sz w:val="17"/>
              </w:rPr>
              <w:t>35 sec</w:t>
            </w:r>
          </w:p>
        </w:tc>
        <w:tc>
          <w:tcPr>
            <w:tcW w:type="dxa" w:w="1790"/>
            <w:vAlign w:val="center"/>
            <w:tcMar>
              <w:top w:w="65" w:type="dxa"/>
              <w:bottom w:w="65" w:type="dxa"/>
              <w:start w:w="110" w:type="dxa"/>
              <w:end w:w="110" w:type="dxa"/>
            </w:tcMar>
          </w:tcPr>
          <w:p>
            <w:pPr>
              <w:spacing w:after="0" w:line="240" w:lineRule="auto"/>
              <w:jc w:val="center"/>
            </w:pPr>
            <w:r>
              <w:rPr>
                <w:rFonts w:ascii="Calibri" w:hAnsi="Calibri" w:eastAsia="Calibri"/>
                <w:b w:val="0"/>
                <w:color w:val="111111"/>
                <w:sz w:val="17"/>
              </w:rPr>
              <w:t>3:55</w:t>
            </w:r>
          </w:p>
        </w:tc>
      </w:tr>
      <w:tr>
        <w:trPr/>
        <w:tc>
          <w:tcPr>
            <w:tcW w:type="dxa" w:w="720"/>
            <w:vAlign w:val="center"/>
            <w:shd w:fill="F2F4F7" w:val="clear"/>
            <w:tcMar>
              <w:top w:w="65" w:type="dxa"/>
              <w:bottom w:w="65" w:type="dxa"/>
              <w:start w:w="110" w:type="dxa"/>
              <w:end w:w="110" w:type="dxa"/>
            </w:tcMar>
          </w:tcPr>
          <w:p>
            <w:pPr>
              <w:spacing w:after="0" w:line="240" w:lineRule="auto"/>
              <w:jc w:val="center"/>
            </w:pPr>
            <w:r>
              <w:rPr>
                <w:rFonts w:ascii="Calibri" w:hAnsi="Calibri" w:eastAsia="Calibri"/>
                <w:b/>
                <w:color w:val="111111"/>
                <w:sz w:val="17"/>
              </w:rPr>
              <w:t>07</w:t>
            </w:r>
          </w:p>
        </w:tc>
        <w:tc>
          <w:tcPr>
            <w:tcW w:type="dxa" w:w="5500"/>
            <w:vAlign w:val="center"/>
            <w:tcMar>
              <w:top w:w="65" w:type="dxa"/>
              <w:bottom w:w="65" w:type="dxa"/>
              <w:start w:w="110" w:type="dxa"/>
              <w:end w:w="110" w:type="dxa"/>
            </w:tcMar>
          </w:tcPr>
          <w:p>
            <w:pPr>
              <w:spacing w:after="0" w:line="240" w:lineRule="auto"/>
              <w:jc w:val="left"/>
            </w:pPr>
            <w:r>
              <w:rPr>
                <w:rFonts w:ascii="Calibri" w:hAnsi="Calibri" w:eastAsia="Calibri"/>
                <w:b w:val="0"/>
                <w:color w:val="111111"/>
                <w:sz w:val="17"/>
              </w:rPr>
              <w:t>K=6 Results</w:t>
            </w:r>
          </w:p>
        </w:tc>
        <w:tc>
          <w:tcPr>
            <w:tcW w:type="dxa" w:w="1350"/>
            <w:vAlign w:val="center"/>
            <w:tcMar>
              <w:top w:w="65" w:type="dxa"/>
              <w:bottom w:w="65" w:type="dxa"/>
              <w:start w:w="110" w:type="dxa"/>
              <w:end w:w="110" w:type="dxa"/>
            </w:tcMar>
          </w:tcPr>
          <w:p>
            <w:pPr>
              <w:spacing w:after="0" w:line="240" w:lineRule="auto"/>
              <w:jc w:val="center"/>
            </w:pPr>
            <w:r>
              <w:rPr>
                <w:rFonts w:ascii="Calibri" w:hAnsi="Calibri" w:eastAsia="Calibri"/>
                <w:b w:val="0"/>
                <w:color w:val="111111"/>
                <w:sz w:val="17"/>
              </w:rPr>
              <w:t>35 sec</w:t>
            </w:r>
          </w:p>
        </w:tc>
        <w:tc>
          <w:tcPr>
            <w:tcW w:type="dxa" w:w="1790"/>
            <w:vAlign w:val="center"/>
            <w:tcMar>
              <w:top w:w="65" w:type="dxa"/>
              <w:bottom w:w="65" w:type="dxa"/>
              <w:start w:w="110" w:type="dxa"/>
              <w:end w:w="110" w:type="dxa"/>
            </w:tcMar>
          </w:tcPr>
          <w:p>
            <w:pPr>
              <w:spacing w:after="0" w:line="240" w:lineRule="auto"/>
              <w:jc w:val="center"/>
            </w:pPr>
            <w:r>
              <w:rPr>
                <w:rFonts w:ascii="Calibri" w:hAnsi="Calibri" w:eastAsia="Calibri"/>
                <w:b w:val="0"/>
                <w:color w:val="111111"/>
                <w:sz w:val="17"/>
              </w:rPr>
              <w:t>4:30</w:t>
            </w:r>
          </w:p>
        </w:tc>
      </w:tr>
      <w:tr>
        <w:trPr/>
        <w:tc>
          <w:tcPr>
            <w:tcW w:type="dxa" w:w="720"/>
            <w:vAlign w:val="center"/>
            <w:shd w:fill="F2F4F7" w:val="clear"/>
            <w:tcMar>
              <w:top w:w="65" w:type="dxa"/>
              <w:bottom w:w="65" w:type="dxa"/>
              <w:start w:w="110" w:type="dxa"/>
              <w:end w:w="110" w:type="dxa"/>
            </w:tcMar>
          </w:tcPr>
          <w:p>
            <w:pPr>
              <w:spacing w:after="0" w:line="240" w:lineRule="auto"/>
              <w:jc w:val="center"/>
            </w:pPr>
            <w:r>
              <w:rPr>
                <w:rFonts w:ascii="Calibri" w:hAnsi="Calibri" w:eastAsia="Calibri"/>
                <w:b/>
                <w:color w:val="111111"/>
                <w:sz w:val="17"/>
              </w:rPr>
              <w:t>08</w:t>
            </w:r>
          </w:p>
        </w:tc>
        <w:tc>
          <w:tcPr>
            <w:tcW w:type="dxa" w:w="5500"/>
            <w:vAlign w:val="center"/>
            <w:tcMar>
              <w:top w:w="65" w:type="dxa"/>
              <w:bottom w:w="65" w:type="dxa"/>
              <w:start w:w="110" w:type="dxa"/>
              <w:end w:w="110" w:type="dxa"/>
            </w:tcMar>
          </w:tcPr>
          <w:p>
            <w:pPr>
              <w:spacing w:after="0" w:line="240" w:lineRule="auto"/>
              <w:jc w:val="left"/>
            </w:pPr>
            <w:r>
              <w:rPr>
                <w:rFonts w:ascii="Calibri" w:hAnsi="Calibri" w:eastAsia="Calibri"/>
                <w:b w:val="0"/>
                <w:color w:val="111111"/>
                <w:sz w:val="17"/>
              </w:rPr>
              <w:t>K=7 Results</w:t>
            </w:r>
          </w:p>
        </w:tc>
        <w:tc>
          <w:tcPr>
            <w:tcW w:type="dxa" w:w="1350"/>
            <w:vAlign w:val="center"/>
            <w:tcMar>
              <w:top w:w="65" w:type="dxa"/>
              <w:bottom w:w="65" w:type="dxa"/>
              <w:start w:w="110" w:type="dxa"/>
              <w:end w:w="110" w:type="dxa"/>
            </w:tcMar>
          </w:tcPr>
          <w:p>
            <w:pPr>
              <w:spacing w:after="0" w:line="240" w:lineRule="auto"/>
              <w:jc w:val="center"/>
            </w:pPr>
            <w:r>
              <w:rPr>
                <w:rFonts w:ascii="Calibri" w:hAnsi="Calibri" w:eastAsia="Calibri"/>
                <w:b w:val="0"/>
                <w:color w:val="111111"/>
                <w:sz w:val="17"/>
              </w:rPr>
              <w:t>35 sec</w:t>
            </w:r>
          </w:p>
        </w:tc>
        <w:tc>
          <w:tcPr>
            <w:tcW w:type="dxa" w:w="1790"/>
            <w:vAlign w:val="center"/>
            <w:tcMar>
              <w:top w:w="65" w:type="dxa"/>
              <w:bottom w:w="65" w:type="dxa"/>
              <w:start w:w="110" w:type="dxa"/>
              <w:end w:w="110" w:type="dxa"/>
            </w:tcMar>
          </w:tcPr>
          <w:p>
            <w:pPr>
              <w:spacing w:after="0" w:line="240" w:lineRule="auto"/>
              <w:jc w:val="center"/>
            </w:pPr>
            <w:r>
              <w:rPr>
                <w:rFonts w:ascii="Calibri" w:hAnsi="Calibri" w:eastAsia="Calibri"/>
                <w:b w:val="0"/>
                <w:color w:val="111111"/>
                <w:sz w:val="17"/>
              </w:rPr>
              <w:t>5:05</w:t>
            </w:r>
          </w:p>
        </w:tc>
      </w:tr>
      <w:tr>
        <w:trPr/>
        <w:tc>
          <w:tcPr>
            <w:tcW w:type="dxa" w:w="720"/>
            <w:vAlign w:val="center"/>
            <w:shd w:fill="F2F4F7" w:val="clear"/>
            <w:tcMar>
              <w:top w:w="65" w:type="dxa"/>
              <w:bottom w:w="65" w:type="dxa"/>
              <w:start w:w="110" w:type="dxa"/>
              <w:end w:w="110" w:type="dxa"/>
            </w:tcMar>
          </w:tcPr>
          <w:p>
            <w:pPr>
              <w:spacing w:after="0" w:line="240" w:lineRule="auto"/>
              <w:jc w:val="center"/>
            </w:pPr>
            <w:r>
              <w:rPr>
                <w:rFonts w:ascii="Calibri" w:hAnsi="Calibri" w:eastAsia="Calibri"/>
                <w:b/>
                <w:color w:val="111111"/>
                <w:sz w:val="17"/>
              </w:rPr>
              <w:t>09</w:t>
            </w:r>
          </w:p>
        </w:tc>
        <w:tc>
          <w:tcPr>
            <w:tcW w:type="dxa" w:w="5500"/>
            <w:vAlign w:val="center"/>
            <w:tcMar>
              <w:top w:w="65" w:type="dxa"/>
              <w:bottom w:w="65" w:type="dxa"/>
              <w:start w:w="110" w:type="dxa"/>
              <w:end w:w="110" w:type="dxa"/>
            </w:tcMar>
          </w:tcPr>
          <w:p>
            <w:pPr>
              <w:spacing w:after="0" w:line="240" w:lineRule="auto"/>
              <w:jc w:val="left"/>
            </w:pPr>
            <w:r>
              <w:rPr>
                <w:rFonts w:ascii="Calibri" w:hAnsi="Calibri" w:eastAsia="Calibri"/>
                <w:b w:val="0"/>
                <w:color w:val="111111"/>
                <w:sz w:val="17"/>
              </w:rPr>
              <w:t>Summary of K4-K7 Results</w:t>
            </w:r>
          </w:p>
        </w:tc>
        <w:tc>
          <w:tcPr>
            <w:tcW w:type="dxa" w:w="1350"/>
            <w:vAlign w:val="center"/>
            <w:tcMar>
              <w:top w:w="65" w:type="dxa"/>
              <w:bottom w:w="65" w:type="dxa"/>
              <w:start w:w="110" w:type="dxa"/>
              <w:end w:w="110" w:type="dxa"/>
            </w:tcMar>
          </w:tcPr>
          <w:p>
            <w:pPr>
              <w:spacing w:after="0" w:line="240" w:lineRule="auto"/>
              <w:jc w:val="center"/>
            </w:pPr>
            <w:r>
              <w:rPr>
                <w:rFonts w:ascii="Calibri" w:hAnsi="Calibri" w:eastAsia="Calibri"/>
                <w:b w:val="0"/>
                <w:color w:val="111111"/>
                <w:sz w:val="17"/>
              </w:rPr>
              <w:t>45 sec</w:t>
            </w:r>
          </w:p>
        </w:tc>
        <w:tc>
          <w:tcPr>
            <w:tcW w:type="dxa" w:w="1790"/>
            <w:vAlign w:val="center"/>
            <w:tcMar>
              <w:top w:w="65" w:type="dxa"/>
              <w:bottom w:w="65" w:type="dxa"/>
              <w:start w:w="110" w:type="dxa"/>
              <w:end w:w="110" w:type="dxa"/>
            </w:tcMar>
          </w:tcPr>
          <w:p>
            <w:pPr>
              <w:spacing w:after="0" w:line="240" w:lineRule="auto"/>
              <w:jc w:val="center"/>
            </w:pPr>
            <w:r>
              <w:rPr>
                <w:rFonts w:ascii="Calibri" w:hAnsi="Calibri" w:eastAsia="Calibri"/>
                <w:b w:val="0"/>
                <w:color w:val="111111"/>
                <w:sz w:val="17"/>
              </w:rPr>
              <w:t>5:50</w:t>
            </w:r>
          </w:p>
        </w:tc>
      </w:tr>
      <w:tr>
        <w:trPr/>
        <w:tc>
          <w:tcPr>
            <w:tcW w:type="dxa" w:w="720"/>
            <w:vAlign w:val="center"/>
            <w:shd w:fill="F2F4F7" w:val="clear"/>
            <w:tcMar>
              <w:top w:w="65" w:type="dxa"/>
              <w:bottom w:w="65" w:type="dxa"/>
              <w:start w:w="110" w:type="dxa"/>
              <w:end w:w="110" w:type="dxa"/>
            </w:tcMar>
          </w:tcPr>
          <w:p>
            <w:pPr>
              <w:spacing w:after="0" w:line="240" w:lineRule="auto"/>
              <w:jc w:val="center"/>
            </w:pPr>
            <w:r>
              <w:rPr>
                <w:rFonts w:ascii="Calibri" w:hAnsi="Calibri" w:eastAsia="Calibri"/>
                <w:b/>
                <w:color w:val="111111"/>
                <w:sz w:val="17"/>
              </w:rPr>
              <w:t>10</w:t>
            </w:r>
          </w:p>
        </w:tc>
        <w:tc>
          <w:tcPr>
            <w:tcW w:type="dxa" w:w="5500"/>
            <w:vAlign w:val="center"/>
            <w:tcMar>
              <w:top w:w="65" w:type="dxa"/>
              <w:bottom w:w="65" w:type="dxa"/>
              <w:start w:w="110" w:type="dxa"/>
              <w:end w:w="110" w:type="dxa"/>
            </w:tcMar>
          </w:tcPr>
          <w:p>
            <w:pPr>
              <w:spacing w:after="0" w:line="240" w:lineRule="auto"/>
              <w:jc w:val="left"/>
            </w:pPr>
            <w:r>
              <w:rPr>
                <w:rFonts w:ascii="Calibri" w:hAnsi="Calibri" w:eastAsia="Calibri"/>
                <w:b w:val="0"/>
                <w:color w:val="111111"/>
                <w:sz w:val="17"/>
              </w:rPr>
              <w:t>Gradient Efficiency vs. CPU Efficiency</w:t>
            </w:r>
          </w:p>
        </w:tc>
        <w:tc>
          <w:tcPr>
            <w:tcW w:type="dxa" w:w="1350"/>
            <w:vAlign w:val="center"/>
            <w:tcMar>
              <w:top w:w="65" w:type="dxa"/>
              <w:bottom w:w="65" w:type="dxa"/>
              <w:start w:w="110" w:type="dxa"/>
              <w:end w:w="110" w:type="dxa"/>
            </w:tcMar>
          </w:tcPr>
          <w:p>
            <w:pPr>
              <w:spacing w:after="0" w:line="240" w:lineRule="auto"/>
              <w:jc w:val="center"/>
            </w:pPr>
            <w:r>
              <w:rPr>
                <w:rFonts w:ascii="Calibri" w:hAnsi="Calibri" w:eastAsia="Calibri"/>
                <w:b w:val="0"/>
                <w:color w:val="111111"/>
                <w:sz w:val="17"/>
              </w:rPr>
              <w:t>45 sec</w:t>
            </w:r>
          </w:p>
        </w:tc>
        <w:tc>
          <w:tcPr>
            <w:tcW w:type="dxa" w:w="1790"/>
            <w:vAlign w:val="center"/>
            <w:tcMar>
              <w:top w:w="65" w:type="dxa"/>
              <w:bottom w:w="65" w:type="dxa"/>
              <w:start w:w="110" w:type="dxa"/>
              <w:end w:w="110" w:type="dxa"/>
            </w:tcMar>
          </w:tcPr>
          <w:p>
            <w:pPr>
              <w:spacing w:after="0" w:line="240" w:lineRule="auto"/>
              <w:jc w:val="center"/>
            </w:pPr>
            <w:r>
              <w:rPr>
                <w:rFonts w:ascii="Calibri" w:hAnsi="Calibri" w:eastAsia="Calibri"/>
                <w:b w:val="0"/>
                <w:color w:val="111111"/>
                <w:sz w:val="17"/>
              </w:rPr>
              <w:t>6:35</w:t>
            </w:r>
          </w:p>
        </w:tc>
      </w:tr>
      <w:tr>
        <w:trPr/>
        <w:tc>
          <w:tcPr>
            <w:tcW w:type="dxa" w:w="720"/>
            <w:vAlign w:val="center"/>
            <w:shd w:fill="F2F4F7" w:val="clear"/>
            <w:tcMar>
              <w:top w:w="65" w:type="dxa"/>
              <w:bottom w:w="65" w:type="dxa"/>
              <w:start w:w="110" w:type="dxa"/>
              <w:end w:w="110" w:type="dxa"/>
            </w:tcMar>
          </w:tcPr>
          <w:p>
            <w:pPr>
              <w:spacing w:after="0" w:line="240" w:lineRule="auto"/>
              <w:jc w:val="center"/>
            </w:pPr>
            <w:r>
              <w:rPr>
                <w:rFonts w:ascii="Calibri" w:hAnsi="Calibri" w:eastAsia="Calibri"/>
                <w:b/>
                <w:color w:val="111111"/>
                <w:sz w:val="17"/>
              </w:rPr>
              <w:t>11</w:t>
            </w:r>
          </w:p>
        </w:tc>
        <w:tc>
          <w:tcPr>
            <w:tcW w:type="dxa" w:w="5500"/>
            <w:vAlign w:val="center"/>
            <w:tcMar>
              <w:top w:w="65" w:type="dxa"/>
              <w:bottom w:w="65" w:type="dxa"/>
              <w:start w:w="110" w:type="dxa"/>
              <w:end w:w="110" w:type="dxa"/>
            </w:tcMar>
          </w:tcPr>
          <w:p>
            <w:pPr>
              <w:spacing w:after="0" w:line="240" w:lineRule="auto"/>
              <w:jc w:val="left"/>
            </w:pPr>
            <w:r>
              <w:rPr>
                <w:rFonts w:ascii="Calibri" w:hAnsi="Calibri" w:eastAsia="Calibri"/>
                <w:b w:val="0"/>
                <w:color w:val="111111"/>
                <w:sz w:val="17"/>
              </w:rPr>
              <w:t>Motivation: From Gradient Efficiency to Runtime</w:t>
            </w:r>
          </w:p>
        </w:tc>
        <w:tc>
          <w:tcPr>
            <w:tcW w:type="dxa" w:w="1350"/>
            <w:vAlign w:val="center"/>
            <w:tcMar>
              <w:top w:w="65" w:type="dxa"/>
              <w:bottom w:w="65" w:type="dxa"/>
              <w:start w:w="110" w:type="dxa"/>
              <w:end w:w="110" w:type="dxa"/>
            </w:tcMar>
          </w:tcPr>
          <w:p>
            <w:pPr>
              <w:spacing w:after="0" w:line="240" w:lineRule="auto"/>
              <w:jc w:val="center"/>
            </w:pPr>
            <w:r>
              <w:rPr>
                <w:rFonts w:ascii="Calibri" w:hAnsi="Calibri" w:eastAsia="Calibri"/>
                <w:b w:val="0"/>
                <w:color w:val="111111"/>
                <w:sz w:val="17"/>
              </w:rPr>
              <w:t>55 sec</w:t>
            </w:r>
          </w:p>
        </w:tc>
        <w:tc>
          <w:tcPr>
            <w:tcW w:type="dxa" w:w="1790"/>
            <w:vAlign w:val="center"/>
            <w:tcMar>
              <w:top w:w="65" w:type="dxa"/>
              <w:bottom w:w="65" w:type="dxa"/>
              <w:start w:w="110" w:type="dxa"/>
              <w:end w:w="110" w:type="dxa"/>
            </w:tcMar>
          </w:tcPr>
          <w:p>
            <w:pPr>
              <w:spacing w:after="0" w:line="240" w:lineRule="auto"/>
              <w:jc w:val="center"/>
            </w:pPr>
            <w:r>
              <w:rPr>
                <w:rFonts w:ascii="Calibri" w:hAnsi="Calibri" w:eastAsia="Calibri"/>
                <w:b w:val="0"/>
                <w:color w:val="111111"/>
                <w:sz w:val="17"/>
              </w:rPr>
              <w:t>7:30</w:t>
            </w:r>
          </w:p>
        </w:tc>
      </w:tr>
      <w:tr>
        <w:trPr/>
        <w:tc>
          <w:tcPr>
            <w:tcW w:type="dxa" w:w="720"/>
            <w:vAlign w:val="center"/>
            <w:shd w:fill="F2F4F7" w:val="clear"/>
            <w:tcMar>
              <w:top w:w="65" w:type="dxa"/>
              <w:bottom w:w="65" w:type="dxa"/>
              <w:start w:w="110" w:type="dxa"/>
              <w:end w:w="110" w:type="dxa"/>
            </w:tcMar>
          </w:tcPr>
          <w:p>
            <w:pPr>
              <w:spacing w:after="0" w:line="240" w:lineRule="auto"/>
              <w:jc w:val="center"/>
            </w:pPr>
            <w:r>
              <w:rPr>
                <w:rFonts w:ascii="Calibri" w:hAnsi="Calibri" w:eastAsia="Calibri"/>
                <w:b/>
                <w:color w:val="111111"/>
                <w:sz w:val="17"/>
              </w:rPr>
              <w:t>12</w:t>
            </w:r>
          </w:p>
        </w:tc>
        <w:tc>
          <w:tcPr>
            <w:tcW w:type="dxa" w:w="5500"/>
            <w:vAlign w:val="center"/>
            <w:tcMar>
              <w:top w:w="65" w:type="dxa"/>
              <w:bottom w:w="65" w:type="dxa"/>
              <w:start w:w="110" w:type="dxa"/>
              <w:end w:w="110" w:type="dxa"/>
            </w:tcMar>
          </w:tcPr>
          <w:p>
            <w:pPr>
              <w:spacing w:after="0" w:line="240" w:lineRule="auto"/>
              <w:jc w:val="left"/>
            </w:pPr>
            <w:r>
              <w:rPr>
                <w:rFonts w:ascii="Calibri" w:hAnsi="Calibri" w:eastAsia="Calibri"/>
                <w:b w:val="0"/>
                <w:color w:val="111111"/>
                <w:sz w:val="17"/>
              </w:rPr>
              <w:t>Why the Previous Setting Can Hide the Crossover</w:t>
            </w:r>
          </w:p>
        </w:tc>
        <w:tc>
          <w:tcPr>
            <w:tcW w:type="dxa" w:w="1350"/>
            <w:vAlign w:val="center"/>
            <w:tcMar>
              <w:top w:w="65" w:type="dxa"/>
              <w:bottom w:w="65" w:type="dxa"/>
              <w:start w:w="110" w:type="dxa"/>
              <w:end w:w="110" w:type="dxa"/>
            </w:tcMar>
          </w:tcPr>
          <w:p>
            <w:pPr>
              <w:spacing w:after="0" w:line="240" w:lineRule="auto"/>
              <w:jc w:val="center"/>
            </w:pPr>
            <w:r>
              <w:rPr>
                <w:rFonts w:ascii="Calibri" w:hAnsi="Calibri" w:eastAsia="Calibri"/>
                <w:b w:val="0"/>
                <w:color w:val="111111"/>
                <w:sz w:val="17"/>
              </w:rPr>
              <w:t>50 sec</w:t>
            </w:r>
          </w:p>
        </w:tc>
        <w:tc>
          <w:tcPr>
            <w:tcW w:type="dxa" w:w="1790"/>
            <w:vAlign w:val="center"/>
            <w:tcMar>
              <w:top w:w="65" w:type="dxa"/>
              <w:bottom w:w="65" w:type="dxa"/>
              <w:start w:w="110" w:type="dxa"/>
              <w:end w:w="110" w:type="dxa"/>
            </w:tcMar>
          </w:tcPr>
          <w:p>
            <w:pPr>
              <w:spacing w:after="0" w:line="240" w:lineRule="auto"/>
              <w:jc w:val="center"/>
            </w:pPr>
            <w:r>
              <w:rPr>
                <w:rFonts w:ascii="Calibri" w:hAnsi="Calibri" w:eastAsia="Calibri"/>
                <w:b w:val="0"/>
                <w:color w:val="111111"/>
                <w:sz w:val="17"/>
              </w:rPr>
              <w:t>8:20</w:t>
            </w:r>
          </w:p>
        </w:tc>
      </w:tr>
      <w:tr>
        <w:trPr/>
        <w:tc>
          <w:tcPr>
            <w:tcW w:type="dxa" w:w="720"/>
            <w:vAlign w:val="center"/>
            <w:shd w:fill="F2F4F7" w:val="clear"/>
            <w:tcMar>
              <w:top w:w="65" w:type="dxa"/>
              <w:bottom w:w="65" w:type="dxa"/>
              <w:start w:w="110" w:type="dxa"/>
              <w:end w:w="110" w:type="dxa"/>
            </w:tcMar>
          </w:tcPr>
          <w:p>
            <w:pPr>
              <w:spacing w:after="0" w:line="240" w:lineRule="auto"/>
              <w:jc w:val="center"/>
            </w:pPr>
            <w:r>
              <w:rPr>
                <w:rFonts w:ascii="Calibri" w:hAnsi="Calibri" w:eastAsia="Calibri"/>
                <w:b/>
                <w:color w:val="111111"/>
                <w:sz w:val="17"/>
              </w:rPr>
              <w:t>13</w:t>
            </w:r>
          </w:p>
        </w:tc>
        <w:tc>
          <w:tcPr>
            <w:tcW w:type="dxa" w:w="5500"/>
            <w:vAlign w:val="center"/>
            <w:tcMar>
              <w:top w:w="65" w:type="dxa"/>
              <w:bottom w:w="65" w:type="dxa"/>
              <w:start w:w="110" w:type="dxa"/>
              <w:end w:w="110" w:type="dxa"/>
            </w:tcMar>
          </w:tcPr>
          <w:p>
            <w:pPr>
              <w:spacing w:after="0" w:line="240" w:lineRule="auto"/>
              <w:jc w:val="left"/>
            </w:pPr>
            <w:r>
              <w:rPr>
                <w:rFonts w:ascii="Calibri" w:hAnsi="Calibri" w:eastAsia="Calibri"/>
                <w:b w:val="0"/>
                <w:color w:val="111111"/>
                <w:sz w:val="17"/>
              </w:rPr>
              <w:t>Research Hypothesis and Controlled Width Sweep</w:t>
            </w:r>
          </w:p>
        </w:tc>
        <w:tc>
          <w:tcPr>
            <w:tcW w:type="dxa" w:w="1350"/>
            <w:vAlign w:val="center"/>
            <w:tcMar>
              <w:top w:w="65" w:type="dxa"/>
              <w:bottom w:w="65" w:type="dxa"/>
              <w:start w:w="110" w:type="dxa"/>
              <w:end w:w="110" w:type="dxa"/>
            </w:tcMar>
          </w:tcPr>
          <w:p>
            <w:pPr>
              <w:spacing w:after="0" w:line="240" w:lineRule="auto"/>
              <w:jc w:val="center"/>
            </w:pPr>
            <w:r>
              <w:rPr>
                <w:rFonts w:ascii="Calibri" w:hAnsi="Calibri" w:eastAsia="Calibri"/>
                <w:b w:val="0"/>
                <w:color w:val="111111"/>
                <w:sz w:val="17"/>
              </w:rPr>
              <w:t>45 sec</w:t>
            </w:r>
          </w:p>
        </w:tc>
        <w:tc>
          <w:tcPr>
            <w:tcW w:type="dxa" w:w="1790"/>
            <w:vAlign w:val="center"/>
            <w:tcMar>
              <w:top w:w="65" w:type="dxa"/>
              <w:bottom w:w="65" w:type="dxa"/>
              <w:start w:w="110" w:type="dxa"/>
              <w:end w:w="110" w:type="dxa"/>
            </w:tcMar>
          </w:tcPr>
          <w:p>
            <w:pPr>
              <w:spacing w:after="0" w:line="240" w:lineRule="auto"/>
              <w:jc w:val="center"/>
            </w:pPr>
            <w:r>
              <w:rPr>
                <w:rFonts w:ascii="Calibri" w:hAnsi="Calibri" w:eastAsia="Calibri"/>
                <w:b w:val="0"/>
                <w:color w:val="111111"/>
                <w:sz w:val="17"/>
              </w:rPr>
              <w:t>9:05</w:t>
            </w:r>
          </w:p>
        </w:tc>
      </w:tr>
      <w:tr>
        <w:trPr/>
        <w:tc>
          <w:tcPr>
            <w:tcW w:type="dxa" w:w="720"/>
            <w:vAlign w:val="center"/>
            <w:shd w:fill="F2F4F7" w:val="clear"/>
            <w:tcMar>
              <w:top w:w="65" w:type="dxa"/>
              <w:bottom w:w="65" w:type="dxa"/>
              <w:start w:w="110" w:type="dxa"/>
              <w:end w:w="110" w:type="dxa"/>
            </w:tcMar>
          </w:tcPr>
          <w:p>
            <w:pPr>
              <w:spacing w:after="0" w:line="240" w:lineRule="auto"/>
              <w:jc w:val="center"/>
            </w:pPr>
            <w:r>
              <w:rPr>
                <w:rFonts w:ascii="Calibri" w:hAnsi="Calibri" w:eastAsia="Calibri"/>
                <w:b/>
                <w:color w:val="111111"/>
                <w:sz w:val="17"/>
              </w:rPr>
              <w:t>14</w:t>
            </w:r>
          </w:p>
        </w:tc>
        <w:tc>
          <w:tcPr>
            <w:tcW w:type="dxa" w:w="5500"/>
            <w:vAlign w:val="center"/>
            <w:tcMar>
              <w:top w:w="65" w:type="dxa"/>
              <w:bottom w:w="65" w:type="dxa"/>
              <w:start w:w="110" w:type="dxa"/>
              <w:end w:w="110" w:type="dxa"/>
            </w:tcMar>
          </w:tcPr>
          <w:p>
            <w:pPr>
              <w:spacing w:after="0" w:line="240" w:lineRule="auto"/>
              <w:jc w:val="left"/>
            </w:pPr>
            <w:r>
              <w:rPr>
                <w:rFonts w:ascii="Calibri" w:hAnsi="Calibri" w:eastAsia="Calibri"/>
                <w:b w:val="0"/>
                <w:color w:val="111111"/>
                <w:sz w:val="17"/>
              </w:rPr>
              <w:t>Current Experiments in Progress</w:t>
            </w:r>
          </w:p>
        </w:tc>
        <w:tc>
          <w:tcPr>
            <w:tcW w:type="dxa" w:w="1350"/>
            <w:vAlign w:val="center"/>
            <w:tcMar>
              <w:top w:w="65" w:type="dxa"/>
              <w:bottom w:w="65" w:type="dxa"/>
              <w:start w:w="110" w:type="dxa"/>
              <w:end w:w="110" w:type="dxa"/>
            </w:tcMar>
          </w:tcPr>
          <w:p>
            <w:pPr>
              <w:spacing w:after="0" w:line="240" w:lineRule="auto"/>
              <w:jc w:val="center"/>
            </w:pPr>
            <w:r>
              <w:rPr>
                <w:rFonts w:ascii="Calibri" w:hAnsi="Calibri" w:eastAsia="Calibri"/>
                <w:b w:val="0"/>
                <w:color w:val="111111"/>
                <w:sz w:val="17"/>
              </w:rPr>
              <w:t>55 sec</w:t>
            </w:r>
          </w:p>
        </w:tc>
        <w:tc>
          <w:tcPr>
            <w:tcW w:type="dxa" w:w="1790"/>
            <w:vAlign w:val="center"/>
            <w:tcMar>
              <w:top w:w="65" w:type="dxa"/>
              <w:bottom w:w="65" w:type="dxa"/>
              <w:start w:w="110" w:type="dxa"/>
              <w:end w:w="110" w:type="dxa"/>
            </w:tcMar>
          </w:tcPr>
          <w:p>
            <w:pPr>
              <w:spacing w:after="0" w:line="240" w:lineRule="auto"/>
              <w:jc w:val="center"/>
            </w:pPr>
            <w:r>
              <w:rPr>
                <w:rFonts w:ascii="Calibri" w:hAnsi="Calibri" w:eastAsia="Calibri"/>
                <w:b w:val="0"/>
                <w:color w:val="111111"/>
                <w:sz w:val="17"/>
              </w:rPr>
              <w:t>10:00</w:t>
            </w:r>
          </w:p>
        </w:tc>
      </w:tr>
    </w:tbl>
    <w:p>
      <w:pPr>
        <w:widowControl/>
      </w:pPr>
      <w:r>
        <w:br w:type="page"/>
      </w:r>
    </w:p>
    <w:p>
      <w:pPr>
        <w:pStyle w:val="Heading1"/>
        <w:widowControl/>
      </w:pPr>
      <w:r>
        <w:t>Full Speaker Script</w:t>
      </w:r>
    </w:p>
    <w:p>
      <w:pPr>
        <w:pStyle w:val="Heading1"/>
        <w:keepNext/>
        <w:widowControl/>
      </w:pPr>
      <w:r>
        <w:t>Slide 01 — Plateau Behavior in Multi-Objective Optimization</w:t>
      </w:r>
    </w:p>
    <w:p>
      <w:pPr>
        <w:pStyle w:val="TimingLabel"/>
        <w:keepNext/>
        <w:widowControl/>
      </w:pPr>
      <w:r>
        <w:rPr>
          <w:rFonts w:ascii="Calibri" w:hAnsi="Calibri" w:eastAsia="Calibri"/>
          <w:i/>
          <w:color w:val="5B6573"/>
          <w:sz w:val="19"/>
        </w:rPr>
        <w:t>0:00-0:40  |  Target: 40 sec</w:t>
      </w:r>
    </w:p>
    <w:p>
      <w:pPr>
        <w:pStyle w:val="DeliveryCue"/>
        <w:keepNext/>
        <w:ind w:left="173"/>
        <w:shd w:fill="F4F6F9" w:val="clear"/>
        <w:widowControl/>
        <w:pBdr>
          <w:left w:val="single" w:sz="20" w:space="8" w:color="2E74B5"/>
        </w:pBdr>
      </w:pPr>
      <w:r>
        <w:rPr>
          <w:rFonts w:ascii="Calibri" w:hAnsi="Calibri" w:eastAsia="Calibri"/>
          <w:b/>
          <w:i/>
          <w:color w:val="1F4D78"/>
          <w:sz w:val="19"/>
        </w:rPr>
        <w:t xml:space="preserve">Delivery cue: </w:t>
      </w:r>
      <w:r>
        <w:rPr>
          <w:rFonts w:ascii="Calibri" w:hAnsi="Calibri" w:eastAsia="Calibri"/>
          <w:i/>
          <w:color w:val="1F4D78"/>
          <w:sz w:val="19"/>
        </w:rPr>
        <w:t>Open with the two-part research question; do not explain formulas yet.</w:t>
      </w:r>
    </w:p>
    <w:p>
      <w:pPr>
        <w:widowControl/>
        <w:spacing w:before="0" w:after="140" w:line="300" w:lineRule="auto"/>
      </w:pPr>
      <w:r>
        <w:rPr>
          <w:rFonts w:ascii="Calibri" w:hAnsi="Calibri" w:eastAsia="Calibri"/>
          <w:sz w:val="22"/>
        </w:rPr>
        <w:t>Good morning. Today I will address two connected questions. First, how can we detect plateau behavior robustly when measurements are noisy and non-monotone? Second, if the Adaptive Bundle method uses gradients more efficiently, when does that become a runtime advantage?</w:t>
      </w:r>
    </w:p>
    <w:p>
      <w:pPr>
        <w:widowControl/>
        <w:spacing w:before="0" w:after="140" w:line="300" w:lineRule="auto"/>
      </w:pPr>
      <w:r>
        <w:rPr>
          <w:rFonts w:ascii="Calibri" w:hAnsi="Calibri" w:eastAsia="Calibri"/>
          <w:sz w:val="22"/>
        </w:rPr>
        <w:t>Part One compares a uniform-discretisation Baseline with an IPOPT-based Adaptive method. Part Two develops a runtime crossover hypothesis and introduces the experiments now running. The central message is that gradient efficiency and runtime efficiency are related, but they are not the same quantity.</w:t>
      </w:r>
    </w:p>
    <w:p>
      <w:pPr>
        <w:pStyle w:val="Transition"/>
        <w:widowControl/>
        <w:ind w:left="173"/>
      </w:pPr>
      <w:r>
        <w:rPr>
          <w:rFonts w:ascii="Calibri" w:hAnsi="Calibri" w:eastAsia="Calibri"/>
          <w:b/>
          <w:i/>
          <w:color w:val="2E74B5"/>
          <w:sz w:val="20"/>
        </w:rPr>
        <w:t xml:space="preserve">Transition: </w:t>
      </w:r>
      <w:r>
        <w:rPr>
          <w:rFonts w:ascii="Calibri" w:hAnsi="Calibri" w:eastAsia="Calibri"/>
          <w:i/>
          <w:color w:val="2E74B5"/>
          <w:sz w:val="20"/>
        </w:rPr>
        <w:t>I will start with the definition of a plateau.</w:t>
      </w:r>
    </w:p>
    <w:p>
      <w:pPr>
        <w:pStyle w:val="Heading1"/>
        <w:keepNext/>
        <w:widowControl/>
      </w:pPr>
      <w:r>
        <w:t>Slide 02 — Plateau Definition: Detecting the Absence of New Best Values</w:t>
      </w:r>
    </w:p>
    <w:p>
      <w:pPr>
        <w:pStyle w:val="TimingLabel"/>
        <w:keepNext/>
        <w:widowControl/>
      </w:pPr>
      <w:r>
        <w:rPr>
          <w:rFonts w:ascii="Calibri" w:hAnsi="Calibri" w:eastAsia="Calibri"/>
          <w:i/>
          <w:color w:val="5B6573"/>
          <w:sz w:val="19"/>
        </w:rPr>
        <w:t>0:40-1:25  |  Target: 45 sec</w:t>
      </w:r>
    </w:p>
    <w:p>
      <w:pPr>
        <w:pStyle w:val="DeliveryCue"/>
        <w:keepNext/>
        <w:ind w:left="173"/>
        <w:shd w:fill="F4F6F9" w:val="clear"/>
        <w:widowControl/>
        <w:pBdr>
          <w:left w:val="single" w:sz="20" w:space="8" w:color="2E74B5"/>
        </w:pBdr>
      </w:pPr>
      <w:r>
        <w:rPr>
          <w:rFonts w:ascii="Calibri" w:hAnsi="Calibri" w:eastAsia="Calibri"/>
          <w:b/>
          <w:i/>
          <w:color w:val="1F4D78"/>
          <w:sz w:val="19"/>
        </w:rPr>
        <w:t xml:space="preserve">Delivery cue: </w:t>
      </w:r>
      <w:r>
        <w:rPr>
          <w:rFonts w:ascii="Calibri" w:hAnsi="Calibri" w:eastAsia="Calibri"/>
          <w:i/>
          <w:color w:val="1F4D78"/>
          <w:sz w:val="19"/>
        </w:rPr>
        <w:t>Point to the raw metric first, then the best-so-far curve.</w:t>
      </w:r>
    </w:p>
    <w:p>
      <w:pPr>
        <w:widowControl/>
        <w:spacing w:before="0" w:after="140" w:line="300" w:lineRule="auto"/>
      </w:pPr>
      <w:r>
        <w:rPr>
          <w:rFonts w:ascii="Calibri" w:hAnsi="Calibri" w:eastAsia="Calibri"/>
          <w:sz w:val="22"/>
        </w:rPr>
        <w:t>At checkpoint t, the raw quantity is GN-star evaluated on the current bundle. It can move up or down because the problem is solved numerically, the model is non-convex, and the Baseline evaluation set changes across checkpoints.</w:t>
      </w:r>
    </w:p>
    <w:p>
      <w:pPr>
        <w:widowControl/>
        <w:spacing w:before="0" w:after="140" w:line="300" w:lineRule="auto"/>
      </w:pPr>
      <w:r>
        <w:rPr>
          <w:rFonts w:ascii="Calibri" w:hAnsi="Calibri" w:eastAsia="Calibri"/>
          <w:sz w:val="22"/>
        </w:rPr>
        <w:t>We therefore detect a plateau using q sub t, the minimum raw value observed so far. Since lower GN-star is better, q can only stay constant or decrease. A plateau does not require a perfectly horizontal raw curve. It means a sustained period without a meaningfully better best-so-far value.</w:t>
      </w:r>
    </w:p>
    <w:p>
      <w:pPr>
        <w:pStyle w:val="Transition"/>
        <w:widowControl/>
        <w:ind w:left="173"/>
      </w:pPr>
      <w:r>
        <w:rPr>
          <w:rFonts w:ascii="Calibri" w:hAnsi="Calibri" w:eastAsia="Calibri"/>
          <w:b/>
          <w:i/>
          <w:color w:val="2E74B5"/>
          <w:sz w:val="20"/>
        </w:rPr>
        <w:t xml:space="preserve">Transition: </w:t>
      </w:r>
      <w:r>
        <w:rPr>
          <w:rFonts w:ascii="Calibri" w:hAnsi="Calibri" w:eastAsia="Calibri"/>
          <w:i/>
          <w:color w:val="2E74B5"/>
          <w:sz w:val="20"/>
        </w:rPr>
        <w:t>The next slide turns this idea into a precise detection rule.</w:t>
      </w:r>
    </w:p>
    <w:p>
      <w:pPr>
        <w:pStyle w:val="Heading1"/>
        <w:keepNext/>
        <w:widowControl/>
      </w:pPr>
      <w:r>
        <w:t>Slide 03 — Plateau Detection Rule and Parameters</w:t>
      </w:r>
    </w:p>
    <w:p>
      <w:pPr>
        <w:pStyle w:val="TimingLabel"/>
        <w:keepNext/>
        <w:widowControl/>
      </w:pPr>
      <w:r>
        <w:rPr>
          <w:rFonts w:ascii="Calibri" w:hAnsi="Calibri" w:eastAsia="Calibri"/>
          <w:i/>
          <w:color w:val="5B6573"/>
          <w:sz w:val="19"/>
        </w:rPr>
        <w:t>1:25-2:15  |  Target: 50 sec</w:t>
      </w:r>
    </w:p>
    <w:p>
      <w:pPr>
        <w:pStyle w:val="DeliveryCue"/>
        <w:keepNext/>
        <w:ind w:left="173"/>
        <w:shd w:fill="F4F6F9" w:val="clear"/>
        <w:widowControl/>
        <w:pBdr>
          <w:left w:val="single" w:sz="20" w:space="8" w:color="2E74B5"/>
        </w:pBdr>
      </w:pPr>
      <w:r>
        <w:rPr>
          <w:rFonts w:ascii="Calibri" w:hAnsi="Calibri" w:eastAsia="Calibri"/>
          <w:b/>
          <w:i/>
          <w:color w:val="1F4D78"/>
          <w:sz w:val="19"/>
        </w:rPr>
        <w:t xml:space="preserve">Delivery cue: </w:t>
      </w:r>
      <w:r>
        <w:rPr>
          <w:rFonts w:ascii="Calibri" w:hAnsi="Calibri" w:eastAsia="Calibri"/>
          <w:i/>
          <w:color w:val="1F4D78"/>
          <w:sz w:val="19"/>
        </w:rPr>
        <w:t>Explain the logic; do not read every symbol in the equations.</w:t>
      </w:r>
    </w:p>
    <w:p>
      <w:pPr>
        <w:widowControl/>
        <w:spacing w:before="0" w:after="140" w:line="300" w:lineRule="auto"/>
      </w:pPr>
      <w:r>
        <w:rPr>
          <w:rFonts w:ascii="Calibri" w:hAnsi="Calibri" w:eastAsia="Calibri"/>
          <w:sz w:val="22"/>
        </w:rPr>
        <w:t>We test each candidate onset using consecutive, non-overlapping windows. Each window contains w checkpoints, and c consecutive windows must satisfy the stability condition. In every window, relative best-so-far improvement must be below tau.</w:t>
      </w:r>
    </w:p>
    <w:p>
      <w:pPr>
        <w:widowControl/>
        <w:spacing w:before="0" w:after="140" w:line="300" w:lineRule="auto"/>
      </w:pPr>
      <w:r>
        <w:rPr>
          <w:rFonts w:ascii="Calibri" w:hAnsi="Calibri" w:eastAsia="Calibri"/>
          <w:sz w:val="22"/>
        </w:rPr>
        <w:t>A tail condition also requires total improvement from the candidate onset to the end of the run to remain below tau. This prevents an early plateau declaration when a substantial improvement occurs later. We return the first onset satisfying all conditions and report the median raw GN-star value after onset.</w:t>
      </w:r>
    </w:p>
    <w:p>
      <w:pPr>
        <w:widowControl/>
        <w:spacing w:before="0" w:after="140" w:line="300" w:lineRule="auto"/>
      </w:pPr>
      <w:r>
        <w:rPr>
          <w:rFonts w:ascii="Calibri" w:hAnsi="Calibri" w:eastAsia="Calibri"/>
          <w:sz w:val="22"/>
        </w:rPr>
        <w:t>With w equal to 5, c equal to 2, and tau equal to 5 percent, the detector requires at least ten stable checkpoints and no later improvement of 5 percent or more.</w:t>
      </w:r>
    </w:p>
    <w:p>
      <w:pPr>
        <w:pStyle w:val="Transition"/>
        <w:widowControl/>
        <w:ind w:left="173"/>
      </w:pPr>
      <w:r>
        <w:rPr>
          <w:rFonts w:ascii="Calibri" w:hAnsi="Calibri" w:eastAsia="Calibri"/>
          <w:b/>
          <w:i/>
          <w:color w:val="2E74B5"/>
          <w:sz w:val="20"/>
        </w:rPr>
        <w:t xml:space="preserve">Transition: </w:t>
      </w:r>
      <w:r>
        <w:rPr>
          <w:rFonts w:ascii="Calibri" w:hAnsi="Calibri" w:eastAsia="Calibri"/>
          <w:i/>
          <w:color w:val="2E74B5"/>
          <w:sz w:val="20"/>
        </w:rPr>
        <w:t>With the detector fixed, we can compare the methods under controlled settings.</w:t>
      </w:r>
    </w:p>
    <w:p>
      <w:pPr>
        <w:pStyle w:val="Heading1"/>
        <w:keepNext/>
        <w:widowControl/>
      </w:pPr>
      <w:r>
        <w:t>Slide 04 — Experimental Setup and Parameters</w:t>
      </w:r>
    </w:p>
    <w:p>
      <w:pPr>
        <w:pStyle w:val="TimingLabel"/>
        <w:keepNext/>
        <w:widowControl/>
      </w:pPr>
      <w:r>
        <w:rPr>
          <w:rFonts w:ascii="Calibri" w:hAnsi="Calibri" w:eastAsia="Calibri"/>
          <w:i/>
          <w:color w:val="5B6573"/>
          <w:sz w:val="19"/>
        </w:rPr>
        <w:t>2:15-2:45  |  Target: 30 sec</w:t>
      </w:r>
    </w:p>
    <w:p>
      <w:pPr>
        <w:pStyle w:val="DeliveryCue"/>
        <w:keepNext/>
        <w:ind w:left="173"/>
        <w:shd w:fill="F4F6F9" w:val="clear"/>
        <w:widowControl/>
        <w:pBdr>
          <w:left w:val="single" w:sz="20" w:space="8" w:color="2E74B5"/>
        </w:pBdr>
      </w:pPr>
      <w:r>
        <w:rPr>
          <w:rFonts w:ascii="Calibri" w:hAnsi="Calibri" w:eastAsia="Calibri"/>
          <w:b/>
          <w:i/>
          <w:color w:val="1F4D78"/>
          <w:sz w:val="19"/>
        </w:rPr>
        <w:t xml:space="preserve">Delivery cue: </w:t>
      </w:r>
      <w:r>
        <w:rPr>
          <w:rFonts w:ascii="Calibri" w:hAnsi="Calibri" w:eastAsia="Calibri"/>
          <w:i/>
          <w:color w:val="1F4D78"/>
          <w:sz w:val="19"/>
        </w:rPr>
        <w:t>Emphasize equal gradient budgets and controlled seeds.</w:t>
      </w:r>
    </w:p>
    <w:p>
      <w:pPr>
        <w:widowControl/>
        <w:spacing w:before="0" w:after="140" w:line="300" w:lineRule="auto"/>
      </w:pPr>
      <w:r>
        <w:rPr>
          <w:rFonts w:ascii="Calibri" w:hAnsi="Calibri" w:eastAsia="Calibri"/>
          <w:sz w:val="22"/>
        </w:rPr>
        <w:t>The experiments cover K from 4 to 7, using data seed 10, initialization seed 11, and five steps per grid point per pass. The network is intentionally small, with one hidden layer of width 2. Baseline and Adaptive receive the same gradient budget in each case; resolution and checkpoint settings scale with the problem.</w:t>
      </w:r>
    </w:p>
    <w:p>
      <w:pPr>
        <w:widowControl/>
        <w:spacing w:before="0" w:after="140" w:line="300" w:lineRule="auto"/>
      </w:pPr>
      <w:r>
        <w:rPr>
          <w:rFonts w:ascii="Calibri" w:hAnsi="Calibri" w:eastAsia="Calibri"/>
          <w:sz w:val="22"/>
        </w:rPr>
        <w:t>This lets us compare what each method achieves with the available gradients.</w:t>
      </w:r>
    </w:p>
    <w:p>
      <w:pPr>
        <w:pStyle w:val="Transition"/>
        <w:widowControl/>
        <w:ind w:left="173"/>
      </w:pPr>
      <w:r>
        <w:rPr>
          <w:rFonts w:ascii="Calibri" w:hAnsi="Calibri" w:eastAsia="Calibri"/>
          <w:b/>
          <w:i/>
          <w:color w:val="2E74B5"/>
          <w:sz w:val="20"/>
        </w:rPr>
        <w:t xml:space="preserve">Transition: </w:t>
      </w:r>
      <w:r>
        <w:rPr>
          <w:rFonts w:ascii="Calibri" w:hAnsi="Calibri" w:eastAsia="Calibri"/>
          <w:i/>
          <w:color w:val="2E74B5"/>
          <w:sz w:val="20"/>
        </w:rPr>
        <w:t>I will now summarize the four result cases.</w:t>
      </w:r>
    </w:p>
    <w:p>
      <w:pPr>
        <w:pStyle w:val="Heading1"/>
        <w:keepNext/>
        <w:widowControl/>
      </w:pPr>
      <w:r>
        <w:t>Slide 05 — K=4 Results</w:t>
      </w:r>
    </w:p>
    <w:p>
      <w:pPr>
        <w:pStyle w:val="TimingLabel"/>
        <w:keepNext/>
        <w:widowControl/>
      </w:pPr>
      <w:r>
        <w:rPr>
          <w:rFonts w:ascii="Calibri" w:hAnsi="Calibri" w:eastAsia="Calibri"/>
          <w:i/>
          <w:color w:val="5B6573"/>
          <w:sz w:val="19"/>
        </w:rPr>
        <w:t>2:45-3:20  |  Target: 35 sec</w:t>
      </w:r>
    </w:p>
    <w:p>
      <w:pPr>
        <w:pStyle w:val="DeliveryCue"/>
        <w:keepNext/>
        <w:ind w:left="173"/>
        <w:shd w:fill="F4F6F9" w:val="clear"/>
        <w:widowControl/>
        <w:pBdr>
          <w:left w:val="single" w:sz="20" w:space="8" w:color="2E74B5"/>
        </w:pBdr>
      </w:pPr>
      <w:r>
        <w:rPr>
          <w:rFonts w:ascii="Calibri" w:hAnsi="Calibri" w:eastAsia="Calibri"/>
          <w:b/>
          <w:i/>
          <w:color w:val="1F4D78"/>
          <w:sz w:val="19"/>
        </w:rPr>
        <w:t xml:space="preserve">Delivery cue: </w:t>
      </w:r>
      <w:r>
        <w:rPr>
          <w:rFonts w:ascii="Calibri" w:hAnsi="Calibri" w:eastAsia="Calibri"/>
          <w:i/>
          <w:color w:val="1F4D78"/>
          <w:sz w:val="19"/>
        </w:rPr>
        <w:t>Point to the red plateau and the continued decline of the purple curve.</w:t>
      </w:r>
    </w:p>
    <w:p>
      <w:pPr>
        <w:widowControl/>
        <w:spacing w:before="0" w:after="140" w:line="300" w:lineRule="auto"/>
      </w:pPr>
      <w:r>
        <w:rPr>
          <w:rFonts w:ascii="Calibri" w:hAnsi="Calibri" w:eastAsia="Calibri"/>
          <w:sz w:val="22"/>
        </w:rPr>
        <w:t>For K equals 4, the Baseline reaches its best value around 1,400 gradient evaluations and plateaus near 0.234. Adaptive keeps decreasing and finishes near 0.0205.</w:t>
      </w:r>
    </w:p>
    <w:p>
      <w:pPr>
        <w:widowControl/>
        <w:spacing w:before="0" w:after="140" w:line="300" w:lineRule="auto"/>
      </w:pPr>
      <w:r>
        <w:rPr>
          <w:rFonts w:ascii="Calibri" w:hAnsi="Calibri" w:eastAsia="Calibri"/>
          <w:sz w:val="22"/>
        </w:rPr>
        <w:t>The Baseline plateau divided by the Adaptive final value is about 11.5. Adaptive itself did not plateau, so this is not a ratio of two plateau levels. It shows continued Adaptive progress after the Baseline stopped finding new best values.</w:t>
      </w:r>
    </w:p>
    <w:p>
      <w:pPr>
        <w:pStyle w:val="Transition"/>
        <w:widowControl/>
        <w:ind w:left="173"/>
      </w:pPr>
      <w:r>
        <w:rPr>
          <w:rFonts w:ascii="Calibri" w:hAnsi="Calibri" w:eastAsia="Calibri"/>
          <w:b/>
          <w:i/>
          <w:color w:val="2E74B5"/>
          <w:sz w:val="20"/>
        </w:rPr>
        <w:t xml:space="preserve">Transition: </w:t>
      </w:r>
      <w:r>
        <w:rPr>
          <w:rFonts w:ascii="Calibri" w:hAnsi="Calibri" w:eastAsia="Calibri"/>
          <w:i/>
          <w:color w:val="2E74B5"/>
          <w:sz w:val="20"/>
        </w:rPr>
        <w:t>The same qualitative pattern appears for K equals 5.</w:t>
      </w:r>
    </w:p>
    <w:p>
      <w:pPr>
        <w:pStyle w:val="Heading1"/>
        <w:keepNext/>
        <w:widowControl/>
      </w:pPr>
      <w:r>
        <w:t>Slide 06 — K=5 Results</w:t>
      </w:r>
    </w:p>
    <w:p>
      <w:pPr>
        <w:pStyle w:val="TimingLabel"/>
        <w:keepNext/>
        <w:widowControl/>
      </w:pPr>
      <w:r>
        <w:rPr>
          <w:rFonts w:ascii="Calibri" w:hAnsi="Calibri" w:eastAsia="Calibri"/>
          <w:i/>
          <w:color w:val="5B6573"/>
          <w:sz w:val="19"/>
        </w:rPr>
        <w:t>3:20-3:55  |  Target: 35 sec</w:t>
      </w:r>
    </w:p>
    <w:p>
      <w:pPr>
        <w:pStyle w:val="DeliveryCue"/>
        <w:keepNext/>
        <w:ind w:left="173"/>
        <w:shd w:fill="F4F6F9" w:val="clear"/>
        <w:widowControl/>
        <w:pBdr>
          <w:left w:val="single" w:sz="20" w:space="8" w:color="2E74B5"/>
        </w:pBdr>
      </w:pPr>
      <w:r>
        <w:rPr>
          <w:rFonts w:ascii="Calibri" w:hAnsi="Calibri" w:eastAsia="Calibri"/>
          <w:b/>
          <w:i/>
          <w:color w:val="1F4D78"/>
          <w:sz w:val="19"/>
        </w:rPr>
        <w:t xml:space="preserve">Delivery cue: </w:t>
      </w:r>
      <w:r>
        <w:rPr>
          <w:rFonts w:ascii="Calibri" w:hAnsi="Calibri" w:eastAsia="Calibri"/>
          <w:i/>
          <w:color w:val="1F4D78"/>
          <w:sz w:val="19"/>
        </w:rPr>
        <w:t>Keep this slide concise; focus on the repeated pattern.</w:t>
      </w:r>
    </w:p>
    <w:p>
      <w:pPr>
        <w:widowControl/>
        <w:spacing w:before="0" w:after="140" w:line="300" w:lineRule="auto"/>
      </w:pPr>
      <w:r>
        <w:rPr>
          <w:rFonts w:ascii="Calibri" w:hAnsi="Calibri" w:eastAsia="Calibri"/>
          <w:sz w:val="22"/>
        </w:rPr>
        <w:t>For K equals 5, the Baseline plateau begins around 1,750 gradient evaluations at approximately 0.528. Adaptive reaches about 0.112 under the same gradient budget.</w:t>
      </w:r>
    </w:p>
    <w:p>
      <w:pPr>
        <w:widowControl/>
        <w:spacing w:before="0" w:after="140" w:line="300" w:lineRule="auto"/>
      </w:pPr>
      <w:r>
        <w:rPr>
          <w:rFonts w:ascii="Calibri" w:hAnsi="Calibri" w:eastAsia="Calibri"/>
          <w:sz w:val="22"/>
        </w:rPr>
        <w:t>The ratio is roughly 4.7. Again, no Adaptive plateau is detected. This supports continued Adaptive progress, but not yet a complete comparison of the final asymptotic levels of both methods.</w:t>
      </w:r>
    </w:p>
    <w:p>
      <w:pPr>
        <w:pStyle w:val="Transition"/>
        <w:widowControl/>
        <w:ind w:left="173"/>
      </w:pPr>
      <w:r>
        <w:rPr>
          <w:rFonts w:ascii="Calibri" w:hAnsi="Calibri" w:eastAsia="Calibri"/>
          <w:b/>
          <w:i/>
          <w:color w:val="2E74B5"/>
          <w:sz w:val="20"/>
        </w:rPr>
        <w:t xml:space="preserve">Transition: </w:t>
      </w:r>
      <w:r>
        <w:rPr>
          <w:rFonts w:ascii="Calibri" w:hAnsi="Calibri" w:eastAsia="Calibri"/>
          <w:i/>
          <w:color w:val="2E74B5"/>
          <w:sz w:val="20"/>
        </w:rPr>
        <w:t>K equals 6 gives the same conclusion at a larger budget.</w:t>
      </w:r>
    </w:p>
    <w:p>
      <w:pPr>
        <w:pStyle w:val="Heading1"/>
        <w:keepNext/>
        <w:widowControl/>
      </w:pPr>
      <w:r>
        <w:t>Slide 07 — K=6 Results</w:t>
      </w:r>
    </w:p>
    <w:p>
      <w:pPr>
        <w:pStyle w:val="TimingLabel"/>
        <w:keepNext/>
        <w:widowControl/>
      </w:pPr>
      <w:r>
        <w:rPr>
          <w:rFonts w:ascii="Calibri" w:hAnsi="Calibri" w:eastAsia="Calibri"/>
          <w:i/>
          <w:color w:val="5B6573"/>
          <w:sz w:val="19"/>
        </w:rPr>
        <w:t>3:55-4:30  |  Target: 35 sec</w:t>
      </w:r>
    </w:p>
    <w:p>
      <w:pPr>
        <w:pStyle w:val="DeliveryCue"/>
        <w:keepNext/>
        <w:ind w:left="173"/>
        <w:shd w:fill="F4F6F9" w:val="clear"/>
        <w:widowControl/>
        <w:pBdr>
          <w:left w:val="single" w:sz="20" w:space="8" w:color="2E74B5"/>
        </w:pBdr>
      </w:pPr>
      <w:r>
        <w:rPr>
          <w:rFonts w:ascii="Calibri" w:hAnsi="Calibri" w:eastAsia="Calibri"/>
          <w:b/>
          <w:i/>
          <w:color w:val="1F4D78"/>
          <w:sz w:val="19"/>
        </w:rPr>
        <w:t xml:space="preserve">Delivery cue: </w:t>
      </w:r>
      <w:r>
        <w:rPr>
          <w:rFonts w:ascii="Calibri" w:hAnsi="Calibri" w:eastAsia="Calibri"/>
          <w:i/>
          <w:color w:val="1F4D78"/>
          <w:sz w:val="19"/>
        </w:rPr>
        <w:t>Point out that the Baseline rises after its best point, while best-so-far stays flat.</w:t>
      </w:r>
    </w:p>
    <w:p>
      <w:pPr>
        <w:widowControl/>
        <w:spacing w:before="0" w:after="140" w:line="300" w:lineRule="auto"/>
      </w:pPr>
      <w:r>
        <w:rPr>
          <w:rFonts w:ascii="Calibri" w:hAnsi="Calibri" w:eastAsia="Calibri"/>
          <w:sz w:val="22"/>
        </w:rPr>
        <w:t>For K equals 6, the Baseline finds its best value around 3,360 gradient evaluations and plateaus near 0.516. Adaptive reaches about 0.154, giving a ratio of approximately 3.35.</w:t>
      </w:r>
    </w:p>
    <w:p>
      <w:pPr>
        <w:widowControl/>
        <w:spacing w:before="0" w:after="140" w:line="300" w:lineRule="auto"/>
      </w:pPr>
      <w:r>
        <w:rPr>
          <w:rFonts w:ascii="Calibri" w:hAnsi="Calibri" w:eastAsia="Calibri"/>
          <w:sz w:val="22"/>
        </w:rPr>
        <w:t>The raw Baseline curve rises after its best point. The detector still identifies a plateau because it uses the best-so-far sequence rather than requiring the raw curve to remain visually flat.</w:t>
      </w:r>
    </w:p>
    <w:p>
      <w:pPr>
        <w:pStyle w:val="Transition"/>
        <w:widowControl/>
        <w:ind w:left="173"/>
      </w:pPr>
      <w:r>
        <w:rPr>
          <w:rFonts w:ascii="Calibri" w:hAnsi="Calibri" w:eastAsia="Calibri"/>
          <w:b/>
          <w:i/>
          <w:color w:val="2E74B5"/>
          <w:sz w:val="20"/>
        </w:rPr>
        <w:t xml:space="preserve">Transition: </w:t>
      </w:r>
      <w:r>
        <w:rPr>
          <w:rFonts w:ascii="Calibri" w:hAnsi="Calibri" w:eastAsia="Calibri"/>
          <w:i/>
          <w:color w:val="2E74B5"/>
          <w:sz w:val="20"/>
        </w:rPr>
        <w:t>The K equals 7 case extends the pattern to the largest problem shown here.</w:t>
      </w:r>
    </w:p>
    <w:p>
      <w:pPr>
        <w:pStyle w:val="Heading1"/>
        <w:keepNext/>
        <w:widowControl/>
      </w:pPr>
      <w:r>
        <w:t>Slide 08 — K=7 Results</w:t>
      </w:r>
    </w:p>
    <w:p>
      <w:pPr>
        <w:pStyle w:val="TimingLabel"/>
        <w:keepNext/>
        <w:widowControl/>
      </w:pPr>
      <w:r>
        <w:rPr>
          <w:rFonts w:ascii="Calibri" w:hAnsi="Calibri" w:eastAsia="Calibri"/>
          <w:i/>
          <w:color w:val="5B6573"/>
          <w:sz w:val="19"/>
        </w:rPr>
        <w:t>4:30-5:05  |  Target: 35 sec</w:t>
      </w:r>
    </w:p>
    <w:p>
      <w:pPr>
        <w:pStyle w:val="DeliveryCue"/>
        <w:keepNext/>
        <w:ind w:left="173"/>
        <w:shd w:fill="F4F6F9" w:val="clear"/>
        <w:widowControl/>
        <w:pBdr>
          <w:left w:val="single" w:sz="20" w:space="8" w:color="2E74B5"/>
        </w:pBdr>
      </w:pPr>
      <w:r>
        <w:rPr>
          <w:rFonts w:ascii="Calibri" w:hAnsi="Calibri" w:eastAsia="Calibri"/>
          <w:b/>
          <w:i/>
          <w:color w:val="1F4D78"/>
          <w:sz w:val="19"/>
        </w:rPr>
        <w:t xml:space="preserve">Delivery cue: </w:t>
      </w:r>
      <w:r>
        <w:rPr>
          <w:rFonts w:ascii="Calibri" w:hAnsi="Calibri" w:eastAsia="Calibri"/>
          <w:i/>
          <w:color w:val="1F4D78"/>
          <w:sz w:val="19"/>
        </w:rPr>
        <w:t>Use the chart to reinforce the separation between the curves.</w:t>
      </w:r>
    </w:p>
    <w:p>
      <w:pPr>
        <w:widowControl/>
        <w:spacing w:before="0" w:after="140" w:line="300" w:lineRule="auto"/>
      </w:pPr>
      <w:r>
        <w:rPr>
          <w:rFonts w:ascii="Calibri" w:hAnsi="Calibri" w:eastAsia="Calibri"/>
          <w:sz w:val="22"/>
        </w:rPr>
        <w:t>For K equals 7, the Baseline plateau begins at about 5,880 gradient evaluations and sits near 0.620. Adaptive finishes around 0.16, for a ratio of about 3.9.</w:t>
      </w:r>
    </w:p>
    <w:p>
      <w:pPr>
        <w:widowControl/>
        <w:spacing w:before="0" w:after="140" w:line="300" w:lineRule="auto"/>
      </w:pPr>
      <w:r>
        <w:rPr>
          <w:rFonts w:ascii="Calibri" w:hAnsi="Calibri" w:eastAsia="Calibri"/>
          <w:sz w:val="22"/>
        </w:rPr>
        <w:t>Adaptive again does not plateau within the budget. The robust statement is that the Baseline stops improving relatively early, while Adaptive reaches a substantially lower GN-star value under the same gradient budget.</w:t>
      </w:r>
    </w:p>
    <w:p>
      <w:pPr>
        <w:pStyle w:val="Transition"/>
        <w:widowControl/>
        <w:ind w:left="173"/>
      </w:pPr>
      <w:r>
        <w:rPr>
          <w:rFonts w:ascii="Calibri" w:hAnsi="Calibri" w:eastAsia="Calibri"/>
          <w:b/>
          <w:i/>
          <w:color w:val="2E74B5"/>
          <w:sz w:val="20"/>
        </w:rPr>
        <w:t xml:space="preserve">Transition: </w:t>
      </w:r>
      <w:r>
        <w:rPr>
          <w:rFonts w:ascii="Calibri" w:hAnsi="Calibri" w:eastAsia="Calibri"/>
          <w:i/>
          <w:color w:val="2E74B5"/>
          <w:sz w:val="20"/>
        </w:rPr>
        <w:t>The summary slide collects these four cases and clarifies the limits of the claim.</w:t>
      </w:r>
    </w:p>
    <w:p>
      <w:pPr>
        <w:pStyle w:val="Heading1"/>
        <w:keepNext/>
        <w:widowControl/>
      </w:pPr>
      <w:r>
        <w:t>Slide 09 — Summary of K4-K7 Results</w:t>
      </w:r>
    </w:p>
    <w:p>
      <w:pPr>
        <w:pStyle w:val="TimingLabel"/>
        <w:keepNext/>
        <w:widowControl/>
      </w:pPr>
      <w:r>
        <w:rPr>
          <w:rFonts w:ascii="Calibri" w:hAnsi="Calibri" w:eastAsia="Calibri"/>
          <w:i/>
          <w:color w:val="5B6573"/>
          <w:sz w:val="19"/>
        </w:rPr>
        <w:t>5:05-5:50  |  Target: 45 sec</w:t>
      </w:r>
    </w:p>
    <w:p>
      <w:pPr>
        <w:pStyle w:val="DeliveryCue"/>
        <w:keepNext/>
        <w:ind w:left="173"/>
        <w:shd w:fill="F4F6F9" w:val="clear"/>
        <w:widowControl/>
        <w:pBdr>
          <w:left w:val="single" w:sz="20" w:space="8" w:color="2E74B5"/>
        </w:pBdr>
      </w:pPr>
      <w:r>
        <w:rPr>
          <w:rFonts w:ascii="Calibri" w:hAnsi="Calibri" w:eastAsia="Calibri"/>
          <w:b/>
          <w:i/>
          <w:color w:val="1F4D78"/>
          <w:sz w:val="19"/>
        </w:rPr>
        <w:t xml:space="preserve">Delivery cue: </w:t>
      </w:r>
      <w:r>
        <w:rPr>
          <w:rFonts w:ascii="Calibri" w:hAnsi="Calibri" w:eastAsia="Calibri"/>
          <w:i/>
          <w:color w:val="1F4D78"/>
          <w:sz w:val="19"/>
        </w:rPr>
        <w:t>State both the supported conclusion and the limitation.</w:t>
      </w:r>
    </w:p>
    <w:p>
      <w:pPr>
        <w:widowControl/>
        <w:spacing w:before="0" w:after="140" w:line="300" w:lineRule="auto"/>
      </w:pPr>
      <w:r>
        <w:rPr>
          <w:rFonts w:ascii="Calibri" w:hAnsi="Calibri" w:eastAsia="Calibri"/>
          <w:sz w:val="22"/>
        </w:rPr>
        <w:t>Across K equals 4 through 7, the pattern is consistent: the Baseline stops improving early, while Adaptive reaches a much lower GN-star value within the same gradient budget. The ratios range from about 3.35 to 11.5.</w:t>
      </w:r>
    </w:p>
    <w:p>
      <w:pPr>
        <w:widowControl/>
        <w:spacing w:before="0" w:after="140" w:line="300" w:lineRule="auto"/>
      </w:pPr>
      <w:r>
        <w:rPr>
          <w:rFonts w:ascii="Calibri" w:hAnsi="Calibri" w:eastAsia="Calibri"/>
          <w:sz w:val="22"/>
        </w:rPr>
        <w:t>These ratios compare the Baseline plateau with the Adaptive final value, not two plateau levels. A stronger asymptotic claim requires longer Adaptive runs or evidence of an Adaptive plateau.</w:t>
      </w:r>
    </w:p>
    <w:p>
      <w:pPr>
        <w:widowControl/>
        <w:spacing w:before="0" w:after="140" w:line="300" w:lineRule="auto"/>
      </w:pPr>
      <w:r>
        <w:rPr>
          <w:rFonts w:ascii="Calibri" w:hAnsi="Calibri" w:eastAsia="Calibri"/>
          <w:sz w:val="22"/>
        </w:rPr>
        <w:t>The conclusion from Part One is therefore narrow but useful: Adaptive is more effective per gradient evaluation in these experiments.</w:t>
      </w:r>
    </w:p>
    <w:p>
      <w:pPr>
        <w:pStyle w:val="Transition"/>
        <w:widowControl/>
        <w:ind w:left="173"/>
      </w:pPr>
      <w:r>
        <w:rPr>
          <w:rFonts w:ascii="Calibri" w:hAnsi="Calibri" w:eastAsia="Calibri"/>
          <w:b/>
          <w:i/>
          <w:color w:val="2E74B5"/>
          <w:sz w:val="20"/>
        </w:rPr>
        <w:t xml:space="preserve">Transition: </w:t>
      </w:r>
      <w:r>
        <w:rPr>
          <w:rFonts w:ascii="Calibri" w:hAnsi="Calibri" w:eastAsia="Calibri"/>
          <w:i/>
          <w:color w:val="2E74B5"/>
          <w:sz w:val="20"/>
        </w:rPr>
        <w:t>The next question is whether that gradient advantage also saves computational time.</w:t>
      </w:r>
    </w:p>
    <w:p>
      <w:pPr>
        <w:pStyle w:val="Heading1"/>
        <w:keepNext/>
        <w:widowControl/>
      </w:pPr>
      <w:r>
        <w:t>Slide 10 — Gradient Efficiency vs. CPU Efficiency</w:t>
      </w:r>
    </w:p>
    <w:p>
      <w:pPr>
        <w:pStyle w:val="TimingLabel"/>
        <w:keepNext/>
        <w:widowControl/>
      </w:pPr>
      <w:r>
        <w:rPr>
          <w:rFonts w:ascii="Calibri" w:hAnsi="Calibri" w:eastAsia="Calibri"/>
          <w:i/>
          <w:color w:val="5B6573"/>
          <w:sz w:val="19"/>
        </w:rPr>
        <w:t>5:50-6:35  |  Target: 45 sec</w:t>
      </w:r>
    </w:p>
    <w:p>
      <w:pPr>
        <w:pStyle w:val="DeliveryCue"/>
        <w:keepNext/>
        <w:ind w:left="173"/>
        <w:shd w:fill="F4F6F9" w:val="clear"/>
        <w:widowControl/>
        <w:pBdr>
          <w:left w:val="single" w:sz="20" w:space="8" w:color="2E74B5"/>
        </w:pBdr>
      </w:pPr>
      <w:r>
        <w:rPr>
          <w:rFonts w:ascii="Calibri" w:hAnsi="Calibri" w:eastAsia="Calibri"/>
          <w:b/>
          <w:i/>
          <w:color w:val="1F4D78"/>
          <w:sz w:val="19"/>
        </w:rPr>
        <w:t xml:space="preserve">Delivery cue: </w:t>
      </w:r>
      <w:r>
        <w:rPr>
          <w:rFonts w:ascii="Calibri" w:hAnsi="Calibri" w:eastAsia="Calibri"/>
          <w:i/>
          <w:color w:val="1F4D78"/>
          <w:sz w:val="19"/>
        </w:rPr>
        <w:t>Use the three CPU-time plots as the bridge to Part Two.</w:t>
      </w:r>
    </w:p>
    <w:p>
      <w:pPr>
        <w:widowControl/>
        <w:spacing w:before="0" w:after="140" w:line="300" w:lineRule="auto"/>
      </w:pPr>
      <w:r>
        <w:rPr>
          <w:rFonts w:ascii="Calibri" w:hAnsi="Calibri" w:eastAsia="Calibri"/>
          <w:sz w:val="22"/>
        </w:rPr>
        <w:t>These plots reveal an important tension. Adaptive is more gradient-efficient, but much slower in the current small-network experiments. The Baseline finishes near the left edge, while Adaptive continues for tens or hundreds of seconds.</w:t>
      </w:r>
    </w:p>
    <w:p>
      <w:pPr>
        <w:widowControl/>
        <w:spacing w:before="0" w:after="140" w:line="300" w:lineRule="auto"/>
      </w:pPr>
      <w:r>
        <w:rPr>
          <w:rFonts w:ascii="Calibri" w:hAnsi="Calibri" w:eastAsia="Calibri"/>
          <w:sz w:val="22"/>
        </w:rPr>
        <w:t>This is not a contradiction. Between gradients, Adaptive maintains the bundle and repeatedly solves a lambda maximization problem with IPOPT. When gradients are cheap, that overhead dominates runtime.</w:t>
      </w:r>
    </w:p>
    <w:p>
      <w:pPr>
        <w:widowControl/>
        <w:spacing w:before="0" w:after="140" w:line="300" w:lineRule="auto"/>
      </w:pPr>
      <w:r>
        <w:rPr>
          <w:rFonts w:ascii="Calibri" w:hAnsi="Calibri" w:eastAsia="Calibri"/>
          <w:sz w:val="22"/>
        </w:rPr>
        <w:t>Part Two therefore asks when fewer gradients translate into lower total runtime.</w:t>
      </w:r>
    </w:p>
    <w:p>
      <w:pPr>
        <w:pStyle w:val="Transition"/>
        <w:widowControl/>
        <w:ind w:left="173"/>
      </w:pPr>
      <w:r>
        <w:rPr>
          <w:rFonts w:ascii="Calibri" w:hAnsi="Calibri" w:eastAsia="Calibri"/>
          <w:b/>
          <w:i/>
          <w:color w:val="2E74B5"/>
          <w:sz w:val="20"/>
        </w:rPr>
        <w:t xml:space="preserve">Transition: </w:t>
      </w:r>
      <w:r>
        <w:rPr>
          <w:rFonts w:ascii="Calibri" w:hAnsi="Calibri" w:eastAsia="Calibri"/>
          <w:i/>
          <w:color w:val="2E74B5"/>
          <w:sz w:val="20"/>
        </w:rPr>
        <w:t>A simple cost model makes that crossover question precise.</w:t>
      </w:r>
    </w:p>
    <w:p>
      <w:pPr>
        <w:pStyle w:val="Heading1"/>
        <w:keepNext/>
        <w:widowControl/>
      </w:pPr>
      <w:r>
        <w:t>Slide 11 — Motivation: From Gradient Efficiency to Runtime</w:t>
      </w:r>
    </w:p>
    <w:p>
      <w:pPr>
        <w:pStyle w:val="TimingLabel"/>
        <w:keepNext/>
        <w:widowControl/>
      </w:pPr>
      <w:r>
        <w:rPr>
          <w:rFonts w:ascii="Calibri" w:hAnsi="Calibri" w:eastAsia="Calibri"/>
          <w:i/>
          <w:color w:val="5B6573"/>
          <w:sz w:val="19"/>
        </w:rPr>
        <w:t>6:35-7:30  |  Target: 55 sec</w:t>
      </w:r>
    </w:p>
    <w:p>
      <w:pPr>
        <w:pStyle w:val="DeliveryCue"/>
        <w:keepNext/>
        <w:ind w:left="173"/>
        <w:shd w:fill="F4F6F9" w:val="clear"/>
        <w:widowControl/>
        <w:pBdr>
          <w:left w:val="single" w:sz="20" w:space="8" w:color="2E74B5"/>
        </w:pBdr>
      </w:pPr>
      <w:r>
        <w:rPr>
          <w:rFonts w:ascii="Calibri" w:hAnsi="Calibri" w:eastAsia="Calibri"/>
          <w:b/>
          <w:i/>
          <w:color w:val="1F4D78"/>
          <w:sz w:val="19"/>
        </w:rPr>
        <w:t xml:space="preserve">Delivery cue: </w:t>
      </w:r>
      <w:r>
        <w:rPr>
          <w:rFonts w:ascii="Calibri" w:hAnsi="Calibri" w:eastAsia="Calibri"/>
          <w:i/>
          <w:color w:val="1F4D78"/>
          <w:sz w:val="19"/>
        </w:rPr>
        <w:t>Read the cost model in words rather than symbol by symbol.</w:t>
      </w:r>
    </w:p>
    <w:p>
      <w:pPr>
        <w:widowControl/>
        <w:spacing w:before="0" w:after="140" w:line="300" w:lineRule="auto"/>
      </w:pPr>
      <w:r>
        <w:rPr>
          <w:rFonts w:ascii="Calibri" w:hAnsi="Calibri" w:eastAsia="Calibri"/>
          <w:sz w:val="22"/>
        </w:rPr>
        <w:t>Let N sub B and N sub A be the Baseline and Adaptive gradient counts, C sub g the cost of one gradient, and O sub B and O sub I their remaining overhead. O sub I includes IPOPT and bundle management.</w:t>
      </w:r>
    </w:p>
    <w:p>
      <w:pPr>
        <w:widowControl/>
        <w:spacing w:before="0" w:after="140" w:line="300" w:lineRule="auto"/>
      </w:pPr>
      <w:r>
        <w:rPr>
          <w:rFonts w:ascii="Calibri" w:hAnsi="Calibri" w:eastAsia="Calibri"/>
          <w:sz w:val="22"/>
        </w:rPr>
        <w:t>Baseline runtime is approximately N sub B times C sub g plus O sub B. Adaptive runtime is N sub A times C sub g plus O sub I. The working regime is fewer Adaptive gradients but larger Adaptive overhead.</w:t>
      </w:r>
    </w:p>
    <w:p>
      <w:pPr>
        <w:widowControl/>
        <w:spacing w:before="0" w:after="140" w:line="300" w:lineRule="auto"/>
      </w:pPr>
      <w:r>
        <w:rPr>
          <w:rFonts w:ascii="Calibri" w:hAnsi="Calibri" w:eastAsia="Calibri"/>
          <w:sz w:val="22"/>
        </w:rPr>
        <w:t>The question is: as gradients become more expensive, when does the saved gradient time exceed the extra IPOPT overhead? That is the runtime crossover.</w:t>
      </w:r>
    </w:p>
    <w:p>
      <w:pPr>
        <w:pStyle w:val="Transition"/>
        <w:widowControl/>
        <w:ind w:left="173"/>
      </w:pPr>
      <w:r>
        <w:rPr>
          <w:rFonts w:ascii="Calibri" w:hAnsi="Calibri" w:eastAsia="Calibri"/>
          <w:b/>
          <w:i/>
          <w:color w:val="2E74B5"/>
          <w:sz w:val="20"/>
        </w:rPr>
        <w:t xml:space="preserve">Transition: </w:t>
      </w:r>
      <w:r>
        <w:rPr>
          <w:rFonts w:ascii="Calibri" w:hAnsi="Calibri" w:eastAsia="Calibri"/>
          <w:i/>
          <w:color w:val="2E74B5"/>
          <w:sz w:val="20"/>
        </w:rPr>
        <w:t>The previous architecture explains why we have not seen that crossover yet.</w:t>
      </w:r>
    </w:p>
    <w:p>
      <w:pPr>
        <w:pStyle w:val="Heading1"/>
        <w:keepNext/>
        <w:widowControl/>
      </w:pPr>
      <w:r>
        <w:t>Slide 12 — Why the Previous Setting Can Hide the Crossover</w:t>
      </w:r>
    </w:p>
    <w:p>
      <w:pPr>
        <w:pStyle w:val="TimingLabel"/>
        <w:keepNext/>
        <w:widowControl/>
      </w:pPr>
      <w:r>
        <w:rPr>
          <w:rFonts w:ascii="Calibri" w:hAnsi="Calibri" w:eastAsia="Calibri"/>
          <w:i/>
          <w:color w:val="5B6573"/>
          <w:sz w:val="19"/>
        </w:rPr>
        <w:t>7:30-8:20  |  Target: 50 sec</w:t>
      </w:r>
    </w:p>
    <w:p>
      <w:pPr>
        <w:pStyle w:val="DeliveryCue"/>
        <w:keepNext/>
        <w:ind w:left="173"/>
        <w:shd w:fill="F4F6F9" w:val="clear"/>
        <w:widowControl/>
        <w:pBdr>
          <w:left w:val="single" w:sz="20" w:space="8" w:color="2E74B5"/>
        </w:pBdr>
      </w:pPr>
      <w:r>
        <w:rPr>
          <w:rFonts w:ascii="Calibri" w:hAnsi="Calibri" w:eastAsia="Calibri"/>
          <w:b/>
          <w:i/>
          <w:color w:val="1F4D78"/>
          <w:sz w:val="19"/>
        </w:rPr>
        <w:t xml:space="preserve">Delivery cue: </w:t>
      </w:r>
      <w:r>
        <w:rPr>
          <w:rFonts w:ascii="Calibri" w:hAnsi="Calibri" w:eastAsia="Calibri"/>
          <w:i/>
          <w:color w:val="1F4D78"/>
          <w:sz w:val="19"/>
        </w:rPr>
        <w:t>Emphasize the inequality and the threshold, not the algebraic derivation.</w:t>
      </w:r>
    </w:p>
    <w:p>
      <w:pPr>
        <w:widowControl/>
        <w:spacing w:before="0" w:after="140" w:line="300" w:lineRule="auto"/>
      </w:pPr>
      <w:r>
        <w:rPr>
          <w:rFonts w:ascii="Calibri" w:hAnsi="Calibri" w:eastAsia="Calibri"/>
          <w:sz w:val="22"/>
        </w:rPr>
        <w:t>The previous network has one hidden layer of width 2. Forward and backward propagation are very cheap, so C sub g is small. Extra IPOPT overhead is therefore larger than the time saved through fewer gradients, and Adaptive remains slower.</w:t>
      </w:r>
    </w:p>
    <w:p>
      <w:pPr>
        <w:widowControl/>
        <w:spacing w:before="0" w:after="140" w:line="300" w:lineRule="auto"/>
      </w:pPr>
      <w:r>
        <w:rPr>
          <w:rFonts w:ascii="Calibri" w:hAnsi="Calibri" w:eastAsia="Calibri"/>
          <w:sz w:val="22"/>
        </w:rPr>
        <w:t>The crossover occurs when saved gradient time becomes larger than the additional overhead. This defines a threshold cost, C sub g star. Above that threshold, the model predicts that Adaptive becomes faster.</w:t>
      </w:r>
    </w:p>
    <w:p>
      <w:pPr>
        <w:widowControl/>
        <w:spacing w:before="0" w:after="140" w:line="300" w:lineRule="auto"/>
      </w:pPr>
      <w:r>
        <w:rPr>
          <w:rFonts w:ascii="Calibri" w:hAnsi="Calibri" w:eastAsia="Calibri"/>
          <w:sz w:val="22"/>
        </w:rPr>
        <w:t>The current result does not disprove a runtime advantage. It says only that the small-network experiment lies below the threshold.</w:t>
      </w:r>
    </w:p>
    <w:p>
      <w:pPr>
        <w:pStyle w:val="Transition"/>
        <w:widowControl/>
        <w:ind w:left="173"/>
      </w:pPr>
      <w:r>
        <w:rPr>
          <w:rFonts w:ascii="Calibri" w:hAnsi="Calibri" w:eastAsia="Calibri"/>
          <w:b/>
          <w:i/>
          <w:color w:val="2E74B5"/>
          <w:sz w:val="20"/>
        </w:rPr>
        <w:t xml:space="preserve">Transition: </w:t>
      </w:r>
      <w:r>
        <w:rPr>
          <w:rFonts w:ascii="Calibri" w:hAnsi="Calibri" w:eastAsia="Calibri"/>
          <w:i/>
          <w:color w:val="2E74B5"/>
          <w:sz w:val="20"/>
        </w:rPr>
        <w:t>We are now testing this prediction with a controlled width sweep.</w:t>
      </w:r>
    </w:p>
    <w:p>
      <w:pPr>
        <w:pStyle w:val="Heading1"/>
        <w:keepNext/>
        <w:widowControl/>
      </w:pPr>
      <w:r>
        <w:t>Slide 13 — Research Hypothesis and Controlled Width Sweep</w:t>
      </w:r>
    </w:p>
    <w:p>
      <w:pPr>
        <w:pStyle w:val="TimingLabel"/>
        <w:keepNext/>
        <w:widowControl/>
      </w:pPr>
      <w:r>
        <w:rPr>
          <w:rFonts w:ascii="Calibri" w:hAnsi="Calibri" w:eastAsia="Calibri"/>
          <w:i/>
          <w:color w:val="5B6573"/>
          <w:sz w:val="19"/>
        </w:rPr>
        <w:t>8:20-9:05  |  Target: 45 sec</w:t>
      </w:r>
    </w:p>
    <w:p>
      <w:pPr>
        <w:pStyle w:val="DeliveryCue"/>
        <w:keepNext/>
        <w:ind w:left="173"/>
        <w:shd w:fill="F4F6F9" w:val="clear"/>
        <w:widowControl/>
        <w:pBdr>
          <w:left w:val="single" w:sz="20" w:space="8" w:color="2E74B5"/>
        </w:pBdr>
      </w:pPr>
      <w:r>
        <w:rPr>
          <w:rFonts w:ascii="Calibri" w:hAnsi="Calibri" w:eastAsia="Calibri"/>
          <w:b/>
          <w:i/>
          <w:color w:val="1F4D78"/>
          <w:sz w:val="19"/>
        </w:rPr>
        <w:t xml:space="preserve">Delivery cue: </w:t>
      </w:r>
      <w:r>
        <w:rPr>
          <w:rFonts w:ascii="Calibri" w:hAnsi="Calibri" w:eastAsia="Calibri"/>
          <w:i/>
          <w:color w:val="1F4D78"/>
          <w:sz w:val="19"/>
        </w:rPr>
        <w:t>Stress that width is the only swept variable.</w:t>
      </w:r>
    </w:p>
    <w:p>
      <w:pPr>
        <w:widowControl/>
        <w:spacing w:before="0" w:after="140" w:line="300" w:lineRule="auto"/>
      </w:pPr>
      <w:r>
        <w:rPr>
          <w:rFonts w:ascii="Calibri" w:hAnsi="Calibri" w:eastAsia="Calibri"/>
          <w:sz w:val="22"/>
        </w:rPr>
        <w:t>The hypothesis is that increasing network width makes gradients expensive enough for gradient savings to matter. We hold K, p, n, seeds, budgets, and stopping rules fixed, and change only the two hidden-layer widths: 64 by 64, 80 by 80, and 96 by 96.</w:t>
      </w:r>
    </w:p>
    <w:p>
      <w:pPr>
        <w:widowControl/>
        <w:spacing w:before="0" w:after="140" w:line="300" w:lineRule="auto"/>
      </w:pPr>
      <w:r>
        <w:rPr>
          <w:rFonts w:ascii="Calibri" w:hAnsi="Calibri" w:eastAsia="Calibri"/>
          <w:sz w:val="22"/>
        </w:rPr>
        <w:t>We measure the ratio T sub B over T sub A. A ratio of 1 marks the crossover; above 1, Adaptive is faster.</w:t>
      </w:r>
    </w:p>
    <w:p>
      <w:pPr>
        <w:widowControl/>
        <w:spacing w:before="0" w:after="140" w:line="300" w:lineRule="auto"/>
      </w:pPr>
      <w:r>
        <w:rPr>
          <w:rFonts w:ascii="Calibri" w:hAnsi="Calibri" w:eastAsia="Calibri"/>
          <w:sz w:val="22"/>
        </w:rPr>
        <w:t>This must be measured empirically because gradient counts and IPOPT overhead may also change with network size.</w:t>
      </w:r>
    </w:p>
    <w:p>
      <w:pPr>
        <w:pStyle w:val="Transition"/>
        <w:widowControl/>
        <w:ind w:left="173"/>
      </w:pPr>
      <w:r>
        <w:rPr>
          <w:rFonts w:ascii="Calibri" w:hAnsi="Calibri" w:eastAsia="Calibri"/>
          <w:b/>
          <w:i/>
          <w:color w:val="2E74B5"/>
          <w:sz w:val="20"/>
        </w:rPr>
        <w:t xml:space="preserve">Transition: </w:t>
      </w:r>
      <w:r>
        <w:rPr>
          <w:rFonts w:ascii="Calibri" w:hAnsi="Calibri" w:eastAsia="Calibri"/>
          <w:i/>
          <w:color w:val="2E74B5"/>
          <w:sz w:val="20"/>
        </w:rPr>
        <w:t>The final slide summarizes the runs that are currently in progress.</w:t>
      </w:r>
    </w:p>
    <w:p>
      <w:pPr>
        <w:pStyle w:val="Heading1"/>
        <w:keepNext/>
        <w:widowControl/>
      </w:pPr>
      <w:r>
        <w:t>Slide 14 — Current Experiments in Progress</w:t>
      </w:r>
    </w:p>
    <w:p>
      <w:pPr>
        <w:pStyle w:val="TimingLabel"/>
        <w:keepNext/>
        <w:widowControl/>
      </w:pPr>
      <w:r>
        <w:rPr>
          <w:rFonts w:ascii="Calibri" w:hAnsi="Calibri" w:eastAsia="Calibri"/>
          <w:i/>
          <w:color w:val="5B6573"/>
          <w:sz w:val="19"/>
        </w:rPr>
        <w:t>9:05-10:00  |  Target: 55 sec</w:t>
      </w:r>
    </w:p>
    <w:p>
      <w:pPr>
        <w:pStyle w:val="DeliveryCue"/>
        <w:keepNext/>
        <w:ind w:left="173"/>
        <w:shd w:fill="F4F6F9" w:val="clear"/>
        <w:widowControl/>
        <w:pBdr>
          <w:left w:val="single" w:sz="20" w:space="8" w:color="2E74B5"/>
        </w:pBdr>
      </w:pPr>
      <w:r>
        <w:rPr>
          <w:rFonts w:ascii="Calibri" w:hAnsi="Calibri" w:eastAsia="Calibri"/>
          <w:b/>
          <w:i/>
          <w:color w:val="1F4D78"/>
          <w:sz w:val="19"/>
        </w:rPr>
        <w:t xml:space="preserve">Delivery cue: </w:t>
      </w:r>
      <w:r>
        <w:rPr>
          <w:rFonts w:ascii="Calibri" w:hAnsi="Calibri" w:eastAsia="Calibri"/>
          <w:i/>
          <w:color w:val="1F4D78"/>
          <w:sz w:val="19"/>
        </w:rPr>
        <w:t>Close with what the experiments will establish; do not imply that results already exist.</w:t>
      </w:r>
    </w:p>
    <w:p>
      <w:pPr>
        <w:widowControl/>
        <w:spacing w:before="0" w:after="140" w:line="300" w:lineRule="auto"/>
      </w:pPr>
      <w:r>
        <w:rPr>
          <w:rFonts w:ascii="Calibri" w:hAnsi="Calibri" w:eastAsia="Calibri"/>
          <w:sz w:val="22"/>
        </w:rPr>
        <w:t>The running cases use widths 64 by 64, 80 by 80, and 96 by 96, with roughly 5,600 to 11,500 parameters. We fix K at 2, p at 20, the sample size at 50,000, and the seeds at 10 and 11.</w:t>
      </w:r>
    </w:p>
    <w:p>
      <w:pPr>
        <w:widowControl/>
        <w:spacing w:before="0" w:after="140" w:line="300" w:lineRule="auto"/>
      </w:pPr>
      <w:r>
        <w:rPr>
          <w:rFonts w:ascii="Calibri" w:hAnsi="Calibri" w:eastAsia="Calibri"/>
          <w:sz w:val="22"/>
        </w:rPr>
        <w:t>Baseline uses 1,100 gradients and defines the final GN-star target. Adaptive has a larger safety budget but stops when it reaches that target. The comparison is valid only if Adaptive reaches it.</w:t>
      </w:r>
    </w:p>
    <w:p>
      <w:pPr>
        <w:widowControl/>
        <w:spacing w:before="0" w:after="140" w:line="300" w:lineRule="auto"/>
      </w:pPr>
      <w:r>
        <w:rPr>
          <w:rFonts w:ascii="Calibri" w:hAnsi="Calibri" w:eastAsia="Calibri"/>
          <w:sz w:val="22"/>
        </w:rPr>
        <w:t>The current CPU-time field actually records elapsed wall-clock time after checkpoint overhead is removed, so the final report should use precise terminology.</w:t>
      </w:r>
    </w:p>
    <w:p>
      <w:pPr>
        <w:widowControl/>
        <w:spacing w:before="0" w:after="140" w:line="300" w:lineRule="auto"/>
      </w:pPr>
      <w:r>
        <w:rPr>
          <w:rFonts w:ascii="Calibri" w:hAnsi="Calibri" w:eastAsia="Calibri"/>
          <w:sz w:val="22"/>
        </w:rPr>
        <w:t>In conclusion, Part One shows better Adaptive gradient efficiency. Part Two asks when that becomes a runtime saving. The ongoing experiments are designed to locate the crossover. Thank you.</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8"/>
      </w:rPr>
      <w:t xml:space="preserve">Page </w:t>
    </w:r>
    <w:r>
      <w:rPr>
        <w:rFonts w:ascii="Calibri" w:hAnsi="Calibri" w:eastAsia="Calibri"/>
        <w:color w:val="5B6573"/>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color w:val="5B6573"/>
        <w:sz w:val="17"/>
      </w:rPr>
      <w:t>10-MINUTE SPEAKER SCRIPT  |  PLATEAU + CPU-TIME CROSSOVER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libri Light" w:hAnsi="Calibri Light" w:eastAsia="Calibri Light"/>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Calibri" w:hAnsi="Calibri" w:eastAsia="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mingLabel">
    <w:name w:val="Timing Label"/>
    <w:pPr>
      <w:spacing w:before="0" w:after="120" w:line="264" w:lineRule="auto"/>
    </w:pPr>
    <w:rPr>
      <w:rFonts w:ascii="Calibri" w:hAnsi="Calibri" w:eastAsia="Calibri"/>
      <w:b w:val="0"/>
      <w:i/>
      <w:color w:val="5B6573"/>
      <w:sz w:val="19"/>
    </w:rPr>
  </w:style>
  <w:style w:type="paragraph" w:customStyle="1" w:styleId="DeliveryCue">
    <w:name w:val="Delivery Cue"/>
    <w:pPr>
      <w:spacing w:before="0" w:after="120" w:line="264" w:lineRule="auto"/>
    </w:pPr>
    <w:rPr>
      <w:rFonts w:ascii="Calibri" w:hAnsi="Calibri" w:eastAsia="Calibri"/>
      <w:b w:val="0"/>
      <w:i/>
      <w:color w:val="1F4D78"/>
      <w:sz w:val="19"/>
    </w:rPr>
  </w:style>
  <w:style w:type="paragraph" w:customStyle="1" w:styleId="Transition">
    <w:name w:val="Transition"/>
    <w:pPr>
      <w:spacing w:before="0" w:after="120" w:line="264" w:lineRule="auto"/>
    </w:pPr>
    <w:rPr>
      <w:rFonts w:ascii="Calibri" w:hAnsi="Calibri" w:eastAsia="Calibri"/>
      <w:b w:val="0"/>
      <w:i/>
      <w:color w:val="2E74B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Plateau and CPU-Time Crossover - 10-Minute Speaker Script</dc:title>
  <dc:subject>English speaker notes for a 14-slide research presentation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