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480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1"/>
        <w:gridCol w:w="2371"/>
      </w:tblGrid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Airplus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122000000000003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American Express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34343434343434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Cartebleue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5555555555554444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Dankort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5019717010103742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Diners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36700102000000</w:t>
              <w:br/>
              <w:t>36148900647913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Discover card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6011000400000000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JCB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3528000700000000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Laser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630495060000000000</w:t>
              <w:br/>
              <w:t>630490017740292441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Maestro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6759649826438453</w:t>
              <w:br/>
              <w:t>6799990100000000019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Mastercard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5555555555554444</w:t>
              <w:br/>
              <w:t>5454545454545454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Visa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4444333322221111</w:t>
              <w:br/>
              <w:t>4911830000000</w:t>
              <w:br/>
              <w:t>4917610000000000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Visa Debit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4462030000000000</w:t>
              <w:br/>
              <w:t>4917610000000000003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Visa Electron (UK only)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4917300800000000</w:t>
            </w:r>
          </w:p>
        </w:tc>
      </w:tr>
      <w:tr>
        <w:trPr/>
        <w:tc>
          <w:tcPr>
            <w:tcW w:w="243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Verdana;sans-serif" w:hAnsi="Verdana;sans-serif"/>
                <w:color w:val="000000"/>
                <w:sz w:val="20"/>
              </w:rPr>
            </w:pPr>
            <w:r>
              <w:rPr>
                <w:rFonts w:ascii="Verdana;sans-serif" w:hAnsi="Verdana;sans-serif"/>
                <w:color w:val="000000"/>
                <w:sz w:val="20"/>
              </w:rPr>
              <w:t>Visa Purchasing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TableContents"/>
              <w:shd w:fill="FFFFFF" w:val="clear"/>
              <w:bidi w:val="0"/>
              <w:spacing w:before="0" w:after="283"/>
              <w:jc w:val="left"/>
              <w:rPr>
                <w:rFonts w:ascii="Courier New;monospace" w:hAnsi="Courier New;monospace"/>
                <w:color w:val="000000"/>
                <w:sz w:val="20"/>
              </w:rPr>
            </w:pPr>
            <w:r>
              <w:rPr>
                <w:rFonts w:ascii="Courier New;monospace" w:hAnsi="Courier New;monospace"/>
                <w:color w:val="000000"/>
                <w:sz w:val="20"/>
              </w:rPr>
              <w:t>4484070000000000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altName w:val="sans-serif"/>
    <w:charset w:val="00"/>
    <w:family w:val="auto"/>
    <w:pitch w:val="default"/>
  </w:font>
  <w:font w:name="Courier New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42</Words>
  <Characters>465</Characters>
  <CharactersWithSpaces>479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2024-10-04T22:58:40Z</dcterms:created>
  <dc:creator/>
  <dc:description/>
  <dc:language>en-GB</dc:language>
  <cp:lastModifiedBy/>
  <dcterms:modified xsi:type="dcterms:W3CDTF">2024-10-04T22:59:03Z</dcterms:modified>
  <cp:revision>1</cp:revision>
  <dc:subject/>
  <dc:title/>
</cp:coreProperties>
</file>