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w:bidi w:val="0"/>
      </w:pPr>
      <w:r>
        <w:rPr>
          <w:rFonts w:ascii="Arial Unicode MS" w:cs="Arial Unicode MS" w:hAnsi="Arial Unicode MS" w:eastAsia="Arial Unicode MS" w:hint="eastAsia"/>
          <w:b w:val="0"/>
          <w:bCs w:val="0"/>
          <w:i w:val="0"/>
          <w:iCs w:val="0"/>
          <w:rtl w:val="0"/>
        </w:rPr>
        <w:t>微信支付</w:t>
      </w:r>
    </w:p>
    <w:p>
      <w:pPr>
        <w:pStyle w:val="正文"/>
        <w:bidi w:val="0"/>
      </w:pPr>
      <w:r>
        <w:rPr>
          <w:rFonts w:ascii="Arial Unicode MS" w:cs="Arial Unicode MS" w:hAnsi="Arial Unicode MS" w:eastAsia="Arial Unicode MS" w:hint="eastAsia"/>
          <w:b w:val="0"/>
          <w:bCs w:val="0"/>
          <w:i w:val="0"/>
          <w:iCs w:val="0"/>
          <w:rtl w:val="0"/>
        </w:rPr>
        <w:t>变量名称、运算符号之间有空格</w:t>
      </w:r>
    </w:p>
    <w:p>
      <w:pPr>
        <w:pStyle w:val="正文"/>
        <w:bidi w:val="0"/>
      </w:pPr>
      <w:r>
        <w:rPr>
          <w:rFonts w:ascii="Arial Unicode MS" w:cs="Arial Unicode MS" w:hAnsi="Arial Unicode MS" w:eastAsia="Arial Unicode MS" w:hint="eastAsia"/>
          <w:b w:val="0"/>
          <w:bCs w:val="0"/>
          <w:i w:val="0"/>
          <w:iCs w:val="0"/>
          <w:rtl w:val="0"/>
        </w:rPr>
        <w:t>变量名和函数名与括号之间没有空格</w:t>
      </w:r>
    </w:p>
    <w:p>
      <w:pPr>
        <w:pStyle w:val="正文"/>
        <w:bidi w:val="0"/>
      </w:pPr>
      <w:r>
        <w:rPr>
          <w:rFonts w:ascii="Arial Unicode MS" w:cs="Arial Unicode MS" w:hAnsi="Arial Unicode MS" w:eastAsia="Arial Unicode MS" w:hint="eastAsia"/>
          <w:b w:val="0"/>
          <w:bCs w:val="0"/>
          <w:i w:val="0"/>
          <w:iCs w:val="0"/>
          <w:rtl w:val="0"/>
        </w:rPr>
        <w:t>花括号跟在函数名后面，没有另起行</w:t>
      </w:r>
    </w:p>
    <w:p>
      <w:pPr>
        <w:pStyle w:val="正文"/>
        <w:bidi w:val="0"/>
      </w:pPr>
      <w:r>
        <w:rPr>
          <w:rFonts w:ascii="Arial Unicode MS" w:cs="Arial Unicode MS" w:hAnsi="Arial Unicode MS" w:eastAsia="Arial Unicode MS" w:hint="eastAsia"/>
          <w:b w:val="0"/>
          <w:bCs w:val="0"/>
          <w:i w:val="0"/>
          <w:iCs w:val="0"/>
          <w:rtl w:val="0"/>
        </w:rPr>
        <w:t>在不同的模块之间有空行</w:t>
      </w:r>
    </w:p>
    <w:p>
      <w:pPr>
        <w:pStyle w:val="正文"/>
        <w:bidi w:val="0"/>
      </w:pPr>
      <w:r>
        <w:rPr>
          <w:rFonts w:ascii="Arial Unicode MS" w:cs="Arial Unicode MS" w:hAnsi="Arial Unicode MS" w:eastAsia="Arial Unicode MS" w:hint="eastAsia"/>
          <w:b w:val="0"/>
          <w:bCs w:val="0"/>
          <w:i w:val="0"/>
          <w:iCs w:val="0"/>
          <w:rtl w:val="0"/>
        </w:rPr>
        <w:t>用</w:t>
      </w:r>
      <w:r>
        <w:rPr>
          <w:rFonts w:ascii="Helvetica" w:cs="Arial Unicode MS" w:hAnsi="Helvetica"/>
          <w:rtl w:val="0"/>
        </w:rPr>
        <w:t>tab</w:t>
      </w:r>
      <w:r>
        <w:rPr>
          <w:rFonts w:ascii="Arial Unicode MS" w:cs="Arial Unicode MS" w:hAnsi="Arial Unicode MS" w:eastAsia="Arial Unicode MS" w:hint="eastAsia"/>
          <w:b w:val="0"/>
          <w:bCs w:val="0"/>
          <w:i w:val="0"/>
          <w:iCs w:val="0"/>
          <w:rtl w:val="0"/>
        </w:rPr>
        <w:t>缩进</w:t>
      </w:r>
    </w:p>
    <w:p>
      <w:pPr>
        <w:pStyle w:val="正文"/>
        <w:bidi w:val="0"/>
      </w:pPr>
      <w:r>
        <w:rPr>
          <w:rFonts w:ascii="Arial Unicode MS" w:cs="Arial Unicode MS" w:hAnsi="Arial Unicode MS" w:eastAsia="Arial Unicode MS" w:hint="eastAsia"/>
          <w:b w:val="0"/>
          <w:bCs w:val="0"/>
          <w:i w:val="0"/>
          <w:iCs w:val="0"/>
          <w:rtl w:val="0"/>
        </w:rPr>
        <w:t>微信支付的</w:t>
      </w:r>
      <w:r>
        <w:rPr>
          <w:rFonts w:ascii="Helvetica" w:cs="Arial Unicode MS" w:hAnsi="Helvetica"/>
          <w:rtl w:val="0"/>
        </w:rPr>
        <w:t>js</w:t>
      </w:r>
      <w:r>
        <w:rPr>
          <w:rFonts w:ascii="Arial Unicode MS" w:cs="Arial Unicode MS" w:hAnsi="Arial Unicode MS" w:eastAsia="Arial Unicode MS" w:hint="eastAsia"/>
          <w:b w:val="0"/>
          <w:bCs w:val="0"/>
          <w:i w:val="0"/>
          <w:iCs w:val="0"/>
          <w:rtl w:val="0"/>
        </w:rPr>
        <w:t>在编写时采用了比较传统的</w:t>
      </w:r>
      <w:r>
        <w:rPr>
          <w:rFonts w:ascii="Helvetica" w:cs="Arial Unicode MS" w:hAnsi="Helvetica"/>
          <w:rtl w:val="0"/>
        </w:rPr>
        <w:t>js</w:t>
      </w:r>
      <w:r>
        <w:rPr>
          <w:rFonts w:ascii="Arial Unicode MS" w:cs="Arial Unicode MS" w:hAnsi="Arial Unicode MS" w:eastAsia="Arial Unicode MS" w:hint="eastAsia"/>
          <w:b w:val="0"/>
          <w:bCs w:val="0"/>
          <w:i w:val="0"/>
          <w:iCs w:val="0"/>
          <w:rtl w:val="0"/>
        </w:rPr>
        <w:t>编写风格，在编写每一语句后都加了分号，并且没有在使用花括号时进行换行，关于注释部分，微信支付的注释比较少，仅在一些语句上做了注释，注释都用的中文。</w:t>
      </w:r>
    </w:p>
    <w:p>
      <w:pPr>
        <w:pStyle w:val="正文"/>
        <w:bidi w:val="0"/>
      </w:pPr>
      <w:r>
        <w:rPr>
          <w:rFonts w:ascii="Arial Unicode MS" w:cs="Arial Unicode MS" w:hAnsi="Arial Unicode MS" w:eastAsia="Arial Unicode MS" w:hint="eastAsia"/>
          <w:b w:val="0"/>
          <w:bCs w:val="0"/>
          <w:i w:val="0"/>
          <w:iCs w:val="0"/>
          <w:rtl w:val="0"/>
        </w:rPr>
        <w:t>观察了微博使用的</w:t>
      </w:r>
      <w:r>
        <w:rPr>
          <w:rFonts w:ascii="Helvetica" w:cs="Arial Unicode MS" w:hAnsi="Helvetica"/>
          <w:rtl w:val="0"/>
        </w:rPr>
        <w:t>API</w:t>
      </w:r>
      <w:r>
        <w:rPr>
          <w:rFonts w:ascii="Arial Unicode MS" w:cs="Arial Unicode MS" w:hAnsi="Arial Unicode MS" w:eastAsia="Arial Unicode MS" w:hint="eastAsia"/>
          <w:b w:val="0"/>
          <w:bCs w:val="0"/>
          <w:i w:val="0"/>
          <w:iCs w:val="0"/>
          <w:rtl w:val="0"/>
        </w:rPr>
        <w:t>，风格基本同微信相同，但是注释更少</w:t>
      </w:r>
    </w:p>
    <w:p>
      <w:pPr>
        <w:pStyle w:val="正文"/>
        <w:bidi w:val="0"/>
      </w:pPr>
      <w:r>
        <w:rPr>
          <w:rFonts w:ascii="Arial Unicode MS" w:cs="Arial Unicode MS" w:hAnsi="Arial Unicode MS" w:eastAsia="Arial Unicode MS" w:hint="eastAsia"/>
          <w:b w:val="0"/>
          <w:bCs w:val="0"/>
          <w:i w:val="0"/>
          <w:iCs w:val="0"/>
          <w:rtl w:val="0"/>
        </w:rPr>
        <w:t>最后查看了一下淘宝的代码，发现国内的这几个项目的代码风格比较接近但是在注释上有比较大的区别，在淘宝的代码上有很多的注释，几乎每一句都有详细的语义注释，在我目前的代码阅读水平上看来比较方便，可能在未来看起来会比较繁琐但是很细致的标出了可选与必须的语句，但是总的来说，国内的代码可读性都比较高，风格也比较接近。我比较喜欢的是</w:t>
      </w:r>
      <w:r>
        <w:rPr>
          <w:rFonts w:ascii="Helvetica" w:cs="Arial Unicode MS" w:hAnsi="Helvetica"/>
          <w:rtl w:val="0"/>
        </w:rPr>
        <w:t>tab</w:t>
      </w:r>
      <w:r>
        <w:rPr>
          <w:rFonts w:ascii="Arial Unicode MS" w:cs="Arial Unicode MS" w:hAnsi="Arial Unicode MS" w:eastAsia="Arial Unicode MS" w:hint="eastAsia"/>
          <w:b w:val="0"/>
          <w:bCs w:val="0"/>
          <w:i w:val="0"/>
          <w:iCs w:val="0"/>
          <w:rtl w:val="0"/>
        </w:rPr>
        <w:t>缩进带分号并且使用花括号单占一行的风格，因为我觉得这样的风格会使代码看起来更加整齐，容易分清楚括号的起点和终点增强了代码的可读性。</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w:hint="eastAsia"/>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