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72FA6" w:rsidRDefault="009B6B99" w:rsidP="00672FA6">
      <w:pPr>
        <w:jc w:val="center"/>
        <w:rPr>
          <w:rFonts w:ascii="Times New Roman" w:hAnsi="Times New Roman" w:cs="Times New Roman"/>
          <w:sz w:val="40"/>
          <w:szCs w:val="40"/>
        </w:rPr>
      </w:pPr>
      <w:bookmarkStart w:id="0" w:name="_GoBack"/>
      <w:bookmarkEnd w:id="0"/>
      <w:r>
        <w:rPr>
          <w:rFonts w:ascii="Times New Roman" w:hAnsi="Times New Roman" w:cs="Times New Roman"/>
          <w:sz w:val="40"/>
          <w:szCs w:val="40"/>
        </w:rPr>
        <w:t>PROJECT I</w:t>
      </w:r>
    </w:p>
    <w:p w:rsidR="00516403" w:rsidRDefault="009B6B99" w:rsidP="00672FA6">
      <w:pPr>
        <w:jc w:val="center"/>
        <w:rPr>
          <w:rFonts w:ascii="Times New Roman" w:hAnsi="Times New Roman" w:cs="Times New Roman"/>
        </w:rPr>
      </w:pPr>
      <w:r>
        <w:rPr>
          <w:rFonts w:ascii="Times New Roman" w:hAnsi="Times New Roman" w:cs="Times New Roman"/>
          <w:sz w:val="40"/>
          <w:szCs w:val="40"/>
        </w:rPr>
        <w:t>Operating System Vulnerabilities and Bugs</w:t>
      </w:r>
      <w:r w:rsidR="00516403" w:rsidRPr="00516403">
        <w:rPr>
          <w:rFonts w:ascii="Times New Roman" w:hAnsi="Times New Roman" w:cs="Times New Roman"/>
        </w:rPr>
        <w:t xml:space="preserve"> </w:t>
      </w:r>
    </w:p>
    <w:p w:rsidR="00516403" w:rsidRDefault="00516403" w:rsidP="00150B79">
      <w:pPr>
        <w:pStyle w:val="2"/>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bstract</w:t>
      </w:r>
    </w:p>
    <w:p w:rsidR="00A6152B" w:rsidRPr="00A1046B" w:rsidRDefault="00516403" w:rsidP="00516403">
      <w:pPr>
        <w:rPr>
          <w:rFonts w:ascii="Times New Roman" w:hAnsi="Times New Roman" w:cs="Times New Roman"/>
          <w:sz w:val="20"/>
          <w:szCs w:val="20"/>
        </w:rPr>
      </w:pPr>
      <w:r w:rsidRPr="00A1046B">
        <w:rPr>
          <w:rFonts w:ascii="Times New Roman" w:hAnsi="Times New Roman" w:cs="Times New Roman" w:hint="cs"/>
          <w:sz w:val="20"/>
          <w:szCs w:val="20"/>
        </w:rPr>
        <w:t>T</w:t>
      </w:r>
      <w:r w:rsidRPr="00A1046B">
        <w:rPr>
          <w:rFonts w:ascii="Times New Roman" w:hAnsi="Times New Roman" w:cs="Times New Roman"/>
          <w:sz w:val="20"/>
          <w:szCs w:val="20"/>
        </w:rPr>
        <w:t xml:space="preserve">his paper is </w:t>
      </w:r>
      <w:r w:rsidR="00A1046B">
        <w:rPr>
          <w:rFonts w:ascii="Times New Roman" w:hAnsi="Times New Roman" w:cs="Times New Roman"/>
          <w:sz w:val="20"/>
          <w:szCs w:val="20"/>
        </w:rPr>
        <w:t xml:space="preserve">an overview of operating system vulnerabilities and bugs with introduction of Common Vulnerabilities and Exposures glossary (CVE), six vulnerability types, vulnerabilities analyzing, and </w:t>
      </w:r>
      <w:r w:rsidR="00A6152B">
        <w:rPr>
          <w:rFonts w:ascii="Times New Roman" w:hAnsi="Times New Roman" w:cs="Times New Roman"/>
          <w:sz w:val="20"/>
          <w:szCs w:val="20"/>
        </w:rPr>
        <w:t>bugs in operating system lifetime.</w:t>
      </w:r>
    </w:p>
    <w:p w:rsidR="00150B79" w:rsidRPr="00516403" w:rsidRDefault="00672FA6" w:rsidP="00516403">
      <w:pPr>
        <w:pStyle w:val="2"/>
        <w:rPr>
          <w:rFonts w:ascii="Times New Roman" w:hAnsi="Times New Roman" w:cs="Times New Roman"/>
        </w:rPr>
      </w:pPr>
      <w:r w:rsidRPr="00150B79">
        <w:rPr>
          <w:rFonts w:ascii="Times New Roman" w:hAnsi="Times New Roman" w:cs="Times New Roman"/>
        </w:rPr>
        <w:t>Introduction</w:t>
      </w:r>
      <w:r w:rsidR="00516403">
        <w:rPr>
          <w:rFonts w:ascii="Times New Roman" w:hAnsi="Times New Roman" w:cs="Times New Roman"/>
        </w:rPr>
        <w:t xml:space="preserve"> </w:t>
      </w:r>
    </w:p>
    <w:p w:rsidR="00FE7EB0" w:rsidRPr="00B60FC0" w:rsidRDefault="003409AD" w:rsidP="003409AD">
      <w:pPr>
        <w:jc w:val="left"/>
        <w:rPr>
          <w:rFonts w:ascii="Times New Roman" w:hAnsi="Times New Roman" w:cs="Times New Roman"/>
          <w:sz w:val="20"/>
          <w:szCs w:val="20"/>
        </w:rPr>
      </w:pPr>
      <w:r>
        <w:rPr>
          <w:rFonts w:ascii="Times New Roman" w:hAnsi="Times New Roman" w:cs="Times New Roman"/>
          <w:sz w:val="20"/>
          <w:szCs w:val="20"/>
        </w:rPr>
        <w:t xml:space="preserve">When we say operating system, its </w:t>
      </w:r>
      <w:r w:rsidR="00DB2FAE">
        <w:rPr>
          <w:rFonts w:ascii="Times New Roman" w:hAnsi="Times New Roman" w:cs="Times New Roman"/>
          <w:sz w:val="20"/>
          <w:szCs w:val="20"/>
        </w:rPr>
        <w:t>vulnerability</w:t>
      </w:r>
      <w:r>
        <w:rPr>
          <w:rFonts w:ascii="Times New Roman" w:hAnsi="Times New Roman" w:cs="Times New Roman"/>
          <w:sz w:val="20"/>
          <w:szCs w:val="20"/>
        </w:rPr>
        <w:t xml:space="preserve"> </w:t>
      </w:r>
      <w:r w:rsidR="00DB2FAE">
        <w:rPr>
          <w:rFonts w:ascii="Times New Roman" w:hAnsi="Times New Roman" w:cs="Times New Roman"/>
          <w:sz w:val="20"/>
          <w:szCs w:val="20"/>
        </w:rPr>
        <w:t>is always needed to be considered</w:t>
      </w:r>
      <w:r>
        <w:rPr>
          <w:rFonts w:ascii="Times New Roman" w:hAnsi="Times New Roman" w:cs="Times New Roman"/>
          <w:sz w:val="20"/>
          <w:szCs w:val="20"/>
        </w:rPr>
        <w:t>. Since the kernel is fully trusted, the publicly released software is a moderate source of malware. So, the Common Vulnerabilities and Exposures glossary (CVE)</w:t>
      </w:r>
      <w:r w:rsidR="00FE7EB0">
        <w:rPr>
          <w:rFonts w:ascii="Times New Roman" w:hAnsi="Times New Roman" w:cs="Times New Roman"/>
          <w:sz w:val="20"/>
          <w:szCs w:val="20"/>
        </w:rPr>
        <w:t xml:space="preserve">, </w:t>
      </w:r>
      <w:r>
        <w:rPr>
          <w:rFonts w:ascii="Times New Roman" w:hAnsi="Times New Roman" w:cs="Times New Roman"/>
          <w:sz w:val="20"/>
          <w:szCs w:val="20"/>
        </w:rPr>
        <w:t>a pro</w:t>
      </w:r>
      <w:r w:rsidR="00FE7EB0">
        <w:rPr>
          <w:rFonts w:ascii="Times New Roman" w:hAnsi="Times New Roman" w:cs="Times New Roman"/>
          <w:sz w:val="20"/>
          <w:szCs w:val="20"/>
        </w:rPr>
        <w:t xml:space="preserve">ject </w:t>
      </w:r>
      <w:r w:rsidR="00B60FC0">
        <w:rPr>
          <w:rFonts w:ascii="Times New Roman" w:hAnsi="Times New Roman" w:cs="Times New Roman"/>
          <w:sz w:val="20"/>
          <w:szCs w:val="20"/>
        </w:rPr>
        <w:t xml:space="preserve">focused on storing information about security vulnerabilities and exposures, cataloging them according to </w:t>
      </w:r>
      <w:r w:rsidR="00A6152B">
        <w:rPr>
          <w:rFonts w:ascii="Times New Roman" w:hAnsi="Times New Roman" w:cs="Times New Roman"/>
          <w:sz w:val="20"/>
          <w:szCs w:val="20"/>
        </w:rPr>
        <w:t>distinctive</w:t>
      </w:r>
      <w:r w:rsidR="00B60FC0">
        <w:rPr>
          <w:rFonts w:ascii="Times New Roman" w:hAnsi="Times New Roman" w:cs="Times New Roman"/>
          <w:sz w:val="20"/>
          <w:szCs w:val="20"/>
        </w:rPr>
        <w:t xml:space="preserve"> identifiers and providing them with unique IDs</w:t>
      </w:r>
      <w:r w:rsidR="00F54DE1">
        <w:rPr>
          <w:rFonts w:ascii="Times New Roman" w:hAnsi="Times New Roman" w:cs="Times New Roman"/>
          <w:sz w:val="20"/>
          <w:szCs w:val="20"/>
        </w:rPr>
        <w:t xml:space="preserve"> [1]</w:t>
      </w:r>
      <w:r w:rsidR="00516403">
        <w:rPr>
          <w:rFonts w:ascii="Times New Roman" w:hAnsi="Times New Roman" w:cs="Times New Roman"/>
          <w:sz w:val="20"/>
          <w:szCs w:val="20"/>
        </w:rPr>
        <w:t>, is introduced in this article</w:t>
      </w:r>
      <w:r w:rsidR="00F54DE1">
        <w:rPr>
          <w:rFonts w:ascii="Times New Roman" w:hAnsi="Times New Roman" w:cs="Times New Roman"/>
          <w:sz w:val="20"/>
          <w:szCs w:val="20"/>
        </w:rPr>
        <w:t>.</w:t>
      </w:r>
    </w:p>
    <w:p w:rsidR="00FE7EB0" w:rsidRDefault="00FE7EB0" w:rsidP="003409AD">
      <w:pPr>
        <w:jc w:val="left"/>
        <w:rPr>
          <w:rFonts w:ascii="Times New Roman" w:hAnsi="Times New Roman" w:cs="Times New Roman"/>
          <w:sz w:val="20"/>
          <w:szCs w:val="20"/>
        </w:rPr>
      </w:pPr>
    </w:p>
    <w:p w:rsidR="00FE7EB0" w:rsidRDefault="00FE7EB0" w:rsidP="003409AD">
      <w:pPr>
        <w:jc w:val="left"/>
        <w:rPr>
          <w:rFonts w:ascii="Times New Roman" w:hAnsi="Times New Roman" w:cs="Times New Roman"/>
          <w:sz w:val="20"/>
          <w:szCs w:val="20"/>
        </w:rPr>
      </w:pPr>
      <w:r>
        <w:rPr>
          <w:rFonts w:ascii="Times New Roman" w:hAnsi="Times New Roman" w:cs="Times New Roman"/>
          <w:sz w:val="20"/>
          <w:szCs w:val="20"/>
        </w:rPr>
        <w:t>CVE is a dictionary standardized by</w:t>
      </w:r>
      <w:r w:rsidR="00762CB0" w:rsidRPr="00762CB0">
        <w:rPr>
          <w:rFonts w:ascii="Times New Roman" w:hAnsi="Times New Roman" w:cs="Times New Roman"/>
          <w:sz w:val="20"/>
          <w:szCs w:val="20"/>
        </w:rPr>
        <w:t xml:space="preserve"> </w:t>
      </w:r>
      <w:r w:rsidR="004A4588">
        <w:rPr>
          <w:rFonts w:ascii="Times New Roman" w:hAnsi="Times New Roman" w:cs="Times New Roman"/>
          <w:sz w:val="20"/>
          <w:szCs w:val="20"/>
        </w:rPr>
        <w:t xml:space="preserve">which </w:t>
      </w:r>
      <w:r w:rsidR="000726EA">
        <w:rPr>
          <w:rFonts w:ascii="Times New Roman" w:hAnsi="Times New Roman" w:cs="Times New Roman" w:hint="eastAsia"/>
          <w:sz w:val="20"/>
          <w:szCs w:val="20"/>
        </w:rPr>
        <w:t>tot</w:t>
      </w:r>
      <w:r w:rsidR="000726EA">
        <w:rPr>
          <w:rFonts w:ascii="Times New Roman" w:hAnsi="Times New Roman" w:cs="Times New Roman"/>
          <w:sz w:val="20"/>
          <w:szCs w:val="20"/>
        </w:rPr>
        <w:t>ally different</w:t>
      </w:r>
      <w:r w:rsidR="00762CB0" w:rsidRPr="00762CB0">
        <w:rPr>
          <w:rFonts w:ascii="Times New Roman" w:hAnsi="Times New Roman" w:cs="Times New Roman"/>
          <w:sz w:val="20"/>
          <w:szCs w:val="20"/>
        </w:rPr>
        <w:t xml:space="preserve"> security advisories, bug trackers and databases</w:t>
      </w:r>
      <w:r w:rsidR="004A4588">
        <w:rPr>
          <w:rFonts w:ascii="Times New Roman" w:hAnsi="Times New Roman" w:cs="Times New Roman"/>
          <w:sz w:val="20"/>
          <w:szCs w:val="20"/>
        </w:rPr>
        <w:t xml:space="preserve">. These resources obtained a unique baseline in same vulnerabilities and same format, and keep updating and communicating over time. </w:t>
      </w:r>
      <w:r w:rsidR="00EB3097">
        <w:rPr>
          <w:rFonts w:ascii="Times New Roman" w:hAnsi="Times New Roman" w:cs="Times New Roman"/>
          <w:sz w:val="20"/>
          <w:szCs w:val="20"/>
        </w:rPr>
        <w:t xml:space="preserve">Once documented, </w:t>
      </w:r>
      <w:r w:rsidR="00A253D7">
        <w:rPr>
          <w:rFonts w:ascii="Times New Roman" w:hAnsi="Times New Roman" w:cs="Times New Roman"/>
          <w:sz w:val="20"/>
          <w:szCs w:val="20"/>
        </w:rPr>
        <w:t xml:space="preserve">a unique ID will be provided by </w:t>
      </w:r>
      <w:r w:rsidR="00EB3097">
        <w:rPr>
          <w:rFonts w:ascii="Times New Roman" w:hAnsi="Times New Roman" w:cs="Times New Roman"/>
          <w:sz w:val="20"/>
          <w:szCs w:val="20"/>
        </w:rPr>
        <w:t>MITRE Corporation, a non-</w:t>
      </w:r>
      <w:r w:rsidR="00A253D7">
        <w:rPr>
          <w:rFonts w:ascii="Times New Roman" w:hAnsi="Times New Roman" w:cs="Times New Roman"/>
          <w:sz w:val="20"/>
          <w:szCs w:val="20"/>
        </w:rPr>
        <w:t>profitable</w:t>
      </w:r>
      <w:r w:rsidR="00EB3097">
        <w:rPr>
          <w:rFonts w:ascii="Times New Roman" w:hAnsi="Times New Roman" w:cs="Times New Roman"/>
          <w:sz w:val="20"/>
          <w:szCs w:val="20"/>
        </w:rPr>
        <w:t xml:space="preserve"> company that work</w:t>
      </w:r>
      <w:r w:rsidR="00A6152B">
        <w:rPr>
          <w:rFonts w:ascii="Times New Roman" w:hAnsi="Times New Roman" w:cs="Times New Roman"/>
          <w:sz w:val="20"/>
          <w:szCs w:val="20"/>
        </w:rPr>
        <w:t>s</w:t>
      </w:r>
      <w:r w:rsidR="00EB3097">
        <w:rPr>
          <w:rFonts w:ascii="Times New Roman" w:hAnsi="Times New Roman" w:cs="Times New Roman"/>
          <w:sz w:val="20"/>
          <w:szCs w:val="20"/>
        </w:rPr>
        <w:t xml:space="preserve"> across government</w:t>
      </w:r>
      <w:r w:rsidR="00A253D7">
        <w:rPr>
          <w:rFonts w:ascii="Times New Roman" w:hAnsi="Times New Roman" w:cs="Times New Roman"/>
          <w:sz w:val="20"/>
          <w:szCs w:val="20"/>
        </w:rPr>
        <w:t xml:space="preserve"> to tackle with safety problems</w:t>
      </w:r>
      <w:r w:rsidR="00DB3596">
        <w:rPr>
          <w:rFonts w:ascii="Times New Roman" w:hAnsi="Times New Roman" w:cs="Times New Roman"/>
          <w:sz w:val="20"/>
          <w:szCs w:val="20"/>
        </w:rPr>
        <w:t>.</w:t>
      </w:r>
      <w:r w:rsidR="00A253D7">
        <w:rPr>
          <w:rFonts w:ascii="Times New Roman" w:hAnsi="Times New Roman" w:cs="Times New Roman"/>
          <w:sz w:val="20"/>
          <w:szCs w:val="20"/>
        </w:rPr>
        <w:t xml:space="preserve"> </w:t>
      </w:r>
      <w:r w:rsidR="00DB3596">
        <w:rPr>
          <w:rFonts w:ascii="Times New Roman" w:hAnsi="Times New Roman" w:cs="Times New Roman"/>
          <w:sz w:val="20"/>
          <w:szCs w:val="20"/>
        </w:rPr>
        <w:t>Not only MITRE can issue CVE numbers, many commercial entities</w:t>
      </w:r>
      <w:r w:rsidR="00517033">
        <w:rPr>
          <w:rFonts w:ascii="Times New Roman" w:hAnsi="Times New Roman" w:cs="Times New Roman"/>
          <w:sz w:val="20"/>
          <w:szCs w:val="20"/>
        </w:rPr>
        <w:t xml:space="preserve"> (about 98</w:t>
      </w:r>
      <w:r w:rsidR="00517033">
        <w:rPr>
          <w:rStyle w:val="ab"/>
          <w:rFonts w:ascii="Times New Roman" w:hAnsi="Times New Roman" w:cs="Times New Roman"/>
          <w:sz w:val="20"/>
          <w:szCs w:val="20"/>
        </w:rPr>
        <w:footnoteReference w:id="1"/>
      </w:r>
      <w:r w:rsidR="00517033">
        <w:rPr>
          <w:rFonts w:ascii="Times New Roman" w:hAnsi="Times New Roman" w:cs="Times New Roman"/>
          <w:sz w:val="20"/>
          <w:szCs w:val="20"/>
        </w:rPr>
        <w:t>)</w:t>
      </w:r>
      <w:r w:rsidR="00DB3596">
        <w:rPr>
          <w:rFonts w:ascii="Times New Roman" w:hAnsi="Times New Roman" w:cs="Times New Roman"/>
          <w:sz w:val="20"/>
          <w:szCs w:val="20"/>
        </w:rPr>
        <w:t xml:space="preserve"> </w:t>
      </w:r>
      <w:r w:rsidR="00A65C26">
        <w:rPr>
          <w:rFonts w:ascii="Times New Roman" w:hAnsi="Times New Roman" w:cs="Times New Roman"/>
          <w:sz w:val="20"/>
          <w:szCs w:val="20"/>
        </w:rPr>
        <w:t>act as CVE Numbering Authorities</w:t>
      </w:r>
      <w:r w:rsidR="00C43A17">
        <w:rPr>
          <w:rFonts w:ascii="Times New Roman" w:hAnsi="Times New Roman" w:cs="Times New Roman"/>
          <w:sz w:val="20"/>
          <w:szCs w:val="20"/>
        </w:rPr>
        <w:t xml:space="preserve"> (CNA)</w:t>
      </w:r>
      <w:r w:rsidR="00A65C26">
        <w:rPr>
          <w:rFonts w:ascii="Times New Roman" w:hAnsi="Times New Roman" w:cs="Times New Roman"/>
          <w:sz w:val="20"/>
          <w:szCs w:val="20"/>
        </w:rPr>
        <w:t>, including CERT Coordination Center</w:t>
      </w:r>
      <w:r w:rsidR="00F54DE1">
        <w:rPr>
          <w:rFonts w:ascii="Times New Roman" w:hAnsi="Times New Roman" w:cs="Times New Roman"/>
          <w:sz w:val="20"/>
          <w:szCs w:val="20"/>
        </w:rPr>
        <w:t xml:space="preserve"> </w:t>
      </w:r>
      <w:r w:rsidR="00A65C26">
        <w:rPr>
          <w:rFonts w:ascii="Times New Roman" w:hAnsi="Times New Roman" w:cs="Times New Roman"/>
          <w:sz w:val="20"/>
          <w:szCs w:val="20"/>
        </w:rPr>
        <w:t>[1]</w:t>
      </w:r>
      <w:r w:rsidR="00F54DE1">
        <w:rPr>
          <w:rFonts w:ascii="Times New Roman" w:hAnsi="Times New Roman" w:cs="Times New Roman"/>
          <w:sz w:val="20"/>
          <w:szCs w:val="20"/>
        </w:rPr>
        <w:t>.</w:t>
      </w:r>
      <w:r w:rsidR="00DF2994">
        <w:rPr>
          <w:rFonts w:ascii="Times New Roman" w:hAnsi="Times New Roman" w:cs="Times New Roman"/>
          <w:sz w:val="20"/>
          <w:szCs w:val="20"/>
        </w:rPr>
        <w:t xml:space="preserve"> CVE full numbering rule, according to </w:t>
      </w:r>
      <w:proofErr w:type="spellStart"/>
      <w:r w:rsidR="00DF2994">
        <w:rPr>
          <w:rFonts w:ascii="Times New Roman" w:hAnsi="Times New Roman" w:cs="Times New Roman"/>
          <w:sz w:val="20"/>
          <w:szCs w:val="20"/>
        </w:rPr>
        <w:t>Anat</w:t>
      </w:r>
      <w:proofErr w:type="spellEnd"/>
      <w:r w:rsidR="00DF2994">
        <w:rPr>
          <w:rFonts w:ascii="Times New Roman" w:hAnsi="Times New Roman" w:cs="Times New Roman"/>
          <w:sz w:val="20"/>
          <w:szCs w:val="20"/>
        </w:rPr>
        <w:t xml:space="preserve"> Richter, is: “CVE + Year + 4digit serial number = CVE-2018-8589” [1, p. 1].</w:t>
      </w:r>
    </w:p>
    <w:p w:rsidR="00BE6175" w:rsidRDefault="00BE6175" w:rsidP="003409AD">
      <w:pPr>
        <w:jc w:val="left"/>
        <w:rPr>
          <w:rFonts w:ascii="Times New Roman" w:hAnsi="Times New Roman" w:cs="Times New Roman"/>
          <w:sz w:val="20"/>
          <w:szCs w:val="20"/>
        </w:rPr>
      </w:pPr>
    </w:p>
    <w:p w:rsidR="007016D7" w:rsidRDefault="00C43A17" w:rsidP="00487A82">
      <w:pPr>
        <w:jc w:val="left"/>
        <w:rPr>
          <w:rFonts w:ascii="Times New Roman" w:hAnsi="Times New Roman" w:cs="Times New Roman"/>
          <w:sz w:val="20"/>
          <w:szCs w:val="20"/>
        </w:rPr>
      </w:pPr>
      <w:r>
        <w:rPr>
          <w:rFonts w:ascii="Times New Roman" w:hAnsi="Times New Roman" w:cs="Times New Roman"/>
          <w:sz w:val="20"/>
          <w:szCs w:val="20"/>
        </w:rPr>
        <w:t xml:space="preserve">Once CVE is reported by individual developers to any of CNAs, they need to know the vulnerabilities’ security severity. So Common Vulnerability Scoring System, also referred to as CVSS score, is </w:t>
      </w:r>
      <w:r w:rsidR="00F35A4E">
        <w:rPr>
          <w:rFonts w:ascii="Times New Roman" w:hAnsi="Times New Roman" w:cs="Times New Roman"/>
          <w:sz w:val="20"/>
          <w:szCs w:val="20"/>
        </w:rPr>
        <w:t>attached</w:t>
      </w:r>
      <w:r>
        <w:rPr>
          <w:rFonts w:ascii="Times New Roman" w:hAnsi="Times New Roman" w:cs="Times New Roman"/>
          <w:sz w:val="20"/>
          <w:szCs w:val="20"/>
        </w:rPr>
        <w:t xml:space="preserve"> </w:t>
      </w:r>
      <w:r w:rsidR="00F35A4E">
        <w:rPr>
          <w:rFonts w:ascii="Times New Roman" w:hAnsi="Times New Roman" w:cs="Times New Roman"/>
          <w:sz w:val="20"/>
          <w:szCs w:val="20"/>
        </w:rPr>
        <w:t>with</w:t>
      </w:r>
      <w:r>
        <w:rPr>
          <w:rFonts w:ascii="Times New Roman" w:hAnsi="Times New Roman" w:cs="Times New Roman"/>
          <w:sz w:val="20"/>
          <w:szCs w:val="20"/>
        </w:rPr>
        <w:t xml:space="preserve"> every CVE</w:t>
      </w:r>
      <w:r w:rsidR="00F35A4E">
        <w:rPr>
          <w:rFonts w:ascii="Times New Roman" w:hAnsi="Times New Roman" w:cs="Times New Roman"/>
          <w:sz w:val="20"/>
          <w:szCs w:val="20"/>
        </w:rPr>
        <w:t>.</w:t>
      </w:r>
      <w:r w:rsidR="00E20B16">
        <w:rPr>
          <w:rFonts w:ascii="Times New Roman" w:hAnsi="Times New Roman" w:cs="Times New Roman"/>
          <w:sz w:val="20"/>
          <w:szCs w:val="20"/>
        </w:rPr>
        <w:t xml:space="preserve"> Its main purpose is to establish standards for measuring the severity of vulnerabilities and determine the priority of handling them</w:t>
      </w:r>
      <w:r w:rsidR="00A441C0">
        <w:rPr>
          <w:rFonts w:ascii="Times New Roman" w:hAnsi="Times New Roman" w:cs="Times New Roman"/>
          <w:sz w:val="20"/>
          <w:szCs w:val="20"/>
        </w:rPr>
        <w:t>.</w:t>
      </w:r>
      <w:r w:rsidR="00487A82">
        <w:rPr>
          <w:rFonts w:ascii="Times New Roman" w:hAnsi="Times New Roman" w:cs="Times New Roman"/>
          <w:sz w:val="20"/>
          <w:szCs w:val="20"/>
        </w:rPr>
        <w:t xml:space="preserve"> </w:t>
      </w:r>
      <w:r w:rsidR="000A2740">
        <w:rPr>
          <w:rFonts w:ascii="Times New Roman" w:hAnsi="Times New Roman" w:cs="Times New Roman"/>
          <w:sz w:val="20"/>
          <w:szCs w:val="20"/>
        </w:rPr>
        <w:t xml:space="preserve">Thus, </w:t>
      </w:r>
      <w:r w:rsidR="00487A82">
        <w:rPr>
          <w:rFonts w:ascii="Times New Roman" w:hAnsi="Times New Roman" w:cs="Times New Roman"/>
          <w:sz w:val="20"/>
          <w:szCs w:val="20"/>
        </w:rPr>
        <w:t>CVSS is effective in quickly performing vulnerability prioritization and screening vulnerabilities</w:t>
      </w:r>
      <w:r w:rsidR="00F54DE1">
        <w:rPr>
          <w:rFonts w:ascii="Times New Roman" w:hAnsi="Times New Roman" w:cs="Times New Roman"/>
          <w:sz w:val="20"/>
          <w:szCs w:val="20"/>
        </w:rPr>
        <w:t xml:space="preserve"> </w:t>
      </w:r>
      <w:r w:rsidR="000A2740">
        <w:rPr>
          <w:rFonts w:ascii="Times New Roman" w:hAnsi="Times New Roman" w:cs="Times New Roman"/>
          <w:sz w:val="20"/>
          <w:szCs w:val="20"/>
        </w:rPr>
        <w:t>[2]</w:t>
      </w:r>
      <w:r w:rsidR="00F54DE1">
        <w:rPr>
          <w:rFonts w:ascii="Times New Roman" w:hAnsi="Times New Roman" w:cs="Times New Roman"/>
          <w:sz w:val="20"/>
          <w:szCs w:val="20"/>
        </w:rPr>
        <w:t>.</w:t>
      </w:r>
    </w:p>
    <w:p w:rsidR="007016D7" w:rsidRPr="007016D7" w:rsidRDefault="007016D7" w:rsidP="007016D7">
      <w:pPr>
        <w:pStyle w:val="3"/>
        <w:rPr>
          <w:rFonts w:ascii="Times New Roman" w:hAnsi="Times New Roman" w:cs="Times New Roman"/>
        </w:rPr>
      </w:pPr>
      <w:r>
        <w:rPr>
          <w:rFonts w:ascii="Times New Roman" w:hAnsi="Times New Roman" w:cs="Times New Roman" w:hint="cs"/>
        </w:rPr>
        <w:t>V</w:t>
      </w:r>
      <w:r>
        <w:rPr>
          <w:rFonts w:ascii="Times New Roman" w:hAnsi="Times New Roman" w:cs="Times New Roman"/>
        </w:rPr>
        <w:t xml:space="preserve">ulnerability </w:t>
      </w:r>
      <w:r w:rsidR="00210356">
        <w:rPr>
          <w:rFonts w:ascii="Times New Roman" w:hAnsi="Times New Roman" w:cs="Times New Roman"/>
        </w:rPr>
        <w:t>Type</w:t>
      </w:r>
    </w:p>
    <w:p w:rsidR="00150B79" w:rsidRPr="00A6152B" w:rsidRDefault="00210356" w:rsidP="003409AD">
      <w:pPr>
        <w:jc w:val="left"/>
        <w:rPr>
          <w:rFonts w:ascii="Times New Roman" w:hAnsi="Times New Roman" w:cs="Times New Roman"/>
          <w:sz w:val="20"/>
          <w:szCs w:val="20"/>
        </w:rPr>
      </w:pPr>
      <w:r>
        <w:rPr>
          <w:rFonts w:ascii="Times New Roman" w:hAnsi="Times New Roman" w:cs="Times New Roman"/>
          <w:sz w:val="20"/>
          <w:szCs w:val="20"/>
        </w:rPr>
        <w:t>There are several vulnerabilities by type:</w:t>
      </w:r>
    </w:p>
    <w:p w:rsidR="00150B79" w:rsidRDefault="000671D9" w:rsidP="003409AD">
      <w:pPr>
        <w:jc w:val="left"/>
        <w:rPr>
          <w:rFonts w:ascii="Times New Roman" w:hAnsi="Times New Roman" w:cs="Times New Roman"/>
          <w:sz w:val="20"/>
          <w:szCs w:val="20"/>
        </w:rPr>
      </w:pPr>
      <w:r w:rsidRPr="000671D9">
        <w:rPr>
          <w:rFonts w:ascii="Times New Roman" w:hAnsi="Times New Roman" w:cs="Times New Roman"/>
          <w:b/>
          <w:sz w:val="20"/>
          <w:szCs w:val="20"/>
        </w:rPr>
        <w:t>Code Execution</w:t>
      </w:r>
      <w:r w:rsidRPr="000671D9">
        <w:rPr>
          <w:rFonts w:ascii="Times New Roman" w:hAnsi="Times New Roman" w:cs="Times New Roman"/>
          <w:sz w:val="20"/>
          <w:szCs w:val="20"/>
        </w:rPr>
        <w:t xml:space="preserve">: Some software systems allow </w:t>
      </w:r>
      <w:r w:rsidR="00F54DE1">
        <w:rPr>
          <w:rFonts w:ascii="Times New Roman" w:hAnsi="Times New Roman" w:cs="Times New Roman"/>
          <w:sz w:val="20"/>
          <w:szCs w:val="20"/>
        </w:rPr>
        <w:t>to upload</w:t>
      </w:r>
      <w:r w:rsidRPr="000671D9">
        <w:rPr>
          <w:rFonts w:ascii="Times New Roman" w:hAnsi="Times New Roman" w:cs="Times New Roman"/>
          <w:sz w:val="20"/>
          <w:szCs w:val="20"/>
        </w:rPr>
        <w:t xml:space="preserve"> file extensions to a web server. This results in code execution if a file is executable</w:t>
      </w:r>
      <w:r w:rsidR="00F54DE1">
        <w:rPr>
          <w:rFonts w:ascii="Times New Roman" w:hAnsi="Times New Roman" w:cs="Times New Roman"/>
          <w:sz w:val="20"/>
          <w:szCs w:val="20"/>
        </w:rPr>
        <w:t xml:space="preserve"> </w:t>
      </w:r>
      <w:r>
        <w:rPr>
          <w:rFonts w:ascii="Times New Roman" w:hAnsi="Times New Roman" w:cs="Times New Roman"/>
          <w:sz w:val="20"/>
          <w:szCs w:val="20"/>
        </w:rPr>
        <w:t>[3]</w:t>
      </w:r>
      <w:r w:rsidR="00F54DE1">
        <w:rPr>
          <w:rFonts w:ascii="Times New Roman" w:hAnsi="Times New Roman" w:cs="Times New Roman"/>
          <w:sz w:val="20"/>
          <w:szCs w:val="20"/>
        </w:rPr>
        <w:t>.</w:t>
      </w:r>
      <w:r w:rsidRPr="000671D9">
        <w:rPr>
          <w:rFonts w:ascii="Times New Roman" w:hAnsi="Times New Roman" w:cs="Times New Roman"/>
          <w:sz w:val="20"/>
          <w:szCs w:val="20"/>
        </w:rPr>
        <w:t xml:space="preserve">  </w:t>
      </w:r>
    </w:p>
    <w:p w:rsidR="00F014E6" w:rsidRDefault="002266C5" w:rsidP="00F014E6">
      <w:pPr>
        <w:jc w:val="left"/>
        <w:rPr>
          <w:rFonts w:ascii="Times New Roman" w:hAnsi="Times New Roman" w:cs="Times New Roman"/>
          <w:sz w:val="20"/>
          <w:szCs w:val="20"/>
        </w:rPr>
      </w:pPr>
      <w:r w:rsidRPr="002266C5">
        <w:rPr>
          <w:rFonts w:ascii="Times New Roman" w:hAnsi="Times New Roman" w:cs="Times New Roman" w:hint="eastAsia"/>
          <w:b/>
          <w:sz w:val="20"/>
          <w:szCs w:val="20"/>
        </w:rPr>
        <w:t>O</w:t>
      </w:r>
      <w:r w:rsidRPr="002266C5">
        <w:rPr>
          <w:rFonts w:ascii="Times New Roman" w:hAnsi="Times New Roman" w:cs="Times New Roman"/>
          <w:b/>
          <w:sz w:val="20"/>
          <w:szCs w:val="20"/>
        </w:rPr>
        <w:t>verflow</w:t>
      </w:r>
      <w:r>
        <w:rPr>
          <w:rFonts w:ascii="Times New Roman" w:hAnsi="Times New Roman" w:cs="Times New Roman"/>
          <w:sz w:val="20"/>
          <w:szCs w:val="20"/>
        </w:rPr>
        <w:t xml:space="preserve">: </w:t>
      </w:r>
      <w:r w:rsidR="00F014E6">
        <w:rPr>
          <w:rFonts w:ascii="Times New Roman" w:hAnsi="Times New Roman" w:cs="Times New Roman"/>
          <w:sz w:val="20"/>
          <w:szCs w:val="20"/>
        </w:rPr>
        <w:t>The overflow is generally referred to</w:t>
      </w:r>
      <w:r w:rsidR="00F67B0E">
        <w:rPr>
          <w:rFonts w:ascii="Times New Roman" w:hAnsi="Times New Roman" w:cs="Times New Roman"/>
          <w:sz w:val="20"/>
          <w:szCs w:val="20"/>
        </w:rPr>
        <w:t xml:space="preserve"> as</w:t>
      </w:r>
      <w:r w:rsidR="00F014E6">
        <w:rPr>
          <w:rFonts w:ascii="Times New Roman" w:hAnsi="Times New Roman" w:cs="Times New Roman"/>
          <w:sz w:val="20"/>
          <w:szCs w:val="20"/>
        </w:rPr>
        <w:t xml:space="preserve"> stack overflow, which occurs when a function copies data into a buffer without checking the bound [4]</w:t>
      </w:r>
      <w:r w:rsidR="00F54DE1">
        <w:rPr>
          <w:rFonts w:ascii="Times New Roman" w:hAnsi="Times New Roman" w:cs="Times New Roman"/>
          <w:sz w:val="20"/>
          <w:szCs w:val="20"/>
        </w:rPr>
        <w:t>.</w:t>
      </w:r>
      <w:r w:rsidR="00F014E6">
        <w:rPr>
          <w:rFonts w:ascii="Times New Roman" w:hAnsi="Times New Roman" w:cs="Times New Roman"/>
          <w:sz w:val="20"/>
          <w:szCs w:val="20"/>
        </w:rPr>
        <w:t xml:space="preserve">  </w:t>
      </w:r>
    </w:p>
    <w:p w:rsidR="00150B79" w:rsidRDefault="00F802D9" w:rsidP="003409AD">
      <w:pPr>
        <w:jc w:val="left"/>
        <w:rPr>
          <w:rFonts w:ascii="Times New Roman" w:hAnsi="Times New Roman" w:cs="Times New Roman"/>
          <w:sz w:val="20"/>
          <w:szCs w:val="20"/>
        </w:rPr>
      </w:pPr>
      <w:r w:rsidRPr="00F802D9">
        <w:rPr>
          <w:rFonts w:ascii="Times New Roman" w:hAnsi="Times New Roman" w:cs="Times New Roman"/>
          <w:b/>
          <w:sz w:val="20"/>
          <w:szCs w:val="20"/>
        </w:rPr>
        <w:lastRenderedPageBreak/>
        <w:t>Memory Corruption</w:t>
      </w:r>
      <w:r w:rsidRPr="00F802D9">
        <w:rPr>
          <w:rFonts w:ascii="Times New Roman" w:hAnsi="Times New Roman" w:cs="Times New Roman"/>
          <w:sz w:val="20"/>
          <w:szCs w:val="20"/>
        </w:rPr>
        <w:t xml:space="preserve">: </w:t>
      </w:r>
      <w:r>
        <w:rPr>
          <w:rFonts w:ascii="Times New Roman" w:hAnsi="Times New Roman" w:cs="Times New Roman"/>
          <w:sz w:val="20"/>
          <w:szCs w:val="20"/>
        </w:rPr>
        <w:t>A</w:t>
      </w:r>
      <w:r w:rsidRPr="00F802D9">
        <w:rPr>
          <w:rFonts w:ascii="Times New Roman" w:hAnsi="Times New Roman" w:cs="Times New Roman"/>
          <w:sz w:val="20"/>
          <w:szCs w:val="20"/>
        </w:rPr>
        <w:t xml:space="preserve"> memory corruption attack such as, buffer overflow, heap corruption, and format string</w:t>
      </w:r>
      <w:r w:rsidR="005268FD">
        <w:rPr>
          <w:rFonts w:ascii="Times New Roman" w:hAnsi="Times New Roman" w:cs="Times New Roman"/>
          <w:sz w:val="20"/>
          <w:szCs w:val="20"/>
        </w:rPr>
        <w:t>, and once the attacker finds out the exploit, they can make program to crash [5]</w:t>
      </w:r>
      <w:r w:rsidR="00F54DE1">
        <w:rPr>
          <w:rFonts w:ascii="Times New Roman" w:hAnsi="Times New Roman" w:cs="Times New Roman"/>
          <w:sz w:val="20"/>
          <w:szCs w:val="20"/>
        </w:rPr>
        <w:t>.</w:t>
      </w:r>
    </w:p>
    <w:p w:rsidR="00150B79" w:rsidRDefault="00F802D9" w:rsidP="003409AD">
      <w:pPr>
        <w:jc w:val="left"/>
        <w:rPr>
          <w:rFonts w:ascii="Times New Roman" w:hAnsi="Times New Roman" w:cs="Times New Roman"/>
          <w:sz w:val="20"/>
          <w:szCs w:val="20"/>
        </w:rPr>
      </w:pPr>
      <w:r w:rsidRPr="00F802D9">
        <w:rPr>
          <w:rFonts w:ascii="Times New Roman" w:hAnsi="Times New Roman" w:cs="Times New Roman"/>
          <w:b/>
          <w:sz w:val="20"/>
          <w:szCs w:val="20"/>
        </w:rPr>
        <w:t>Bypass Something</w:t>
      </w:r>
      <w:r w:rsidRPr="00F802D9">
        <w:rPr>
          <w:rFonts w:ascii="Times New Roman" w:hAnsi="Times New Roman" w:cs="Times New Roman"/>
          <w:sz w:val="20"/>
          <w:szCs w:val="20"/>
        </w:rPr>
        <w:t xml:space="preserve">: Bypassing something such as authentication </w:t>
      </w:r>
      <w:r w:rsidR="00F67B0E">
        <w:rPr>
          <w:rFonts w:ascii="Times New Roman" w:hAnsi="Times New Roman" w:cs="Times New Roman"/>
          <w:sz w:val="20"/>
          <w:szCs w:val="20"/>
        </w:rPr>
        <w:t xml:space="preserve">checks </w:t>
      </w:r>
      <w:r w:rsidR="005268FD">
        <w:rPr>
          <w:rFonts w:ascii="Times New Roman" w:hAnsi="Times New Roman" w:cs="Times New Roman"/>
          <w:sz w:val="20"/>
          <w:szCs w:val="20"/>
        </w:rPr>
        <w:t xml:space="preserve">in Linux, and </w:t>
      </w:r>
      <w:r w:rsidRPr="00F802D9">
        <w:rPr>
          <w:rFonts w:ascii="Times New Roman" w:hAnsi="Times New Roman" w:cs="Times New Roman"/>
          <w:sz w:val="20"/>
          <w:szCs w:val="20"/>
        </w:rPr>
        <w:t xml:space="preserve">allows an attacker to gain the same privileges as </w:t>
      </w:r>
      <w:r w:rsidR="005268FD">
        <w:rPr>
          <w:rFonts w:ascii="Times New Roman" w:hAnsi="Times New Roman" w:cs="Times New Roman"/>
          <w:sz w:val="20"/>
          <w:szCs w:val="20"/>
        </w:rPr>
        <w:t xml:space="preserve">a </w:t>
      </w:r>
      <w:r w:rsidRPr="00F802D9">
        <w:rPr>
          <w:rFonts w:ascii="Times New Roman" w:hAnsi="Times New Roman" w:cs="Times New Roman"/>
          <w:sz w:val="20"/>
          <w:szCs w:val="20"/>
        </w:rPr>
        <w:t>legitimate user of a system</w:t>
      </w:r>
      <w:r w:rsidR="005268FD">
        <w:rPr>
          <w:rFonts w:ascii="Times New Roman" w:hAnsi="Times New Roman" w:cs="Times New Roman"/>
          <w:sz w:val="20"/>
          <w:szCs w:val="20"/>
        </w:rPr>
        <w:t xml:space="preserve"> </w:t>
      </w:r>
      <w:r>
        <w:rPr>
          <w:rFonts w:ascii="Times New Roman" w:hAnsi="Times New Roman" w:cs="Times New Roman"/>
          <w:sz w:val="20"/>
          <w:szCs w:val="20"/>
        </w:rPr>
        <w:t>[6]</w:t>
      </w:r>
      <w:r w:rsidR="005268FD">
        <w:rPr>
          <w:rFonts w:ascii="Times New Roman" w:hAnsi="Times New Roman" w:cs="Times New Roman"/>
          <w:sz w:val="20"/>
          <w:szCs w:val="20"/>
        </w:rPr>
        <w:t>.</w:t>
      </w:r>
    </w:p>
    <w:p w:rsidR="00150B79" w:rsidRDefault="00F802D9" w:rsidP="003409AD">
      <w:pPr>
        <w:jc w:val="left"/>
        <w:rPr>
          <w:rFonts w:ascii="Times New Roman" w:hAnsi="Times New Roman" w:cs="Times New Roman"/>
          <w:sz w:val="20"/>
          <w:szCs w:val="20"/>
        </w:rPr>
      </w:pPr>
      <w:r w:rsidRPr="00F802D9">
        <w:rPr>
          <w:rFonts w:ascii="Times New Roman" w:hAnsi="Times New Roman" w:cs="Times New Roman"/>
          <w:b/>
          <w:sz w:val="20"/>
          <w:szCs w:val="20"/>
        </w:rPr>
        <w:t>Gain Information</w:t>
      </w:r>
      <w:r w:rsidRPr="00F802D9">
        <w:rPr>
          <w:rFonts w:ascii="Times New Roman" w:hAnsi="Times New Roman" w:cs="Times New Roman"/>
          <w:sz w:val="20"/>
          <w:szCs w:val="20"/>
        </w:rPr>
        <w:t xml:space="preserve">: The system configuration or software vulnerability is exploited to </w:t>
      </w:r>
      <w:r w:rsidR="005268FD">
        <w:rPr>
          <w:rFonts w:ascii="Times New Roman" w:hAnsi="Times New Roman" w:cs="Times New Roman"/>
          <w:sz w:val="20"/>
          <w:szCs w:val="20"/>
        </w:rPr>
        <w:t xml:space="preserve">an </w:t>
      </w:r>
      <w:r w:rsidRPr="00F802D9">
        <w:rPr>
          <w:rFonts w:ascii="Times New Roman" w:hAnsi="Times New Roman" w:cs="Times New Roman"/>
          <w:sz w:val="20"/>
          <w:szCs w:val="20"/>
        </w:rPr>
        <w:t>expose system or network access information</w:t>
      </w:r>
      <w:r w:rsidR="005268FD">
        <w:rPr>
          <w:rFonts w:ascii="Times New Roman" w:hAnsi="Times New Roman" w:cs="Times New Roman"/>
          <w:sz w:val="20"/>
          <w:szCs w:val="20"/>
        </w:rPr>
        <w:t>, which</w:t>
      </w:r>
      <w:r w:rsidRPr="00F802D9">
        <w:rPr>
          <w:rFonts w:ascii="Times New Roman" w:hAnsi="Times New Roman" w:cs="Times New Roman"/>
          <w:sz w:val="20"/>
          <w:szCs w:val="20"/>
        </w:rPr>
        <w:t xml:space="preserve"> may </w:t>
      </w:r>
      <w:r w:rsidR="005268FD">
        <w:rPr>
          <w:rFonts w:ascii="Times New Roman" w:hAnsi="Times New Roman" w:cs="Times New Roman"/>
          <w:sz w:val="20"/>
          <w:szCs w:val="20"/>
        </w:rPr>
        <w:t xml:space="preserve">lead to </w:t>
      </w:r>
      <w:r w:rsidRPr="00F802D9">
        <w:rPr>
          <w:rFonts w:ascii="Times New Roman" w:hAnsi="Times New Roman" w:cs="Times New Roman"/>
          <w:sz w:val="20"/>
          <w:szCs w:val="20"/>
        </w:rPr>
        <w:t>a successful attack</w:t>
      </w:r>
      <w:r w:rsidR="005268FD">
        <w:rPr>
          <w:rFonts w:ascii="Times New Roman" w:hAnsi="Times New Roman" w:cs="Times New Roman"/>
          <w:sz w:val="20"/>
          <w:szCs w:val="20"/>
        </w:rPr>
        <w:t xml:space="preserve"> </w:t>
      </w:r>
      <w:r w:rsidR="00F67B0E">
        <w:rPr>
          <w:rFonts w:ascii="Times New Roman" w:hAnsi="Times New Roman" w:cs="Times New Roman"/>
          <w:sz w:val="20"/>
          <w:szCs w:val="20"/>
        </w:rPr>
        <w:t>[7]</w:t>
      </w:r>
      <w:r w:rsidR="005268FD">
        <w:rPr>
          <w:rFonts w:ascii="Times New Roman" w:hAnsi="Times New Roman" w:cs="Times New Roman"/>
          <w:sz w:val="20"/>
          <w:szCs w:val="20"/>
        </w:rPr>
        <w:t>.</w:t>
      </w:r>
    </w:p>
    <w:p w:rsidR="00150B79" w:rsidRDefault="005268FD" w:rsidP="003409AD">
      <w:pPr>
        <w:jc w:val="left"/>
        <w:rPr>
          <w:rFonts w:ascii="Times New Roman" w:hAnsi="Times New Roman" w:cs="Times New Roman"/>
          <w:sz w:val="20"/>
          <w:szCs w:val="20"/>
        </w:rPr>
      </w:pPr>
      <w:r w:rsidRPr="005268FD">
        <w:rPr>
          <w:rFonts w:ascii="Times New Roman" w:hAnsi="Times New Roman" w:cs="Times New Roman"/>
          <w:b/>
          <w:sz w:val="20"/>
          <w:szCs w:val="20"/>
        </w:rPr>
        <w:t>Gain Privileges</w:t>
      </w:r>
      <w:r>
        <w:rPr>
          <w:rFonts w:ascii="Times New Roman" w:hAnsi="Times New Roman" w:cs="Times New Roman"/>
          <w:sz w:val="20"/>
          <w:szCs w:val="20"/>
        </w:rPr>
        <w:t>: The attackers successfully gain kernel-level privileges without having to do authentication check [8].</w:t>
      </w:r>
    </w:p>
    <w:p w:rsidR="00660EA9" w:rsidRPr="00660EA9" w:rsidRDefault="00660EA9" w:rsidP="0089636B">
      <w:pPr>
        <w:pStyle w:val="3"/>
        <w:rPr>
          <w:rFonts w:ascii="Times New Roman" w:hAnsi="Times New Roman" w:cs="Times New Roman"/>
        </w:rPr>
      </w:pPr>
      <w:r w:rsidRPr="00660EA9">
        <w:rPr>
          <w:rFonts w:ascii="Times New Roman" w:hAnsi="Times New Roman" w:cs="Times New Roman"/>
        </w:rPr>
        <w:t>Vulnerability Analysis</w:t>
      </w:r>
    </w:p>
    <w:p w:rsidR="00336EEA" w:rsidRDefault="0089636B" w:rsidP="003409AD">
      <w:pPr>
        <w:jc w:val="left"/>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 xml:space="preserve">bout the [9], the approach author uses to communicate with readers about macOS/iOS Vulnerability </w:t>
      </w:r>
      <w:r w:rsidR="00DF2994">
        <w:rPr>
          <w:rFonts w:ascii="Times New Roman" w:hAnsi="Times New Roman" w:cs="Times New Roman"/>
          <w:sz w:val="20"/>
          <w:szCs w:val="20"/>
        </w:rPr>
        <w:t xml:space="preserve">(CVE-2019-6231) [9] </w:t>
      </w:r>
      <w:r>
        <w:rPr>
          <w:rFonts w:ascii="Times New Roman" w:hAnsi="Times New Roman" w:cs="Times New Roman"/>
          <w:sz w:val="20"/>
          <w:szCs w:val="20"/>
        </w:rPr>
        <w:t>is that</w:t>
      </w:r>
      <w:r w:rsidR="00336EEA">
        <w:rPr>
          <w:rFonts w:ascii="Times New Roman" w:hAnsi="Times New Roman" w:cs="Times New Roman"/>
          <w:sz w:val="20"/>
          <w:szCs w:val="20"/>
        </w:rPr>
        <w:t>:</w:t>
      </w:r>
    </w:p>
    <w:p w:rsidR="00150B79" w:rsidRDefault="00336EEA" w:rsidP="00336EEA">
      <w:pPr>
        <w:pStyle w:val="af2"/>
        <w:numPr>
          <w:ilvl w:val="0"/>
          <w:numId w:val="1"/>
        </w:numPr>
        <w:ind w:firstLineChars="0"/>
        <w:jc w:val="left"/>
        <w:rPr>
          <w:rFonts w:ascii="Times New Roman" w:hAnsi="Times New Roman" w:cs="Times New Roman"/>
          <w:sz w:val="20"/>
          <w:szCs w:val="20"/>
        </w:rPr>
      </w:pPr>
      <w:r>
        <w:rPr>
          <w:rFonts w:ascii="Times New Roman" w:hAnsi="Times New Roman" w:cs="Times New Roman"/>
          <w:sz w:val="20"/>
          <w:szCs w:val="20"/>
        </w:rPr>
        <w:t xml:space="preserve">First and </w:t>
      </w:r>
      <w:r w:rsidR="00284ED7">
        <w:rPr>
          <w:rFonts w:ascii="Times New Roman" w:hAnsi="Times New Roman" w:cs="Times New Roman"/>
          <w:sz w:val="20"/>
          <w:szCs w:val="20"/>
        </w:rPr>
        <w:t>f</w:t>
      </w:r>
      <w:r>
        <w:rPr>
          <w:rFonts w:ascii="Times New Roman" w:hAnsi="Times New Roman" w:cs="Times New Roman"/>
          <w:sz w:val="20"/>
          <w:szCs w:val="20"/>
        </w:rPr>
        <w:t>oremost, the author states the CVE details in general, report the vulnerability</w:t>
      </w:r>
      <w:r w:rsidR="0089636B" w:rsidRPr="00336EEA">
        <w:rPr>
          <w:rFonts w:ascii="Times New Roman" w:hAnsi="Times New Roman" w:cs="Times New Roman"/>
          <w:sz w:val="20"/>
          <w:szCs w:val="20"/>
        </w:rPr>
        <w:t xml:space="preserve"> </w:t>
      </w:r>
      <w:r>
        <w:rPr>
          <w:rFonts w:ascii="Times New Roman" w:hAnsi="Times New Roman" w:cs="Times New Roman"/>
          <w:sz w:val="20"/>
          <w:szCs w:val="20"/>
        </w:rPr>
        <w:t xml:space="preserve">and give out a </w:t>
      </w:r>
      <w:r w:rsidR="005463CF">
        <w:rPr>
          <w:rFonts w:ascii="Times New Roman" w:hAnsi="Times New Roman" w:cs="Times New Roman"/>
          <w:sz w:val="20"/>
          <w:szCs w:val="20"/>
        </w:rPr>
        <w:t>“</w:t>
      </w:r>
      <w:r>
        <w:rPr>
          <w:rFonts w:ascii="Times New Roman" w:hAnsi="Times New Roman" w:cs="Times New Roman"/>
          <w:sz w:val="20"/>
          <w:szCs w:val="20"/>
        </w:rPr>
        <w:t>quick look</w:t>
      </w:r>
      <w:r w:rsidR="005463CF">
        <w:rPr>
          <w:rFonts w:ascii="Times New Roman" w:hAnsi="Times New Roman" w:cs="Times New Roman"/>
          <w:sz w:val="20"/>
          <w:szCs w:val="20"/>
        </w:rPr>
        <w:t>” [</w:t>
      </w:r>
      <w:r w:rsidR="00DF2994">
        <w:rPr>
          <w:rFonts w:ascii="Times New Roman" w:hAnsi="Times New Roman" w:cs="Times New Roman"/>
          <w:sz w:val="20"/>
          <w:szCs w:val="20"/>
        </w:rPr>
        <w:t>9</w:t>
      </w:r>
      <w:r w:rsidR="005463CF">
        <w:rPr>
          <w:rFonts w:ascii="Times New Roman" w:hAnsi="Times New Roman" w:cs="Times New Roman"/>
          <w:sz w:val="20"/>
          <w:szCs w:val="20"/>
        </w:rPr>
        <w:t xml:space="preserve">, p. 1] </w:t>
      </w:r>
      <w:r>
        <w:rPr>
          <w:rFonts w:ascii="Times New Roman" w:hAnsi="Times New Roman" w:cs="Times New Roman"/>
          <w:sz w:val="20"/>
          <w:szCs w:val="20"/>
        </w:rPr>
        <w:t>of where was the “hole” located.</w:t>
      </w:r>
    </w:p>
    <w:p w:rsidR="00336EEA" w:rsidRDefault="00336EEA" w:rsidP="00336EEA">
      <w:pPr>
        <w:pStyle w:val="af2"/>
        <w:numPr>
          <w:ilvl w:val="0"/>
          <w:numId w:val="1"/>
        </w:numPr>
        <w:ind w:firstLineChars="0"/>
        <w:jc w:val="left"/>
        <w:rPr>
          <w:rFonts w:ascii="Times New Roman" w:hAnsi="Times New Roman" w:cs="Times New Roman"/>
          <w:sz w:val="20"/>
          <w:szCs w:val="20"/>
        </w:rPr>
      </w:pPr>
      <w:r>
        <w:rPr>
          <w:rFonts w:ascii="Times New Roman" w:hAnsi="Times New Roman" w:cs="Times New Roman" w:hint="eastAsia"/>
          <w:sz w:val="20"/>
          <w:szCs w:val="20"/>
        </w:rPr>
        <w:t>T</w:t>
      </w:r>
      <w:r>
        <w:rPr>
          <w:rFonts w:ascii="Times New Roman" w:hAnsi="Times New Roman" w:cs="Times New Roman"/>
          <w:sz w:val="20"/>
          <w:szCs w:val="20"/>
        </w:rPr>
        <w:t>hen he gives out the crash log of one of the process</w:t>
      </w:r>
      <w:r w:rsidR="00151243">
        <w:rPr>
          <w:rFonts w:ascii="Times New Roman" w:hAnsi="Times New Roman" w:cs="Times New Roman"/>
          <w:sz w:val="20"/>
          <w:szCs w:val="20"/>
        </w:rPr>
        <w:t xml:space="preserve"> and </w:t>
      </w:r>
      <w:r w:rsidR="00B20B4A">
        <w:rPr>
          <w:rFonts w:ascii="Times New Roman" w:hAnsi="Times New Roman" w:cs="Times New Roman"/>
          <w:sz w:val="20"/>
          <w:szCs w:val="20"/>
        </w:rPr>
        <w:t>show the thread name.</w:t>
      </w:r>
    </w:p>
    <w:p w:rsidR="00B20B4A" w:rsidRPr="00336EEA" w:rsidRDefault="00B20B4A" w:rsidP="00336EEA">
      <w:pPr>
        <w:pStyle w:val="af2"/>
        <w:numPr>
          <w:ilvl w:val="0"/>
          <w:numId w:val="1"/>
        </w:numPr>
        <w:ind w:firstLineChars="0"/>
        <w:jc w:val="left"/>
        <w:rPr>
          <w:rFonts w:ascii="Times New Roman" w:hAnsi="Times New Roman" w:cs="Times New Roman"/>
          <w:sz w:val="20"/>
          <w:szCs w:val="20"/>
        </w:rPr>
      </w:pPr>
      <w:r>
        <w:rPr>
          <w:rFonts w:ascii="Times New Roman" w:hAnsi="Times New Roman" w:cs="Times New Roman" w:hint="eastAsia"/>
          <w:sz w:val="20"/>
          <w:szCs w:val="20"/>
        </w:rPr>
        <w:t>S</w:t>
      </w:r>
      <w:r>
        <w:rPr>
          <w:rFonts w:ascii="Times New Roman" w:hAnsi="Times New Roman" w:cs="Times New Roman"/>
          <w:sz w:val="20"/>
          <w:szCs w:val="20"/>
        </w:rPr>
        <w:t>how the thread implemented in code and explain the mechanism of invoked functions</w:t>
      </w:r>
      <w:r w:rsidR="00201723">
        <w:rPr>
          <w:rFonts w:ascii="Times New Roman" w:hAnsi="Times New Roman" w:cs="Times New Roman"/>
          <w:sz w:val="20"/>
          <w:szCs w:val="20"/>
        </w:rPr>
        <w:t xml:space="preserve"> (Analysis of where the vulnerability is originated)</w:t>
      </w:r>
      <w:r>
        <w:rPr>
          <w:rFonts w:ascii="Times New Roman" w:hAnsi="Times New Roman" w:cs="Times New Roman"/>
          <w:sz w:val="20"/>
          <w:szCs w:val="20"/>
        </w:rPr>
        <w:t xml:space="preserve">. </w:t>
      </w:r>
    </w:p>
    <w:p w:rsidR="005463CF" w:rsidRDefault="005463CF" w:rsidP="00B20B4A">
      <w:pPr>
        <w:pStyle w:val="af2"/>
        <w:numPr>
          <w:ilvl w:val="0"/>
          <w:numId w:val="1"/>
        </w:numPr>
        <w:ind w:firstLineChars="0"/>
        <w:jc w:val="left"/>
        <w:rPr>
          <w:rFonts w:ascii="Times New Roman" w:hAnsi="Times New Roman" w:cs="Times New Roman"/>
          <w:sz w:val="20"/>
          <w:szCs w:val="20"/>
        </w:rPr>
      </w:pPr>
      <w:r>
        <w:rPr>
          <w:rFonts w:ascii="Times New Roman" w:hAnsi="Times New Roman" w:cs="Times New Roman"/>
          <w:sz w:val="20"/>
          <w:szCs w:val="20"/>
        </w:rPr>
        <w:t>Show the “Proof of Concept” (in C code) [</w:t>
      </w:r>
      <w:r w:rsidR="00DF2994">
        <w:rPr>
          <w:rFonts w:ascii="Times New Roman" w:hAnsi="Times New Roman" w:cs="Times New Roman"/>
          <w:sz w:val="20"/>
          <w:szCs w:val="20"/>
        </w:rPr>
        <w:t>9</w:t>
      </w:r>
      <w:r>
        <w:rPr>
          <w:rFonts w:ascii="Times New Roman" w:hAnsi="Times New Roman" w:cs="Times New Roman"/>
          <w:sz w:val="20"/>
          <w:szCs w:val="20"/>
        </w:rPr>
        <w:t>, p. 2].</w:t>
      </w:r>
    </w:p>
    <w:p w:rsidR="00150B79" w:rsidRPr="00B20B4A" w:rsidRDefault="00500519" w:rsidP="00B20B4A">
      <w:pPr>
        <w:pStyle w:val="af2"/>
        <w:numPr>
          <w:ilvl w:val="0"/>
          <w:numId w:val="1"/>
        </w:numPr>
        <w:ind w:firstLineChars="0"/>
        <w:jc w:val="left"/>
        <w:rPr>
          <w:rFonts w:ascii="Times New Roman" w:hAnsi="Times New Roman" w:cs="Times New Roman"/>
          <w:sz w:val="20"/>
          <w:szCs w:val="20"/>
        </w:rPr>
      </w:pPr>
      <w:r>
        <w:rPr>
          <w:rFonts w:ascii="Times New Roman" w:hAnsi="Times New Roman" w:cs="Times New Roman"/>
          <w:sz w:val="20"/>
          <w:szCs w:val="20"/>
        </w:rPr>
        <w:t>Show the “Root of Cause”</w:t>
      </w:r>
      <w:r w:rsidR="00BA71A3">
        <w:rPr>
          <w:rFonts w:ascii="Times New Roman" w:hAnsi="Times New Roman" w:cs="Times New Roman"/>
          <w:sz w:val="20"/>
          <w:szCs w:val="20"/>
        </w:rPr>
        <w:t xml:space="preserve"> (</w:t>
      </w:r>
      <w:r>
        <w:rPr>
          <w:rFonts w:ascii="Times New Roman" w:hAnsi="Times New Roman" w:cs="Times New Roman"/>
          <w:sz w:val="20"/>
          <w:szCs w:val="20"/>
        </w:rPr>
        <w:t>there is an array index overflow</w:t>
      </w:r>
      <w:r w:rsidR="00BA71A3">
        <w:rPr>
          <w:rFonts w:ascii="Times New Roman" w:hAnsi="Times New Roman" w:cs="Times New Roman"/>
          <w:sz w:val="20"/>
          <w:szCs w:val="20"/>
        </w:rPr>
        <w:t xml:space="preserve">) </w:t>
      </w:r>
      <w:r>
        <w:rPr>
          <w:rFonts w:ascii="Times New Roman" w:hAnsi="Times New Roman" w:cs="Times New Roman"/>
          <w:sz w:val="20"/>
          <w:szCs w:val="20"/>
        </w:rPr>
        <w:t>[1, p.3]</w:t>
      </w:r>
      <w:r w:rsidR="00BA71A3">
        <w:rPr>
          <w:rFonts w:ascii="Times New Roman" w:hAnsi="Times New Roman" w:cs="Times New Roman"/>
          <w:sz w:val="20"/>
          <w:szCs w:val="20"/>
        </w:rPr>
        <w:t>,</w:t>
      </w:r>
      <w:r>
        <w:rPr>
          <w:rFonts w:ascii="Times New Roman" w:hAnsi="Times New Roman" w:cs="Times New Roman"/>
          <w:sz w:val="20"/>
          <w:szCs w:val="20"/>
        </w:rPr>
        <w:t xml:space="preserve"> and a</w:t>
      </w:r>
      <w:r w:rsidR="005463CF">
        <w:rPr>
          <w:rFonts w:ascii="Times New Roman" w:hAnsi="Times New Roman" w:cs="Times New Roman"/>
          <w:sz w:val="20"/>
          <w:szCs w:val="20"/>
        </w:rPr>
        <w:t xml:space="preserve">nalysis </w:t>
      </w:r>
      <w:r>
        <w:rPr>
          <w:rFonts w:ascii="Times New Roman" w:hAnsi="Times New Roman" w:cs="Times New Roman"/>
          <w:sz w:val="20"/>
          <w:szCs w:val="20"/>
        </w:rPr>
        <w:t>how to solve them.</w:t>
      </w:r>
    </w:p>
    <w:p w:rsidR="00150B79" w:rsidRPr="00BA71A3" w:rsidRDefault="00BA71A3" w:rsidP="00BA71A3">
      <w:pPr>
        <w:pStyle w:val="af2"/>
        <w:numPr>
          <w:ilvl w:val="0"/>
          <w:numId w:val="1"/>
        </w:numPr>
        <w:ind w:firstLineChars="0"/>
        <w:jc w:val="left"/>
        <w:rPr>
          <w:rFonts w:ascii="Times New Roman" w:hAnsi="Times New Roman" w:cs="Times New Roman"/>
          <w:sz w:val="20"/>
          <w:szCs w:val="20"/>
        </w:rPr>
      </w:pPr>
      <w:r>
        <w:rPr>
          <w:rFonts w:ascii="Times New Roman" w:hAnsi="Times New Roman" w:cs="Times New Roman" w:hint="eastAsia"/>
          <w:sz w:val="20"/>
          <w:szCs w:val="20"/>
        </w:rPr>
        <w:t>G</w:t>
      </w:r>
      <w:r>
        <w:rPr>
          <w:rFonts w:ascii="Times New Roman" w:hAnsi="Times New Roman" w:cs="Times New Roman"/>
          <w:sz w:val="20"/>
          <w:szCs w:val="20"/>
        </w:rPr>
        <w:t>ives out a general solution of this vulnerability, and compare the code “before patch and after patch” [</w:t>
      </w:r>
      <w:r w:rsidR="00DF2994">
        <w:rPr>
          <w:rFonts w:ascii="Times New Roman" w:hAnsi="Times New Roman" w:cs="Times New Roman"/>
          <w:sz w:val="20"/>
          <w:szCs w:val="20"/>
        </w:rPr>
        <w:t>9</w:t>
      </w:r>
      <w:r>
        <w:rPr>
          <w:rFonts w:ascii="Times New Roman" w:hAnsi="Times New Roman" w:cs="Times New Roman"/>
          <w:sz w:val="20"/>
          <w:szCs w:val="20"/>
        </w:rPr>
        <w:t>, p. 3].</w:t>
      </w:r>
    </w:p>
    <w:p w:rsidR="00150B79" w:rsidRPr="00BA71A3" w:rsidRDefault="00BA71A3" w:rsidP="00BA71A3">
      <w:pPr>
        <w:pStyle w:val="af2"/>
        <w:numPr>
          <w:ilvl w:val="0"/>
          <w:numId w:val="1"/>
        </w:numPr>
        <w:ind w:firstLineChars="0"/>
        <w:jc w:val="left"/>
        <w:rPr>
          <w:rFonts w:ascii="Times New Roman" w:hAnsi="Times New Roman" w:cs="Times New Roman"/>
          <w:sz w:val="20"/>
          <w:szCs w:val="20"/>
        </w:rPr>
      </w:pPr>
      <w:r>
        <w:rPr>
          <w:rFonts w:ascii="Times New Roman" w:hAnsi="Times New Roman" w:cs="Times New Roman"/>
          <w:sz w:val="20"/>
          <w:szCs w:val="20"/>
        </w:rPr>
        <w:t>Finally, gives out conclusion, affected version and references</w:t>
      </w:r>
      <w:r w:rsidR="00DF2994">
        <w:rPr>
          <w:rFonts w:ascii="Times New Roman" w:hAnsi="Times New Roman" w:cs="Times New Roman"/>
          <w:sz w:val="20"/>
          <w:szCs w:val="20"/>
        </w:rPr>
        <w:t xml:space="preserve"> [9</w:t>
      </w:r>
      <w:r>
        <w:rPr>
          <w:rFonts w:ascii="Times New Roman" w:hAnsi="Times New Roman" w:cs="Times New Roman"/>
          <w:sz w:val="20"/>
          <w:szCs w:val="20"/>
        </w:rPr>
        <w:t>.</w:t>
      </w:r>
      <w:r w:rsidR="00DF2994">
        <w:rPr>
          <w:rFonts w:ascii="Times New Roman" w:hAnsi="Times New Roman" w:cs="Times New Roman"/>
          <w:sz w:val="20"/>
          <w:szCs w:val="20"/>
        </w:rPr>
        <w:t xml:space="preserve"> p. 4]</w:t>
      </w:r>
      <w:r w:rsidR="00284ED7">
        <w:rPr>
          <w:rFonts w:ascii="Times New Roman" w:hAnsi="Times New Roman" w:cs="Times New Roman"/>
          <w:sz w:val="20"/>
          <w:szCs w:val="20"/>
        </w:rPr>
        <w:t>.</w:t>
      </w:r>
    </w:p>
    <w:p w:rsidR="00150B79" w:rsidRPr="00BA71A3" w:rsidRDefault="00150B79" w:rsidP="003409AD">
      <w:pPr>
        <w:jc w:val="left"/>
        <w:rPr>
          <w:rFonts w:ascii="Times New Roman" w:hAnsi="Times New Roman" w:cs="Times New Roman"/>
          <w:sz w:val="20"/>
          <w:szCs w:val="20"/>
        </w:rPr>
      </w:pPr>
    </w:p>
    <w:p w:rsidR="00150B79" w:rsidRDefault="00BA71A3" w:rsidP="003409AD">
      <w:pPr>
        <w:jc w:val="left"/>
        <w:rPr>
          <w:rFonts w:ascii="Times New Roman" w:hAnsi="Times New Roman" w:cs="Times New Roman"/>
          <w:sz w:val="20"/>
          <w:szCs w:val="20"/>
        </w:rPr>
      </w:pPr>
      <w:r>
        <w:rPr>
          <w:rFonts w:ascii="Times New Roman" w:hAnsi="Times New Roman" w:cs="Times New Roman" w:hint="eastAsia"/>
          <w:sz w:val="20"/>
          <w:szCs w:val="20"/>
        </w:rPr>
        <w:t>A</w:t>
      </w:r>
      <w:r>
        <w:rPr>
          <w:rFonts w:ascii="Times New Roman" w:hAnsi="Times New Roman" w:cs="Times New Roman"/>
          <w:sz w:val="20"/>
          <w:szCs w:val="20"/>
        </w:rPr>
        <w:t>nd as for [10]</w:t>
      </w:r>
      <w:r w:rsidR="00DF2994">
        <w:rPr>
          <w:rFonts w:ascii="Times New Roman" w:hAnsi="Times New Roman" w:cs="Times New Roman"/>
          <w:sz w:val="20"/>
          <w:szCs w:val="20"/>
        </w:rPr>
        <w:t xml:space="preserve">, the approach that author uses to communicate with readers about </w:t>
      </w:r>
      <w:r w:rsidR="00284ED7">
        <w:rPr>
          <w:rFonts w:ascii="Times New Roman" w:hAnsi="Times New Roman" w:cs="Times New Roman"/>
          <w:sz w:val="20"/>
          <w:szCs w:val="20"/>
        </w:rPr>
        <w:t>WinRAR Vulnerability (CVE-2018-20250) [10] is that:</w:t>
      </w:r>
    </w:p>
    <w:p w:rsidR="00284ED7" w:rsidRDefault="00284ED7" w:rsidP="00284ED7">
      <w:pPr>
        <w:pStyle w:val="af2"/>
        <w:numPr>
          <w:ilvl w:val="0"/>
          <w:numId w:val="2"/>
        </w:numPr>
        <w:ind w:firstLineChars="0"/>
        <w:jc w:val="left"/>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irstly, state the CVE details, just as what the author did in [9] in the first part, report it and summaries the vulnerability and its causes and consequences.</w:t>
      </w:r>
    </w:p>
    <w:p w:rsidR="00A1218B" w:rsidRDefault="00284ED7" w:rsidP="00284ED7">
      <w:pPr>
        <w:pStyle w:val="af2"/>
        <w:numPr>
          <w:ilvl w:val="0"/>
          <w:numId w:val="2"/>
        </w:numPr>
        <w:ind w:firstLineChars="0"/>
        <w:jc w:val="left"/>
        <w:rPr>
          <w:rFonts w:ascii="Times New Roman" w:hAnsi="Times New Roman" w:cs="Times New Roman"/>
          <w:sz w:val="20"/>
          <w:szCs w:val="20"/>
        </w:rPr>
      </w:pPr>
      <w:r>
        <w:rPr>
          <w:rFonts w:ascii="Times New Roman" w:hAnsi="Times New Roman" w:cs="Times New Roman"/>
          <w:sz w:val="20"/>
          <w:szCs w:val="20"/>
        </w:rPr>
        <w:t>A very important component of the attack</w:t>
      </w:r>
      <w:r w:rsidR="00A1218B">
        <w:rPr>
          <w:rFonts w:ascii="Times New Roman" w:hAnsi="Times New Roman" w:cs="Times New Roman"/>
          <w:sz w:val="20"/>
          <w:szCs w:val="20"/>
        </w:rPr>
        <w:t xml:space="preserve"> is explained and mentioned several times through out the whole blog: the ACE files [10].</w:t>
      </w:r>
    </w:p>
    <w:p w:rsidR="007C306E" w:rsidRDefault="00A1218B" w:rsidP="00A1218B">
      <w:pPr>
        <w:pStyle w:val="af2"/>
        <w:numPr>
          <w:ilvl w:val="0"/>
          <w:numId w:val="2"/>
        </w:numPr>
        <w:ind w:firstLineChars="0"/>
        <w:jc w:val="left"/>
        <w:rPr>
          <w:rFonts w:ascii="Times New Roman" w:hAnsi="Times New Roman" w:cs="Times New Roman"/>
          <w:sz w:val="20"/>
          <w:szCs w:val="20"/>
        </w:rPr>
      </w:pPr>
      <w:r>
        <w:rPr>
          <w:rFonts w:ascii="Times New Roman" w:hAnsi="Times New Roman" w:cs="Times New Roman"/>
          <w:sz w:val="20"/>
          <w:szCs w:val="20"/>
        </w:rPr>
        <w:t xml:space="preserve">Illustrate the </w:t>
      </w:r>
      <w:r w:rsidR="007C306E">
        <w:rPr>
          <w:rFonts w:ascii="Times New Roman" w:hAnsi="Times New Roman" w:cs="Times New Roman"/>
          <w:sz w:val="20"/>
          <w:szCs w:val="20"/>
        </w:rPr>
        <w:t>“attack chain” [10, p. 1] and give flow chart to show in details.</w:t>
      </w:r>
    </w:p>
    <w:p w:rsidR="00284ED7" w:rsidRDefault="007C306E" w:rsidP="00A1218B">
      <w:pPr>
        <w:pStyle w:val="af2"/>
        <w:numPr>
          <w:ilvl w:val="0"/>
          <w:numId w:val="2"/>
        </w:numPr>
        <w:ind w:firstLineChars="0"/>
        <w:jc w:val="left"/>
        <w:rPr>
          <w:rFonts w:ascii="Times New Roman" w:hAnsi="Times New Roman" w:cs="Times New Roman"/>
          <w:sz w:val="20"/>
          <w:szCs w:val="20"/>
        </w:rPr>
      </w:pPr>
      <w:r>
        <w:rPr>
          <w:rFonts w:ascii="Times New Roman" w:hAnsi="Times New Roman" w:cs="Times New Roman"/>
          <w:sz w:val="20"/>
          <w:szCs w:val="20"/>
        </w:rPr>
        <w:t>Analysis the attack by every step the user may lure to do and show what is running under the hood, attached with screen shot in details.</w:t>
      </w:r>
    </w:p>
    <w:p w:rsidR="007C306E" w:rsidRDefault="007C306E" w:rsidP="00A1218B">
      <w:pPr>
        <w:pStyle w:val="af2"/>
        <w:numPr>
          <w:ilvl w:val="0"/>
          <w:numId w:val="2"/>
        </w:numPr>
        <w:ind w:firstLineChars="0"/>
        <w:jc w:val="left"/>
        <w:rPr>
          <w:rFonts w:ascii="Times New Roman" w:hAnsi="Times New Roman" w:cs="Times New Roman"/>
          <w:sz w:val="20"/>
          <w:szCs w:val="20"/>
        </w:rPr>
      </w:pPr>
      <w:r>
        <w:rPr>
          <w:rFonts w:ascii="Times New Roman" w:hAnsi="Times New Roman" w:cs="Times New Roman" w:hint="eastAsia"/>
          <w:sz w:val="20"/>
          <w:szCs w:val="20"/>
        </w:rPr>
        <w:t>B</w:t>
      </w:r>
      <w:r>
        <w:rPr>
          <w:rFonts w:ascii="Times New Roman" w:hAnsi="Times New Roman" w:cs="Times New Roman"/>
          <w:sz w:val="20"/>
          <w:szCs w:val="20"/>
        </w:rPr>
        <w:t xml:space="preserve">ecause the malicious macro runs based on PowerShell a lot [10], so </w:t>
      </w:r>
      <w:r w:rsidR="009762E8">
        <w:rPr>
          <w:rFonts w:ascii="Times New Roman" w:hAnsi="Times New Roman" w:cs="Times New Roman"/>
          <w:sz w:val="20"/>
          <w:szCs w:val="20"/>
        </w:rPr>
        <w:t xml:space="preserve">after analysis mechanism of the ACE file attack, the author further interpret PowerShell </w:t>
      </w:r>
      <w:r w:rsidR="00B656CD">
        <w:rPr>
          <w:rFonts w:ascii="Times New Roman" w:hAnsi="Times New Roman" w:cs="Times New Roman"/>
          <w:sz w:val="20"/>
          <w:szCs w:val="20"/>
        </w:rPr>
        <w:t>and how does the vulnerability “help” the attacker to get system compromised without checking privileges.</w:t>
      </w:r>
    </w:p>
    <w:p w:rsidR="00B656CD" w:rsidRDefault="00B656CD" w:rsidP="00A1218B">
      <w:pPr>
        <w:pStyle w:val="af2"/>
        <w:numPr>
          <w:ilvl w:val="0"/>
          <w:numId w:val="2"/>
        </w:numPr>
        <w:ind w:firstLineChars="0"/>
        <w:jc w:val="left"/>
        <w:rPr>
          <w:rFonts w:ascii="Times New Roman" w:hAnsi="Times New Roman" w:cs="Times New Roman"/>
          <w:sz w:val="20"/>
          <w:szCs w:val="20"/>
        </w:rPr>
      </w:pPr>
      <w:r>
        <w:rPr>
          <w:rFonts w:ascii="Times New Roman" w:hAnsi="Times New Roman" w:cs="Times New Roman" w:hint="eastAsia"/>
          <w:sz w:val="20"/>
          <w:szCs w:val="20"/>
        </w:rPr>
        <w:t>I</w:t>
      </w:r>
      <w:r>
        <w:rPr>
          <w:rFonts w:ascii="Times New Roman" w:hAnsi="Times New Roman" w:cs="Times New Roman"/>
          <w:sz w:val="20"/>
          <w:szCs w:val="20"/>
        </w:rPr>
        <w:t>ntroduce the newly updated and integrated protection to solve the exploit and its new features.</w:t>
      </w:r>
    </w:p>
    <w:p w:rsidR="00B656CD" w:rsidRPr="00A1218B" w:rsidRDefault="00CE3710" w:rsidP="00A1218B">
      <w:pPr>
        <w:pStyle w:val="af2"/>
        <w:numPr>
          <w:ilvl w:val="0"/>
          <w:numId w:val="2"/>
        </w:numPr>
        <w:ind w:firstLineChars="0"/>
        <w:jc w:val="left"/>
        <w:rPr>
          <w:rFonts w:ascii="Times New Roman" w:hAnsi="Times New Roman" w:cs="Times New Roman"/>
          <w:sz w:val="20"/>
          <w:szCs w:val="20"/>
        </w:rPr>
      </w:pPr>
      <w:r>
        <w:rPr>
          <w:rFonts w:ascii="Times New Roman" w:hAnsi="Times New Roman" w:cs="Times New Roman" w:hint="eastAsia"/>
          <w:sz w:val="20"/>
          <w:szCs w:val="20"/>
        </w:rPr>
        <w:t>F</w:t>
      </w:r>
      <w:r>
        <w:rPr>
          <w:rFonts w:ascii="Times New Roman" w:hAnsi="Times New Roman" w:cs="Times New Roman"/>
          <w:sz w:val="20"/>
          <w:szCs w:val="20"/>
        </w:rPr>
        <w:t>inally, gives out affected files and URLs (indicators of compromise) [10].</w:t>
      </w:r>
    </w:p>
    <w:p w:rsidR="00150B79" w:rsidRPr="00284ED7" w:rsidRDefault="00150B79" w:rsidP="003409AD">
      <w:pPr>
        <w:jc w:val="left"/>
        <w:rPr>
          <w:rFonts w:ascii="Times New Roman" w:hAnsi="Times New Roman" w:cs="Times New Roman"/>
          <w:sz w:val="20"/>
          <w:szCs w:val="20"/>
        </w:rPr>
      </w:pPr>
    </w:p>
    <w:p w:rsidR="00150B79" w:rsidRDefault="009B7C9C" w:rsidP="003409AD">
      <w:pPr>
        <w:jc w:val="left"/>
        <w:rPr>
          <w:rFonts w:ascii="Times New Roman" w:hAnsi="Times New Roman" w:cs="Times New Roman"/>
          <w:sz w:val="20"/>
          <w:szCs w:val="20"/>
        </w:rPr>
      </w:pPr>
      <w:r>
        <w:rPr>
          <w:rFonts w:ascii="Times New Roman" w:hAnsi="Times New Roman" w:cs="Times New Roman"/>
          <w:sz w:val="20"/>
          <w:szCs w:val="20"/>
        </w:rPr>
        <w:t xml:space="preserve">Those analysis of vulnerabilities represent a two groups of people who report CVE problems: The first part [9] is suited for individuals to solve the simple vulnerability exploits, and the second part [10] is suited for a development security group to come up with an integrated solution of a critical vulnerability. </w:t>
      </w:r>
    </w:p>
    <w:p w:rsidR="00150B79" w:rsidRPr="00387613" w:rsidRDefault="00387613" w:rsidP="00387613">
      <w:pPr>
        <w:pStyle w:val="3"/>
        <w:rPr>
          <w:rFonts w:ascii="Times New Roman" w:hAnsi="Times New Roman" w:cs="Times New Roman"/>
        </w:rPr>
      </w:pPr>
      <w:r w:rsidRPr="00387613">
        <w:rPr>
          <w:rFonts w:ascii="Times New Roman" w:hAnsi="Times New Roman" w:cs="Times New Roman"/>
        </w:rPr>
        <w:lastRenderedPageBreak/>
        <w:t xml:space="preserve">Operating System </w:t>
      </w:r>
      <w:r>
        <w:rPr>
          <w:rFonts w:ascii="Times New Roman" w:hAnsi="Times New Roman" w:cs="Times New Roman"/>
        </w:rPr>
        <w:t>Bugs Discussion</w:t>
      </w:r>
    </w:p>
    <w:p w:rsidR="00150B79" w:rsidRDefault="00150B79" w:rsidP="003409AD">
      <w:pPr>
        <w:jc w:val="left"/>
        <w:rPr>
          <w:rFonts w:ascii="Times New Roman" w:hAnsi="Times New Roman" w:cs="Times New Roman"/>
          <w:sz w:val="20"/>
          <w:szCs w:val="20"/>
        </w:rPr>
      </w:pPr>
    </w:p>
    <w:p w:rsidR="00150B79" w:rsidRDefault="00150B79" w:rsidP="003409AD">
      <w:pPr>
        <w:jc w:val="left"/>
        <w:rPr>
          <w:rFonts w:ascii="Times New Roman" w:hAnsi="Times New Roman" w:cs="Times New Roman"/>
          <w:sz w:val="20"/>
          <w:szCs w:val="20"/>
        </w:rPr>
      </w:pPr>
    </w:p>
    <w:p w:rsidR="00150B79" w:rsidRDefault="00150B79" w:rsidP="003409AD">
      <w:pPr>
        <w:jc w:val="left"/>
        <w:rPr>
          <w:rFonts w:ascii="Times New Roman" w:hAnsi="Times New Roman" w:cs="Times New Roman"/>
          <w:sz w:val="20"/>
          <w:szCs w:val="20"/>
        </w:rPr>
      </w:pPr>
    </w:p>
    <w:p w:rsidR="00150B79" w:rsidRDefault="00150B79" w:rsidP="003409AD">
      <w:pPr>
        <w:jc w:val="left"/>
        <w:rPr>
          <w:rFonts w:ascii="Times New Roman" w:hAnsi="Times New Roman" w:cs="Times New Roman"/>
          <w:sz w:val="20"/>
          <w:szCs w:val="20"/>
        </w:rPr>
      </w:pPr>
    </w:p>
    <w:p w:rsidR="00150B79" w:rsidRDefault="00150B79" w:rsidP="003409AD">
      <w:pPr>
        <w:jc w:val="left"/>
        <w:rPr>
          <w:rFonts w:ascii="Times New Roman" w:hAnsi="Times New Roman" w:cs="Times New Roman"/>
          <w:sz w:val="20"/>
          <w:szCs w:val="20"/>
        </w:rPr>
      </w:pPr>
    </w:p>
    <w:p w:rsidR="00150B79" w:rsidRDefault="00150B79" w:rsidP="003409AD">
      <w:pPr>
        <w:jc w:val="left"/>
        <w:rPr>
          <w:rFonts w:ascii="Times New Roman" w:hAnsi="Times New Roman" w:cs="Times New Roman"/>
          <w:sz w:val="20"/>
          <w:szCs w:val="20"/>
        </w:rPr>
      </w:pPr>
    </w:p>
    <w:p w:rsidR="00150B79" w:rsidRDefault="00150B79" w:rsidP="003409AD">
      <w:pPr>
        <w:jc w:val="left"/>
        <w:rPr>
          <w:rFonts w:ascii="Times New Roman" w:hAnsi="Times New Roman" w:cs="Times New Roman"/>
          <w:sz w:val="20"/>
          <w:szCs w:val="20"/>
        </w:rPr>
      </w:pPr>
    </w:p>
    <w:p w:rsidR="00150B79" w:rsidRPr="00150B79" w:rsidRDefault="00150B79" w:rsidP="00150B79">
      <w:pPr>
        <w:pStyle w:val="2"/>
        <w:rPr>
          <w:rFonts w:ascii="Times New Roman" w:hAnsi="Times New Roman" w:cs="Times New Roman"/>
        </w:rPr>
      </w:pPr>
      <w:r w:rsidRPr="00150B79">
        <w:rPr>
          <w:rFonts w:ascii="Times New Roman" w:hAnsi="Times New Roman" w:cs="Times New Roman"/>
        </w:rPr>
        <w:t>References</w:t>
      </w:r>
    </w:p>
    <w:p w:rsidR="00150B79" w:rsidRPr="00A1046B" w:rsidRDefault="00150B79" w:rsidP="00150B79">
      <w:pPr>
        <w:rPr>
          <w:rFonts w:ascii="Times New Roman" w:hAnsi="Times New Roman" w:cs="Times New Roman"/>
          <w:sz w:val="20"/>
          <w:szCs w:val="20"/>
        </w:rPr>
      </w:pPr>
      <w:r w:rsidRPr="00A1046B">
        <w:rPr>
          <w:rFonts w:ascii="Times New Roman" w:hAnsi="Times New Roman" w:cs="Times New Roman"/>
          <w:sz w:val="20"/>
          <w:szCs w:val="20"/>
        </w:rPr>
        <w:t>[1]</w:t>
      </w:r>
      <w:bookmarkStart w:id="1" w:name="_Hlk8951406"/>
      <w:r w:rsidRPr="00A1046B">
        <w:rPr>
          <w:rFonts w:ascii="Times New Roman" w:eastAsia="宋体" w:hAnsi="Times New Roman" w:cs="Times New Roman"/>
          <w:color w:val="2D3B45"/>
          <w:kern w:val="0"/>
          <w:sz w:val="20"/>
          <w:szCs w:val="20"/>
        </w:rPr>
        <w:t xml:space="preserve"> </w:t>
      </w:r>
      <w:proofErr w:type="spellStart"/>
      <w:r w:rsidRPr="00A1046B">
        <w:rPr>
          <w:rFonts w:ascii="Times New Roman" w:eastAsia="宋体" w:hAnsi="Times New Roman" w:cs="Times New Roman"/>
          <w:color w:val="2D3B45"/>
          <w:kern w:val="0"/>
          <w:sz w:val="20"/>
          <w:szCs w:val="20"/>
        </w:rPr>
        <w:t>Anat</w:t>
      </w:r>
      <w:proofErr w:type="spellEnd"/>
      <w:r w:rsidRPr="00A1046B">
        <w:rPr>
          <w:rFonts w:ascii="Times New Roman" w:eastAsia="宋体" w:hAnsi="Times New Roman" w:cs="Times New Roman"/>
          <w:color w:val="2D3B45"/>
          <w:kern w:val="0"/>
          <w:sz w:val="20"/>
          <w:szCs w:val="20"/>
        </w:rPr>
        <w:t xml:space="preserve"> Richter, “What Is a CVE Vulnerability </w:t>
      </w:r>
      <w:r w:rsidR="006C3480">
        <w:rPr>
          <w:rFonts w:ascii="Times New Roman" w:eastAsia="宋体" w:hAnsi="Times New Roman" w:cs="Times New Roman"/>
          <w:color w:val="2D3B45"/>
          <w:kern w:val="0"/>
          <w:sz w:val="20"/>
          <w:szCs w:val="20"/>
        </w:rPr>
        <w:t>a</w:t>
      </w:r>
      <w:r w:rsidRPr="00A1046B">
        <w:rPr>
          <w:rFonts w:ascii="Times New Roman" w:eastAsia="宋体" w:hAnsi="Times New Roman" w:cs="Times New Roman"/>
          <w:color w:val="2D3B45"/>
          <w:kern w:val="0"/>
          <w:sz w:val="20"/>
          <w:szCs w:val="20"/>
        </w:rPr>
        <w:t xml:space="preserve">nd How </w:t>
      </w:r>
      <w:proofErr w:type="gramStart"/>
      <w:r w:rsidRPr="00A1046B">
        <w:rPr>
          <w:rFonts w:ascii="Times New Roman" w:eastAsia="宋体" w:hAnsi="Times New Roman" w:cs="Times New Roman"/>
          <w:color w:val="2D3B45"/>
          <w:kern w:val="0"/>
          <w:sz w:val="20"/>
          <w:szCs w:val="20"/>
        </w:rPr>
        <w:t>To</w:t>
      </w:r>
      <w:proofErr w:type="gramEnd"/>
      <w:r w:rsidRPr="00A1046B">
        <w:rPr>
          <w:rFonts w:ascii="Times New Roman" w:eastAsia="宋体" w:hAnsi="Times New Roman" w:cs="Times New Roman"/>
          <w:color w:val="2D3B45"/>
          <w:kern w:val="0"/>
          <w:sz w:val="20"/>
          <w:szCs w:val="20"/>
        </w:rPr>
        <w:t xml:space="preserve"> Understand Its Details,” </w:t>
      </w:r>
      <w:r w:rsidR="00F54DE1">
        <w:rPr>
          <w:rFonts w:ascii="Times New Roman" w:eastAsia="宋体" w:hAnsi="Times New Roman" w:cs="Times New Roman"/>
          <w:color w:val="2D3B45"/>
          <w:kern w:val="0"/>
          <w:sz w:val="20"/>
          <w:szCs w:val="20"/>
        </w:rPr>
        <w:t>B</w:t>
      </w:r>
      <w:r w:rsidRPr="00A1046B">
        <w:rPr>
          <w:rFonts w:ascii="Times New Roman" w:eastAsia="宋体" w:hAnsi="Times New Roman" w:cs="Times New Roman"/>
          <w:color w:val="2D3B45"/>
          <w:kern w:val="0"/>
          <w:sz w:val="20"/>
          <w:szCs w:val="20"/>
        </w:rPr>
        <w:t>log, 7 Jan. 2019</w:t>
      </w:r>
      <w:bookmarkEnd w:id="1"/>
      <w:r w:rsidRPr="00A1046B">
        <w:rPr>
          <w:rFonts w:ascii="Times New Roman" w:eastAsia="宋体" w:hAnsi="Times New Roman" w:cs="Times New Roman"/>
          <w:color w:val="2D3B45"/>
          <w:kern w:val="0"/>
          <w:sz w:val="20"/>
          <w:szCs w:val="20"/>
        </w:rPr>
        <w:t>;</w:t>
      </w:r>
      <w:r w:rsidRPr="00A1046B">
        <w:rPr>
          <w:rFonts w:ascii="Times New Roman" w:hAnsi="Times New Roman" w:cs="Times New Roman"/>
          <w:sz w:val="20"/>
          <w:szCs w:val="20"/>
        </w:rPr>
        <w:t xml:space="preserve"> </w:t>
      </w:r>
    </w:p>
    <w:p w:rsidR="00150B79" w:rsidRDefault="00150B79" w:rsidP="00150B79">
      <w:pPr>
        <w:rPr>
          <w:rFonts w:ascii="&amp;quot" w:eastAsia="宋体" w:hAnsi="&amp;quot" w:cs="宋体" w:hint="eastAsia"/>
          <w:color w:val="2D3B45"/>
          <w:kern w:val="0"/>
          <w:sz w:val="20"/>
          <w:szCs w:val="20"/>
        </w:rPr>
      </w:pPr>
      <w:r w:rsidRPr="00A1046B">
        <w:rPr>
          <w:rFonts w:ascii="Times New Roman" w:eastAsia="宋体" w:hAnsi="Times New Roman" w:cs="Times New Roman"/>
          <w:color w:val="2D3B45"/>
          <w:kern w:val="0"/>
          <w:sz w:val="20"/>
          <w:szCs w:val="20"/>
        </w:rPr>
        <w:t xml:space="preserve">resources.whitesourcesoftware.com/blog-whitesource/what-is-cve-vulnerability </w:t>
      </w:r>
      <w:r w:rsidRPr="00A1046B">
        <w:rPr>
          <w:rFonts w:ascii="&amp;quot" w:eastAsia="宋体" w:hAnsi="&amp;quot" w:cs="宋体"/>
          <w:color w:val="2D3B45"/>
          <w:kern w:val="0"/>
          <w:sz w:val="20"/>
          <w:szCs w:val="20"/>
        </w:rPr>
        <w:t xml:space="preserve"> </w:t>
      </w:r>
    </w:p>
    <w:p w:rsidR="000A2740" w:rsidRDefault="000A2740" w:rsidP="00150B7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2]</w:t>
      </w:r>
      <w:r w:rsidR="000671D9">
        <w:rPr>
          <w:rFonts w:ascii="Times New Roman" w:hAnsi="Times New Roman" w:cs="Times New Roman"/>
          <w:sz w:val="20"/>
          <w:szCs w:val="20"/>
        </w:rPr>
        <w:t xml:space="preserve"> </w:t>
      </w:r>
      <w:r w:rsidR="000671D9" w:rsidRPr="000671D9">
        <w:rPr>
          <w:rFonts w:ascii="Times New Roman" w:hAnsi="Times New Roman" w:cs="Times New Roman"/>
          <w:sz w:val="20"/>
          <w:szCs w:val="20"/>
        </w:rPr>
        <w:t>Forum of Incident Response and Security Teams</w:t>
      </w:r>
      <w:r w:rsidR="000671D9">
        <w:rPr>
          <w:rFonts w:ascii="Times New Roman" w:hAnsi="Times New Roman" w:cs="Times New Roman"/>
          <w:sz w:val="20"/>
          <w:szCs w:val="20"/>
        </w:rPr>
        <w:t xml:space="preserve"> (FIRST), “</w:t>
      </w:r>
      <w:r w:rsidR="000671D9" w:rsidRPr="000671D9">
        <w:rPr>
          <w:rFonts w:ascii="Times New Roman" w:hAnsi="Times New Roman" w:cs="Times New Roman"/>
          <w:sz w:val="20"/>
          <w:szCs w:val="20"/>
        </w:rPr>
        <w:t>Common Vulnerability Scoring System SIG</w:t>
      </w:r>
      <w:r w:rsidR="006C3480">
        <w:rPr>
          <w:rFonts w:ascii="Times New Roman" w:hAnsi="Times New Roman" w:cs="Times New Roman"/>
          <w:sz w:val="20"/>
          <w:szCs w:val="20"/>
        </w:rPr>
        <w:t>,</w:t>
      </w:r>
      <w:r w:rsidR="000671D9">
        <w:rPr>
          <w:rFonts w:ascii="Times New Roman" w:hAnsi="Times New Roman" w:cs="Times New Roman"/>
          <w:sz w:val="20"/>
          <w:szCs w:val="20"/>
        </w:rPr>
        <w:t xml:space="preserve">” </w:t>
      </w:r>
      <w:r w:rsidR="00F54DE1">
        <w:rPr>
          <w:rFonts w:ascii="Times New Roman" w:hAnsi="Times New Roman" w:cs="Times New Roman"/>
          <w:sz w:val="20"/>
          <w:szCs w:val="20"/>
        </w:rPr>
        <w:t>W</w:t>
      </w:r>
      <w:r w:rsidR="002266C5">
        <w:rPr>
          <w:rFonts w:ascii="Times New Roman" w:hAnsi="Times New Roman" w:cs="Times New Roman"/>
          <w:sz w:val="20"/>
          <w:szCs w:val="20"/>
        </w:rPr>
        <w:t xml:space="preserve">ebsite, </w:t>
      </w:r>
      <w:r w:rsidR="000671D9">
        <w:rPr>
          <w:rFonts w:ascii="Times New Roman" w:hAnsi="Times New Roman" w:cs="Times New Roman"/>
          <w:sz w:val="20"/>
          <w:szCs w:val="20"/>
        </w:rPr>
        <w:t xml:space="preserve">May 2019; </w:t>
      </w:r>
      <w:r w:rsidR="000671D9" w:rsidRPr="000671D9">
        <w:rPr>
          <w:rFonts w:ascii="Times New Roman" w:hAnsi="Times New Roman" w:cs="Times New Roman"/>
          <w:sz w:val="20"/>
          <w:szCs w:val="20"/>
        </w:rPr>
        <w:t>www.first.org/cvss</w:t>
      </w:r>
      <w:r w:rsidR="006C3480">
        <w:rPr>
          <w:rFonts w:ascii="Times New Roman" w:hAnsi="Times New Roman" w:cs="Times New Roman"/>
          <w:sz w:val="20"/>
          <w:szCs w:val="20"/>
        </w:rPr>
        <w:t>.</w:t>
      </w:r>
    </w:p>
    <w:p w:rsidR="000671D9" w:rsidRDefault="000671D9" w:rsidP="00150B79">
      <w:pPr>
        <w:rPr>
          <w:rFonts w:ascii="Times New Roman" w:hAnsi="Times New Roman" w:cs="Times New Roman"/>
          <w:sz w:val="20"/>
          <w:szCs w:val="20"/>
        </w:rPr>
      </w:pPr>
      <w:r>
        <w:rPr>
          <w:rFonts w:ascii="Times New Roman" w:hAnsi="Times New Roman" w:cs="Times New Roman"/>
          <w:sz w:val="20"/>
          <w:szCs w:val="20"/>
        </w:rPr>
        <w:t xml:space="preserve">[3] </w:t>
      </w:r>
      <w:proofErr w:type="spellStart"/>
      <w:r w:rsidRPr="000671D9">
        <w:rPr>
          <w:rFonts w:ascii="Times New Roman" w:hAnsi="Times New Roman" w:cs="Times New Roman"/>
          <w:sz w:val="20"/>
          <w:szCs w:val="20"/>
        </w:rPr>
        <w:t>Christey</w:t>
      </w:r>
      <w:proofErr w:type="spellEnd"/>
      <w:r w:rsidRPr="000671D9">
        <w:rPr>
          <w:rFonts w:ascii="Times New Roman" w:hAnsi="Times New Roman" w:cs="Times New Roman"/>
          <w:sz w:val="20"/>
          <w:szCs w:val="20"/>
        </w:rPr>
        <w:t xml:space="preserve">, S. and Martin, </w:t>
      </w:r>
      <w:r w:rsidR="006C3480" w:rsidRPr="000671D9">
        <w:rPr>
          <w:rFonts w:ascii="Times New Roman" w:hAnsi="Times New Roman" w:cs="Times New Roman"/>
          <w:sz w:val="20"/>
          <w:szCs w:val="20"/>
        </w:rPr>
        <w:t xml:space="preserve">R. A. </w:t>
      </w:r>
      <w:r w:rsidR="006C3480">
        <w:rPr>
          <w:rFonts w:ascii="Times New Roman" w:hAnsi="Times New Roman" w:cs="Times New Roman"/>
          <w:sz w:val="20"/>
          <w:szCs w:val="20"/>
        </w:rPr>
        <w:t>2007. “</w:t>
      </w:r>
      <w:r w:rsidRPr="000671D9">
        <w:rPr>
          <w:rFonts w:ascii="Times New Roman" w:hAnsi="Times New Roman" w:cs="Times New Roman"/>
          <w:sz w:val="20"/>
          <w:szCs w:val="20"/>
        </w:rPr>
        <w:t xml:space="preserve">Vulnerability Type Distributions in CVE,” </w:t>
      </w:r>
      <w:proofErr w:type="spellStart"/>
      <w:r w:rsidRPr="000671D9">
        <w:rPr>
          <w:rFonts w:ascii="Times New Roman" w:hAnsi="Times New Roman" w:cs="Times New Roman"/>
          <w:sz w:val="20"/>
          <w:szCs w:val="20"/>
        </w:rPr>
        <w:t>Mitre</w:t>
      </w:r>
      <w:proofErr w:type="spellEnd"/>
      <w:r w:rsidRPr="000671D9">
        <w:rPr>
          <w:rFonts w:ascii="Times New Roman" w:hAnsi="Times New Roman" w:cs="Times New Roman"/>
          <w:sz w:val="20"/>
          <w:szCs w:val="20"/>
        </w:rPr>
        <w:t xml:space="preserve"> Report, May</w:t>
      </w:r>
      <w:r w:rsidR="00F802D9">
        <w:rPr>
          <w:rFonts w:ascii="Times New Roman" w:hAnsi="Times New Roman" w:cs="Times New Roman"/>
          <w:sz w:val="20"/>
          <w:szCs w:val="20"/>
        </w:rPr>
        <w:t xml:space="preserve"> 2007</w:t>
      </w:r>
      <w:r w:rsidRPr="000671D9">
        <w:rPr>
          <w:rFonts w:ascii="Times New Roman" w:hAnsi="Times New Roman" w:cs="Times New Roman"/>
          <w:sz w:val="20"/>
          <w:szCs w:val="20"/>
        </w:rPr>
        <w:t>, pp. 138.</w:t>
      </w:r>
    </w:p>
    <w:p w:rsidR="00F014E6" w:rsidRDefault="00F014E6" w:rsidP="00150B79">
      <w:pPr>
        <w:rPr>
          <w:rFonts w:ascii="Times New Roman" w:hAnsi="Times New Roman" w:cs="Times New Roman"/>
          <w:sz w:val="20"/>
          <w:szCs w:val="20"/>
        </w:rPr>
      </w:pPr>
      <w:r>
        <w:rPr>
          <w:rFonts w:ascii="Times New Roman" w:hAnsi="Times New Roman" w:cs="Times New Roman"/>
          <w:sz w:val="20"/>
          <w:szCs w:val="20"/>
        </w:rPr>
        <w:t xml:space="preserve">[4] </w:t>
      </w:r>
      <w:r w:rsidRPr="00F014E6">
        <w:rPr>
          <w:rFonts w:ascii="Times New Roman" w:hAnsi="Times New Roman" w:cs="Times New Roman"/>
          <w:sz w:val="20"/>
          <w:szCs w:val="20"/>
        </w:rPr>
        <w:t xml:space="preserve">Christiansen, </w:t>
      </w:r>
      <w:r w:rsidR="006C3480" w:rsidRPr="00F014E6">
        <w:rPr>
          <w:rFonts w:ascii="Times New Roman" w:hAnsi="Times New Roman" w:cs="Times New Roman"/>
          <w:sz w:val="20"/>
          <w:szCs w:val="20"/>
        </w:rPr>
        <w:t>M. 2007</w:t>
      </w:r>
      <w:r w:rsidR="006C3480">
        <w:rPr>
          <w:rFonts w:ascii="Times New Roman" w:hAnsi="Times New Roman" w:cs="Times New Roman"/>
          <w:sz w:val="20"/>
          <w:szCs w:val="20"/>
        </w:rPr>
        <w:t>.</w:t>
      </w:r>
      <w:r w:rsidR="006C3480" w:rsidRPr="00F014E6">
        <w:rPr>
          <w:rFonts w:ascii="Times New Roman" w:hAnsi="Times New Roman" w:cs="Times New Roman"/>
          <w:sz w:val="20"/>
          <w:szCs w:val="20"/>
        </w:rPr>
        <w:t xml:space="preserve"> </w:t>
      </w:r>
      <w:r w:rsidRPr="00F014E6">
        <w:rPr>
          <w:rFonts w:ascii="Times New Roman" w:hAnsi="Times New Roman" w:cs="Times New Roman"/>
          <w:sz w:val="20"/>
          <w:szCs w:val="20"/>
        </w:rPr>
        <w:t>“Stack Based Overflows: Detect &amp; Exploit,” SANS Institute</w:t>
      </w:r>
      <w:r w:rsidR="006C3480">
        <w:rPr>
          <w:rFonts w:ascii="Times New Roman" w:hAnsi="Times New Roman" w:cs="Times New Roman"/>
          <w:sz w:val="20"/>
          <w:szCs w:val="20"/>
        </w:rPr>
        <w:t>.</w:t>
      </w:r>
    </w:p>
    <w:p w:rsidR="00F802D9" w:rsidRDefault="00F802D9" w:rsidP="00150B7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5] </w:t>
      </w:r>
      <w:r w:rsidRPr="00F802D9">
        <w:rPr>
          <w:rFonts w:ascii="Times New Roman" w:hAnsi="Times New Roman" w:cs="Times New Roman"/>
          <w:sz w:val="20"/>
          <w:szCs w:val="20"/>
        </w:rPr>
        <w:t xml:space="preserve">Chen, S., Xu, J., </w:t>
      </w:r>
      <w:proofErr w:type="spellStart"/>
      <w:r w:rsidRPr="00F802D9">
        <w:rPr>
          <w:rFonts w:ascii="Times New Roman" w:hAnsi="Times New Roman" w:cs="Times New Roman"/>
          <w:sz w:val="20"/>
          <w:szCs w:val="20"/>
        </w:rPr>
        <w:t>Nakka</w:t>
      </w:r>
      <w:proofErr w:type="spellEnd"/>
      <w:r w:rsidRPr="00F802D9">
        <w:rPr>
          <w:rFonts w:ascii="Times New Roman" w:hAnsi="Times New Roman" w:cs="Times New Roman"/>
          <w:sz w:val="20"/>
          <w:szCs w:val="20"/>
        </w:rPr>
        <w:t xml:space="preserve">, N., </w:t>
      </w:r>
      <w:proofErr w:type="spellStart"/>
      <w:r w:rsidRPr="00F802D9">
        <w:rPr>
          <w:rFonts w:ascii="Times New Roman" w:hAnsi="Times New Roman" w:cs="Times New Roman"/>
          <w:sz w:val="20"/>
          <w:szCs w:val="20"/>
        </w:rPr>
        <w:t>Kalbarczyk</w:t>
      </w:r>
      <w:proofErr w:type="spellEnd"/>
      <w:r w:rsidRPr="00F802D9">
        <w:rPr>
          <w:rFonts w:ascii="Times New Roman" w:hAnsi="Times New Roman" w:cs="Times New Roman"/>
          <w:sz w:val="20"/>
          <w:szCs w:val="20"/>
        </w:rPr>
        <w:t xml:space="preserve">, Z. </w:t>
      </w:r>
      <w:proofErr w:type="spellStart"/>
      <w:r w:rsidRPr="00F802D9">
        <w:rPr>
          <w:rFonts w:ascii="Times New Roman" w:hAnsi="Times New Roman" w:cs="Times New Roman"/>
          <w:sz w:val="20"/>
          <w:szCs w:val="20"/>
        </w:rPr>
        <w:t>Iyer</w:t>
      </w:r>
      <w:proofErr w:type="spellEnd"/>
      <w:r w:rsidRPr="00F802D9">
        <w:rPr>
          <w:rFonts w:ascii="Times New Roman" w:hAnsi="Times New Roman" w:cs="Times New Roman"/>
          <w:sz w:val="20"/>
          <w:szCs w:val="20"/>
        </w:rPr>
        <w:t>,</w:t>
      </w:r>
      <w:r>
        <w:rPr>
          <w:rFonts w:ascii="Times New Roman" w:hAnsi="Times New Roman" w:cs="Times New Roman"/>
          <w:sz w:val="20"/>
          <w:szCs w:val="20"/>
        </w:rPr>
        <w:t xml:space="preserve"> </w:t>
      </w:r>
      <w:r w:rsidR="006C3480" w:rsidRPr="00F802D9">
        <w:rPr>
          <w:rFonts w:ascii="Times New Roman" w:hAnsi="Times New Roman" w:cs="Times New Roman"/>
          <w:sz w:val="20"/>
          <w:szCs w:val="20"/>
        </w:rPr>
        <w:t>R. K. 2005</w:t>
      </w:r>
      <w:r w:rsidR="006C3480">
        <w:rPr>
          <w:rFonts w:ascii="Times New Roman" w:hAnsi="Times New Roman" w:cs="Times New Roman"/>
          <w:sz w:val="20"/>
          <w:szCs w:val="20"/>
        </w:rPr>
        <w:t>.</w:t>
      </w:r>
      <w:r w:rsidR="006C3480" w:rsidRPr="00F802D9">
        <w:rPr>
          <w:rFonts w:ascii="Times New Roman" w:hAnsi="Times New Roman" w:cs="Times New Roman"/>
          <w:sz w:val="20"/>
          <w:szCs w:val="20"/>
        </w:rPr>
        <w:t xml:space="preserve"> </w:t>
      </w:r>
      <w:r w:rsidR="006C3480">
        <w:rPr>
          <w:rFonts w:ascii="Times New Roman" w:hAnsi="Times New Roman" w:cs="Times New Roman"/>
          <w:sz w:val="20"/>
          <w:szCs w:val="20"/>
        </w:rPr>
        <w:t>“</w:t>
      </w:r>
      <w:r w:rsidRPr="00F802D9">
        <w:rPr>
          <w:rFonts w:ascii="Times New Roman" w:hAnsi="Times New Roman" w:cs="Times New Roman"/>
          <w:sz w:val="20"/>
          <w:szCs w:val="20"/>
        </w:rPr>
        <w:t xml:space="preserve">Defeating Memory Corruption Attacks via Pointer </w:t>
      </w:r>
      <w:proofErr w:type="spellStart"/>
      <w:r w:rsidRPr="00F802D9">
        <w:rPr>
          <w:rFonts w:ascii="Times New Roman" w:hAnsi="Times New Roman" w:cs="Times New Roman"/>
          <w:sz w:val="20"/>
          <w:szCs w:val="20"/>
        </w:rPr>
        <w:t>Taintedness</w:t>
      </w:r>
      <w:proofErr w:type="spellEnd"/>
      <w:r w:rsidRPr="00F802D9">
        <w:rPr>
          <w:rFonts w:ascii="Times New Roman" w:hAnsi="Times New Roman" w:cs="Times New Roman"/>
          <w:sz w:val="20"/>
          <w:szCs w:val="20"/>
        </w:rPr>
        <w:t xml:space="preserve"> Detection,</w:t>
      </w:r>
      <w:r w:rsidR="006C3480">
        <w:rPr>
          <w:rFonts w:ascii="Times New Roman" w:hAnsi="Times New Roman" w:cs="Times New Roman"/>
          <w:sz w:val="20"/>
          <w:szCs w:val="20"/>
        </w:rPr>
        <w:t>”</w:t>
      </w:r>
      <w:r w:rsidRPr="00F802D9">
        <w:rPr>
          <w:rFonts w:ascii="Times New Roman" w:hAnsi="Times New Roman" w:cs="Times New Roman"/>
          <w:sz w:val="20"/>
          <w:szCs w:val="20"/>
        </w:rPr>
        <w:t xml:space="preserve"> International Conference on Dependable Systems and Networks, Yokohama, Japan, pp. 378-387.</w:t>
      </w:r>
    </w:p>
    <w:p w:rsidR="00F802D9" w:rsidRDefault="00F802D9" w:rsidP="00150B79">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6] </w:t>
      </w:r>
      <w:proofErr w:type="spellStart"/>
      <w:r w:rsidRPr="00F802D9">
        <w:rPr>
          <w:rFonts w:ascii="Times New Roman" w:hAnsi="Times New Roman" w:cs="Times New Roman"/>
          <w:sz w:val="20"/>
          <w:szCs w:val="20"/>
        </w:rPr>
        <w:t>Tajpour</w:t>
      </w:r>
      <w:proofErr w:type="spellEnd"/>
      <w:r w:rsidRPr="00F802D9">
        <w:rPr>
          <w:rFonts w:ascii="Times New Roman" w:hAnsi="Times New Roman" w:cs="Times New Roman"/>
          <w:sz w:val="20"/>
          <w:szCs w:val="20"/>
        </w:rPr>
        <w:t>, A., Ibrahim, S., Sharifi,</w:t>
      </w:r>
      <w:r w:rsidR="006C3480">
        <w:rPr>
          <w:rFonts w:ascii="Times New Roman" w:hAnsi="Times New Roman" w:cs="Times New Roman"/>
          <w:sz w:val="20"/>
          <w:szCs w:val="20"/>
        </w:rPr>
        <w:t xml:space="preserve"> </w:t>
      </w:r>
      <w:r w:rsidR="006C3480" w:rsidRPr="00F802D9">
        <w:rPr>
          <w:rFonts w:ascii="Times New Roman" w:hAnsi="Times New Roman" w:cs="Times New Roman"/>
          <w:sz w:val="20"/>
          <w:szCs w:val="20"/>
        </w:rPr>
        <w:t>M. 2012</w:t>
      </w:r>
      <w:r w:rsidR="006C3480">
        <w:rPr>
          <w:rFonts w:ascii="Times New Roman" w:hAnsi="Times New Roman" w:cs="Times New Roman"/>
          <w:sz w:val="20"/>
          <w:szCs w:val="20"/>
        </w:rPr>
        <w:t>.</w:t>
      </w:r>
      <w:r w:rsidRPr="00F802D9">
        <w:rPr>
          <w:rFonts w:ascii="Times New Roman" w:hAnsi="Times New Roman" w:cs="Times New Roman"/>
          <w:sz w:val="20"/>
          <w:szCs w:val="20"/>
        </w:rPr>
        <w:t xml:space="preserve"> “Web Application Security by SQL Injection </w:t>
      </w:r>
      <w:proofErr w:type="spellStart"/>
      <w:r w:rsidRPr="00F802D9">
        <w:rPr>
          <w:rFonts w:ascii="Times New Roman" w:hAnsi="Times New Roman" w:cs="Times New Roman"/>
          <w:sz w:val="20"/>
          <w:szCs w:val="20"/>
        </w:rPr>
        <w:t>Detectiontools</w:t>
      </w:r>
      <w:proofErr w:type="spellEnd"/>
      <w:r w:rsidRPr="00F802D9">
        <w:rPr>
          <w:rFonts w:ascii="Times New Roman" w:hAnsi="Times New Roman" w:cs="Times New Roman"/>
          <w:sz w:val="20"/>
          <w:szCs w:val="20"/>
        </w:rPr>
        <w:t>,” IJCSI International Journal of Computer Science Issues (9:2),</w:t>
      </w:r>
      <w:r>
        <w:rPr>
          <w:rFonts w:ascii="Times New Roman" w:hAnsi="Times New Roman" w:cs="Times New Roman"/>
          <w:sz w:val="20"/>
          <w:szCs w:val="20"/>
        </w:rPr>
        <w:t xml:space="preserve"> </w:t>
      </w:r>
      <w:r w:rsidRPr="00F802D9">
        <w:rPr>
          <w:rFonts w:ascii="Times New Roman" w:hAnsi="Times New Roman" w:cs="Times New Roman"/>
          <w:sz w:val="20"/>
          <w:szCs w:val="20"/>
        </w:rPr>
        <w:t>pp. 332–339.</w:t>
      </w:r>
    </w:p>
    <w:p w:rsidR="00F67B0E" w:rsidRDefault="00F67B0E" w:rsidP="00150B79">
      <w:pPr>
        <w:rPr>
          <w:rFonts w:ascii="Times New Roman" w:hAnsi="Times New Roman" w:cs="Times New Roman"/>
          <w:color w:val="333333"/>
          <w:sz w:val="20"/>
          <w:szCs w:val="20"/>
        </w:rPr>
      </w:pPr>
      <w:r>
        <w:rPr>
          <w:rFonts w:ascii="Times New Roman" w:hAnsi="Times New Roman" w:cs="Times New Roman" w:hint="eastAsia"/>
          <w:sz w:val="20"/>
          <w:szCs w:val="20"/>
        </w:rPr>
        <w:t>[</w:t>
      </w:r>
      <w:r>
        <w:rPr>
          <w:rFonts w:ascii="Times New Roman" w:hAnsi="Times New Roman" w:cs="Times New Roman"/>
          <w:sz w:val="20"/>
          <w:szCs w:val="20"/>
        </w:rPr>
        <w:t>7] Alan Litchfield</w:t>
      </w:r>
      <w:r w:rsidR="00F54DE1">
        <w:rPr>
          <w:rFonts w:ascii="Times New Roman" w:hAnsi="Times New Roman" w:cs="Times New Roman"/>
          <w:sz w:val="20"/>
          <w:szCs w:val="20"/>
        </w:rPr>
        <w:t xml:space="preserve"> and </w:t>
      </w:r>
      <w:r>
        <w:rPr>
          <w:rFonts w:ascii="Times New Roman" w:hAnsi="Times New Roman" w:cs="Times New Roman"/>
          <w:sz w:val="20"/>
          <w:szCs w:val="20"/>
        </w:rPr>
        <w:t xml:space="preserve">Abid </w:t>
      </w:r>
      <w:proofErr w:type="spellStart"/>
      <w:r>
        <w:rPr>
          <w:rFonts w:ascii="Times New Roman" w:hAnsi="Times New Roman" w:cs="Times New Roman"/>
          <w:sz w:val="20"/>
          <w:szCs w:val="20"/>
        </w:rPr>
        <w:t>Shazad</w:t>
      </w:r>
      <w:proofErr w:type="spellEnd"/>
      <w:r>
        <w:rPr>
          <w:rFonts w:ascii="Times New Roman" w:hAnsi="Times New Roman" w:cs="Times New Roman"/>
          <w:sz w:val="20"/>
          <w:szCs w:val="20"/>
        </w:rPr>
        <w:t>,</w:t>
      </w:r>
      <w:r w:rsidR="00F54DE1" w:rsidRPr="00F54DE1">
        <w:t xml:space="preserve"> </w:t>
      </w:r>
      <w:r w:rsidR="00F54DE1" w:rsidRPr="00F54DE1">
        <w:rPr>
          <w:rFonts w:ascii="Times New Roman" w:hAnsi="Times New Roman" w:cs="Times New Roman"/>
          <w:sz w:val="20"/>
          <w:szCs w:val="20"/>
        </w:rPr>
        <w:t>“</w:t>
      </w:r>
      <w:r w:rsidR="00F54DE1" w:rsidRPr="00F54DE1">
        <w:rPr>
          <w:rFonts w:ascii="Times New Roman" w:hAnsi="Times New Roman" w:cs="Times New Roman"/>
          <w:color w:val="333333"/>
          <w:sz w:val="20"/>
          <w:szCs w:val="20"/>
        </w:rPr>
        <w:t>A Systematic Review of Vulnerabilities in Hypervisors and Their Detection”</w:t>
      </w:r>
      <w:r w:rsidR="00F54DE1">
        <w:rPr>
          <w:rFonts w:ascii="Times New Roman" w:hAnsi="Times New Roman" w:cs="Times New Roman"/>
          <w:color w:val="333333"/>
          <w:sz w:val="20"/>
          <w:szCs w:val="20"/>
        </w:rPr>
        <w:t xml:space="preserve"> </w:t>
      </w:r>
      <w:r w:rsidR="00F54DE1">
        <w:rPr>
          <w:rFonts w:ascii="Times New Roman" w:hAnsi="Times New Roman" w:cs="Times New Roman" w:hint="eastAsia"/>
          <w:sz w:val="20"/>
          <w:szCs w:val="20"/>
        </w:rPr>
        <w:t>in</w:t>
      </w:r>
      <w:r w:rsidR="00F54DE1">
        <w:rPr>
          <w:rFonts w:ascii="Times New Roman" w:hAnsi="Times New Roman" w:cs="Times New Roman"/>
          <w:color w:val="333333"/>
          <w:sz w:val="20"/>
          <w:szCs w:val="20"/>
        </w:rPr>
        <w:t xml:space="preserve"> </w:t>
      </w:r>
      <w:r w:rsidR="00F54DE1" w:rsidRPr="00F54DE1">
        <w:rPr>
          <w:rFonts w:ascii="Times New Roman" w:hAnsi="Times New Roman" w:cs="Times New Roman"/>
          <w:i/>
          <w:color w:val="333333"/>
          <w:sz w:val="20"/>
          <w:szCs w:val="20"/>
        </w:rPr>
        <w:t>Twenty-third Americas Conference on Information Systems</w:t>
      </w:r>
      <w:r w:rsidR="00F54DE1" w:rsidRPr="00F54DE1">
        <w:rPr>
          <w:rFonts w:ascii="Times New Roman" w:hAnsi="Times New Roman" w:cs="Times New Roman"/>
          <w:color w:val="333333"/>
          <w:sz w:val="20"/>
          <w:szCs w:val="20"/>
        </w:rPr>
        <w:t>, Boston, 201</w:t>
      </w:r>
      <w:r w:rsidR="00F54DE1">
        <w:rPr>
          <w:rFonts w:ascii="Times New Roman" w:hAnsi="Times New Roman" w:cs="Times New Roman"/>
          <w:color w:val="333333"/>
          <w:sz w:val="20"/>
          <w:szCs w:val="20"/>
        </w:rPr>
        <w:t>7, p. 1.</w:t>
      </w:r>
    </w:p>
    <w:p w:rsidR="006C3480" w:rsidRDefault="006C3480" w:rsidP="00150B79">
      <w:pPr>
        <w:rPr>
          <w:rFonts w:ascii="Times New Roman" w:hAnsi="Times New Roman" w:cs="Times New Roman"/>
          <w:color w:val="333333"/>
          <w:sz w:val="20"/>
          <w:szCs w:val="20"/>
        </w:rPr>
      </w:pPr>
      <w:r>
        <w:rPr>
          <w:rFonts w:ascii="Times New Roman" w:hAnsi="Times New Roman" w:cs="Times New Roman" w:hint="eastAsia"/>
          <w:color w:val="333333"/>
          <w:sz w:val="20"/>
          <w:szCs w:val="20"/>
        </w:rPr>
        <w:t>[</w:t>
      </w:r>
      <w:r>
        <w:rPr>
          <w:rFonts w:ascii="Times New Roman" w:hAnsi="Times New Roman" w:cs="Times New Roman"/>
          <w:color w:val="333333"/>
          <w:sz w:val="20"/>
          <w:szCs w:val="20"/>
        </w:rPr>
        <w:t xml:space="preserve">8] </w:t>
      </w:r>
      <w:proofErr w:type="spellStart"/>
      <w:r w:rsidRPr="006C3480">
        <w:rPr>
          <w:rFonts w:ascii="Times New Roman" w:hAnsi="Times New Roman" w:cs="Times New Roman"/>
          <w:color w:val="333333"/>
          <w:sz w:val="20"/>
          <w:szCs w:val="20"/>
        </w:rPr>
        <w:t>Provos</w:t>
      </w:r>
      <w:proofErr w:type="spellEnd"/>
      <w:r w:rsidRPr="006C3480">
        <w:rPr>
          <w:rFonts w:ascii="Times New Roman" w:hAnsi="Times New Roman" w:cs="Times New Roman"/>
          <w:color w:val="333333"/>
          <w:sz w:val="20"/>
          <w:szCs w:val="20"/>
        </w:rPr>
        <w:t xml:space="preserve">, N. </w:t>
      </w:r>
      <w:proofErr w:type="spellStart"/>
      <w:r w:rsidRPr="006C3480">
        <w:rPr>
          <w:rFonts w:ascii="Times New Roman" w:hAnsi="Times New Roman" w:cs="Times New Roman"/>
          <w:color w:val="333333"/>
          <w:sz w:val="20"/>
          <w:szCs w:val="20"/>
        </w:rPr>
        <w:t>Friedl</w:t>
      </w:r>
      <w:proofErr w:type="spellEnd"/>
      <w:r w:rsidRPr="006C3480">
        <w:rPr>
          <w:rFonts w:ascii="Times New Roman" w:hAnsi="Times New Roman" w:cs="Times New Roman"/>
          <w:color w:val="333333"/>
          <w:sz w:val="20"/>
          <w:szCs w:val="20"/>
        </w:rPr>
        <w:t xml:space="preserve">, M. </w:t>
      </w:r>
      <w:proofErr w:type="spellStart"/>
      <w:r w:rsidRPr="006C3480">
        <w:rPr>
          <w:rFonts w:ascii="Times New Roman" w:hAnsi="Times New Roman" w:cs="Times New Roman"/>
          <w:color w:val="333333"/>
          <w:sz w:val="20"/>
          <w:szCs w:val="20"/>
        </w:rPr>
        <w:t>Honeyman</w:t>
      </w:r>
      <w:proofErr w:type="spellEnd"/>
      <w:r w:rsidRPr="006C3480">
        <w:rPr>
          <w:rFonts w:ascii="Times New Roman" w:hAnsi="Times New Roman" w:cs="Times New Roman"/>
          <w:color w:val="333333"/>
          <w:sz w:val="20"/>
          <w:szCs w:val="20"/>
        </w:rPr>
        <w:t>,</w:t>
      </w:r>
      <w:r>
        <w:rPr>
          <w:rFonts w:ascii="Times New Roman" w:hAnsi="Times New Roman" w:cs="Times New Roman"/>
          <w:color w:val="333333"/>
          <w:sz w:val="20"/>
          <w:szCs w:val="20"/>
        </w:rPr>
        <w:t xml:space="preserve"> P. 2003. “</w:t>
      </w:r>
      <w:r w:rsidRPr="006C3480">
        <w:rPr>
          <w:rFonts w:ascii="Times New Roman" w:hAnsi="Times New Roman" w:cs="Times New Roman"/>
          <w:color w:val="333333"/>
          <w:sz w:val="20"/>
          <w:szCs w:val="20"/>
        </w:rPr>
        <w:t>Preventing Privilege Escalation,” USENIX Security (3).</w:t>
      </w:r>
    </w:p>
    <w:p w:rsidR="0089636B" w:rsidRPr="0089636B" w:rsidRDefault="0089636B" w:rsidP="0089636B">
      <w:pPr>
        <w:rPr>
          <w:rFonts w:ascii="Times New Roman" w:hAnsi="Times New Roman" w:cs="Times New Roman"/>
          <w:color w:val="333333"/>
          <w:sz w:val="20"/>
          <w:szCs w:val="20"/>
        </w:rPr>
      </w:pPr>
      <w:r>
        <w:rPr>
          <w:rFonts w:ascii="Times New Roman" w:hAnsi="Times New Roman" w:cs="Times New Roman" w:hint="eastAsia"/>
          <w:color w:val="333333"/>
          <w:sz w:val="20"/>
          <w:szCs w:val="20"/>
        </w:rPr>
        <w:t>[</w:t>
      </w:r>
      <w:r>
        <w:rPr>
          <w:rFonts w:ascii="Times New Roman" w:hAnsi="Times New Roman" w:cs="Times New Roman"/>
          <w:color w:val="333333"/>
          <w:sz w:val="20"/>
          <w:szCs w:val="20"/>
        </w:rPr>
        <w:t xml:space="preserve">9] </w:t>
      </w:r>
      <w:r w:rsidRPr="0089636B">
        <w:rPr>
          <w:rFonts w:ascii="Times New Roman" w:hAnsi="Times New Roman" w:cs="Times New Roman"/>
          <w:color w:val="333333"/>
          <w:sz w:val="20"/>
          <w:szCs w:val="20"/>
        </w:rPr>
        <w:t>Kai Lu, “Detailed Analysis of macOS/iOS Vulnerability CVE-2019-6231,” blog, 24 Jan. 2019; www.fortinet.com/blog/threat-research/detailed-analysis-of-macos-ios-vulnerability-cve-2019-6231.html</w:t>
      </w:r>
      <w:r w:rsidR="00CE3710">
        <w:rPr>
          <w:rFonts w:ascii="Times New Roman" w:hAnsi="Times New Roman" w:cs="Times New Roman"/>
          <w:color w:val="333333"/>
          <w:sz w:val="20"/>
          <w:szCs w:val="20"/>
        </w:rPr>
        <w:t>.</w:t>
      </w:r>
    </w:p>
    <w:p w:rsidR="0089636B" w:rsidRPr="000671D9" w:rsidRDefault="00BA71A3" w:rsidP="00BA71A3">
      <w:pPr>
        <w:rPr>
          <w:rFonts w:ascii="Times New Roman" w:hAnsi="Times New Roman" w:cs="Times New Roman"/>
          <w:sz w:val="20"/>
          <w:szCs w:val="20"/>
        </w:rPr>
      </w:pPr>
      <w:r>
        <w:rPr>
          <w:rFonts w:ascii="Times New Roman" w:hAnsi="Times New Roman" w:cs="Times New Roman" w:hint="eastAsia"/>
          <w:sz w:val="20"/>
          <w:szCs w:val="20"/>
        </w:rPr>
        <w:t>[</w:t>
      </w:r>
      <w:r>
        <w:rPr>
          <w:rFonts w:ascii="Times New Roman" w:hAnsi="Times New Roman" w:cs="Times New Roman"/>
          <w:sz w:val="20"/>
          <w:szCs w:val="20"/>
        </w:rPr>
        <w:t xml:space="preserve">10] </w:t>
      </w:r>
      <w:r w:rsidRPr="00BA71A3">
        <w:rPr>
          <w:rFonts w:ascii="Times New Roman" w:hAnsi="Times New Roman" w:cs="Times New Roman"/>
          <w:sz w:val="20"/>
          <w:szCs w:val="20"/>
        </w:rPr>
        <w:t xml:space="preserve">Rex </w:t>
      </w:r>
      <w:proofErr w:type="spellStart"/>
      <w:r w:rsidRPr="00BA71A3">
        <w:rPr>
          <w:rFonts w:ascii="Times New Roman" w:hAnsi="Times New Roman" w:cs="Times New Roman"/>
          <w:sz w:val="20"/>
          <w:szCs w:val="20"/>
        </w:rPr>
        <w:t>Plantado</w:t>
      </w:r>
      <w:proofErr w:type="spellEnd"/>
      <w:r w:rsidRPr="00BA71A3">
        <w:rPr>
          <w:rFonts w:ascii="Times New Roman" w:hAnsi="Times New Roman" w:cs="Times New Roman"/>
          <w:sz w:val="20"/>
          <w:szCs w:val="20"/>
        </w:rPr>
        <w:t>, “Analysis of a targeted attack exploiting the WinRAR CVE-2018-20250 vulnerability,” blog, 10 Apr. 2019; www.microsoft.com/security/blog/2019/04/10/analysis-of-a-targeted-attack-exploiting-the-winrar-cve-2018-20250-vulnerability</w:t>
      </w:r>
      <w:r w:rsidR="00CE3710">
        <w:rPr>
          <w:rFonts w:ascii="Times New Roman" w:hAnsi="Times New Roman" w:cs="Times New Roman"/>
          <w:sz w:val="20"/>
          <w:szCs w:val="20"/>
        </w:rPr>
        <w:t>.</w:t>
      </w:r>
    </w:p>
    <w:sectPr w:rsidR="0089636B" w:rsidRPr="000671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C463C" w:rsidRDefault="00CC463C" w:rsidP="00672FA6">
      <w:r>
        <w:separator/>
      </w:r>
    </w:p>
  </w:endnote>
  <w:endnote w:type="continuationSeparator" w:id="0">
    <w:p w:rsidR="00CC463C" w:rsidRDefault="00CC463C" w:rsidP="00672F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C463C" w:rsidRDefault="00CC463C" w:rsidP="00672FA6">
      <w:r>
        <w:separator/>
      </w:r>
    </w:p>
  </w:footnote>
  <w:footnote w:type="continuationSeparator" w:id="0">
    <w:p w:rsidR="00CC463C" w:rsidRDefault="00CC463C" w:rsidP="00672FA6">
      <w:r>
        <w:continuationSeparator/>
      </w:r>
    </w:p>
  </w:footnote>
  <w:footnote w:id="1">
    <w:p w:rsidR="00517033" w:rsidRDefault="00517033">
      <w:pPr>
        <w:pStyle w:val="a9"/>
      </w:pPr>
      <w:r>
        <w:rPr>
          <w:rStyle w:val="ab"/>
        </w:rPr>
        <w:footnoteRef/>
      </w:r>
      <w:r w:rsidR="000A2740">
        <w:t xml:space="preserve"> </w:t>
      </w:r>
      <w:r w:rsidR="005268FD">
        <w:rPr>
          <w:rFonts w:ascii="Times New Roman" w:hAnsi="Times New Roman" w:cs="Times New Roman" w:hint="cs"/>
        </w:rPr>
        <w:t>M</w:t>
      </w:r>
      <w:r w:rsidR="005268FD">
        <w:rPr>
          <w:rFonts w:ascii="Times New Roman" w:hAnsi="Times New Roman" w:cs="Times New Roman"/>
        </w:rPr>
        <w:t xml:space="preserve">ITRE </w:t>
      </w:r>
      <w:proofErr w:type="spellStart"/>
      <w:r w:rsidR="005268FD">
        <w:rPr>
          <w:rFonts w:ascii="Times New Roman" w:hAnsi="Times New Roman" w:cs="Times New Roman"/>
        </w:rPr>
        <w:t>Coporation</w:t>
      </w:r>
      <w:proofErr w:type="spellEnd"/>
      <w:r w:rsidR="005268FD">
        <w:rPr>
          <w:rFonts w:ascii="Times New Roman" w:hAnsi="Times New Roman" w:cs="Times New Roman"/>
        </w:rPr>
        <w:t xml:space="preserve">, </w:t>
      </w:r>
      <w:r w:rsidR="000A2740">
        <w:rPr>
          <w:rFonts w:ascii="Times New Roman" w:hAnsi="Times New Roman" w:cs="Times New Roman"/>
        </w:rPr>
        <w:t>“C</w:t>
      </w:r>
      <w:r w:rsidRPr="000A2740">
        <w:rPr>
          <w:rFonts w:ascii="Times New Roman" w:hAnsi="Times New Roman" w:cs="Times New Roman"/>
        </w:rPr>
        <w:t>VE-CVE Numbering Authorities</w:t>
      </w:r>
      <w:r w:rsidR="000A2740">
        <w:rPr>
          <w:rFonts w:ascii="Times New Roman" w:hAnsi="Times New Roman" w:cs="Times New Roman"/>
        </w:rPr>
        <w:t>,”</w:t>
      </w:r>
      <w:r w:rsidR="000671D9">
        <w:rPr>
          <w:rFonts w:ascii="Times New Roman" w:hAnsi="Times New Roman" w:cs="Times New Roman"/>
        </w:rPr>
        <w:t xml:space="preserve"> May 2019;</w:t>
      </w:r>
      <w:r w:rsidR="00A65C26" w:rsidRPr="000A2740">
        <w:rPr>
          <w:rFonts w:ascii="Times New Roman" w:hAnsi="Times New Roman" w:cs="Times New Roman"/>
        </w:rPr>
        <w:t xml:space="preserve"> cve.mitre.org/</w:t>
      </w:r>
      <w:proofErr w:type="spellStart"/>
      <w:r w:rsidR="00A65C26" w:rsidRPr="000A2740">
        <w:rPr>
          <w:rFonts w:ascii="Times New Roman" w:hAnsi="Times New Roman" w:cs="Times New Roman"/>
        </w:rPr>
        <w:t>cve</w:t>
      </w:r>
      <w:proofErr w:type="spellEnd"/>
      <w:r w:rsidR="00A65C26" w:rsidRPr="000A2740">
        <w:rPr>
          <w:rFonts w:ascii="Times New Roman" w:hAnsi="Times New Roman" w:cs="Times New Roman"/>
        </w:rPr>
        <w:t>/</w:t>
      </w:r>
      <w:proofErr w:type="spellStart"/>
      <w:r w:rsidR="00A65C26" w:rsidRPr="000A2740">
        <w:rPr>
          <w:rFonts w:ascii="Times New Roman" w:hAnsi="Times New Roman" w:cs="Times New Roman"/>
        </w:rPr>
        <w:t>cna.html#submitting_cve_entry_info</w:t>
      </w:r>
      <w:proofErr w:type="spellEnd"/>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C8527B"/>
    <w:multiLevelType w:val="hybridMultilevel"/>
    <w:tmpl w:val="288AAFF6"/>
    <w:lvl w:ilvl="0" w:tplc="456A41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3BB73AA"/>
    <w:multiLevelType w:val="hybridMultilevel"/>
    <w:tmpl w:val="1FDE1116"/>
    <w:lvl w:ilvl="0" w:tplc="F49226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9AD"/>
    <w:rsid w:val="000671D9"/>
    <w:rsid w:val="000726EA"/>
    <w:rsid w:val="0009369B"/>
    <w:rsid w:val="000A2740"/>
    <w:rsid w:val="001224E2"/>
    <w:rsid w:val="00150B79"/>
    <w:rsid w:val="00151243"/>
    <w:rsid w:val="001A49CB"/>
    <w:rsid w:val="001E7DCA"/>
    <w:rsid w:val="00201723"/>
    <w:rsid w:val="00210356"/>
    <w:rsid w:val="002266C5"/>
    <w:rsid w:val="00284ED7"/>
    <w:rsid w:val="00312076"/>
    <w:rsid w:val="00336EEA"/>
    <w:rsid w:val="003409AD"/>
    <w:rsid w:val="00387613"/>
    <w:rsid w:val="00487A82"/>
    <w:rsid w:val="004A4588"/>
    <w:rsid w:val="00500519"/>
    <w:rsid w:val="00515671"/>
    <w:rsid w:val="00516403"/>
    <w:rsid w:val="00517033"/>
    <w:rsid w:val="005268FD"/>
    <w:rsid w:val="005463CF"/>
    <w:rsid w:val="00565709"/>
    <w:rsid w:val="00580B8D"/>
    <w:rsid w:val="00605C1A"/>
    <w:rsid w:val="00660EA9"/>
    <w:rsid w:val="00672FA6"/>
    <w:rsid w:val="006C3480"/>
    <w:rsid w:val="007016D7"/>
    <w:rsid w:val="00762CB0"/>
    <w:rsid w:val="007C306E"/>
    <w:rsid w:val="0089636B"/>
    <w:rsid w:val="009762E8"/>
    <w:rsid w:val="009A6F1A"/>
    <w:rsid w:val="009B6B99"/>
    <w:rsid w:val="009B7C9C"/>
    <w:rsid w:val="009C5F98"/>
    <w:rsid w:val="00A1046B"/>
    <w:rsid w:val="00A1218B"/>
    <w:rsid w:val="00A253D7"/>
    <w:rsid w:val="00A441C0"/>
    <w:rsid w:val="00A6152B"/>
    <w:rsid w:val="00A65C26"/>
    <w:rsid w:val="00B20B4A"/>
    <w:rsid w:val="00B60FC0"/>
    <w:rsid w:val="00B656CD"/>
    <w:rsid w:val="00BA71A3"/>
    <w:rsid w:val="00BE6175"/>
    <w:rsid w:val="00C43A17"/>
    <w:rsid w:val="00CC463C"/>
    <w:rsid w:val="00CE3710"/>
    <w:rsid w:val="00DB2FAE"/>
    <w:rsid w:val="00DB3596"/>
    <w:rsid w:val="00DF2994"/>
    <w:rsid w:val="00E20B16"/>
    <w:rsid w:val="00EB3097"/>
    <w:rsid w:val="00F014E6"/>
    <w:rsid w:val="00F17D50"/>
    <w:rsid w:val="00F35A4E"/>
    <w:rsid w:val="00F54DE1"/>
    <w:rsid w:val="00F67B0E"/>
    <w:rsid w:val="00F802D9"/>
    <w:rsid w:val="00FE7E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368C342-DBA0-4231-9D3A-4C12E1E85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672F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72FA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2FA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2FA6"/>
    <w:rPr>
      <w:sz w:val="18"/>
      <w:szCs w:val="18"/>
    </w:rPr>
  </w:style>
  <w:style w:type="paragraph" w:styleId="a5">
    <w:name w:val="footer"/>
    <w:basedOn w:val="a"/>
    <w:link w:val="a6"/>
    <w:uiPriority w:val="99"/>
    <w:unhideWhenUsed/>
    <w:rsid w:val="00672FA6"/>
    <w:pPr>
      <w:tabs>
        <w:tab w:val="center" w:pos="4153"/>
        <w:tab w:val="right" w:pos="8306"/>
      </w:tabs>
      <w:snapToGrid w:val="0"/>
      <w:jc w:val="left"/>
    </w:pPr>
    <w:rPr>
      <w:sz w:val="18"/>
      <w:szCs w:val="18"/>
    </w:rPr>
  </w:style>
  <w:style w:type="character" w:customStyle="1" w:styleId="a6">
    <w:name w:val="页脚 字符"/>
    <w:basedOn w:val="a0"/>
    <w:link w:val="a5"/>
    <w:uiPriority w:val="99"/>
    <w:rsid w:val="00672FA6"/>
    <w:rPr>
      <w:sz w:val="18"/>
      <w:szCs w:val="18"/>
    </w:rPr>
  </w:style>
  <w:style w:type="character" w:customStyle="1" w:styleId="20">
    <w:name w:val="标题 2 字符"/>
    <w:basedOn w:val="a0"/>
    <w:link w:val="2"/>
    <w:uiPriority w:val="9"/>
    <w:rsid w:val="00672FA6"/>
    <w:rPr>
      <w:rFonts w:asciiTheme="majorHAnsi" w:eastAsiaTheme="majorEastAsia" w:hAnsiTheme="majorHAnsi" w:cstheme="majorBidi"/>
      <w:b/>
      <w:bCs/>
      <w:sz w:val="32"/>
      <w:szCs w:val="32"/>
    </w:rPr>
  </w:style>
  <w:style w:type="paragraph" w:styleId="a7">
    <w:name w:val="Subtitle"/>
    <w:basedOn w:val="a"/>
    <w:next w:val="a"/>
    <w:link w:val="a8"/>
    <w:uiPriority w:val="11"/>
    <w:qFormat/>
    <w:rsid w:val="00672FA6"/>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672FA6"/>
    <w:rPr>
      <w:b/>
      <w:bCs/>
      <w:kern w:val="28"/>
      <w:sz w:val="32"/>
      <w:szCs w:val="32"/>
    </w:rPr>
  </w:style>
  <w:style w:type="character" w:customStyle="1" w:styleId="30">
    <w:name w:val="标题 3 字符"/>
    <w:basedOn w:val="a0"/>
    <w:link w:val="3"/>
    <w:uiPriority w:val="9"/>
    <w:rsid w:val="00672FA6"/>
    <w:rPr>
      <w:b/>
      <w:bCs/>
      <w:sz w:val="32"/>
      <w:szCs w:val="32"/>
    </w:rPr>
  </w:style>
  <w:style w:type="paragraph" w:styleId="a9">
    <w:name w:val="footnote text"/>
    <w:basedOn w:val="a"/>
    <w:link w:val="aa"/>
    <w:uiPriority w:val="99"/>
    <w:semiHidden/>
    <w:unhideWhenUsed/>
    <w:rsid w:val="00565709"/>
    <w:pPr>
      <w:snapToGrid w:val="0"/>
      <w:jc w:val="left"/>
    </w:pPr>
    <w:rPr>
      <w:sz w:val="18"/>
      <w:szCs w:val="18"/>
    </w:rPr>
  </w:style>
  <w:style w:type="character" w:customStyle="1" w:styleId="aa">
    <w:name w:val="脚注文本 字符"/>
    <w:basedOn w:val="a0"/>
    <w:link w:val="a9"/>
    <w:uiPriority w:val="99"/>
    <w:semiHidden/>
    <w:rsid w:val="00565709"/>
    <w:rPr>
      <w:sz w:val="18"/>
      <w:szCs w:val="18"/>
    </w:rPr>
  </w:style>
  <w:style w:type="character" w:styleId="ab">
    <w:name w:val="footnote reference"/>
    <w:basedOn w:val="a0"/>
    <w:uiPriority w:val="99"/>
    <w:semiHidden/>
    <w:unhideWhenUsed/>
    <w:rsid w:val="00565709"/>
    <w:rPr>
      <w:vertAlign w:val="superscript"/>
    </w:rPr>
  </w:style>
  <w:style w:type="paragraph" w:styleId="ac">
    <w:name w:val="endnote text"/>
    <w:basedOn w:val="a"/>
    <w:link w:val="ad"/>
    <w:uiPriority w:val="99"/>
    <w:semiHidden/>
    <w:unhideWhenUsed/>
    <w:rsid w:val="00A65C26"/>
    <w:pPr>
      <w:snapToGrid w:val="0"/>
      <w:jc w:val="left"/>
    </w:pPr>
  </w:style>
  <w:style w:type="character" w:customStyle="1" w:styleId="ad">
    <w:name w:val="尾注文本 字符"/>
    <w:basedOn w:val="a0"/>
    <w:link w:val="ac"/>
    <w:uiPriority w:val="99"/>
    <w:semiHidden/>
    <w:rsid w:val="00A65C26"/>
  </w:style>
  <w:style w:type="character" w:styleId="ae">
    <w:name w:val="endnote reference"/>
    <w:basedOn w:val="a0"/>
    <w:uiPriority w:val="99"/>
    <w:semiHidden/>
    <w:unhideWhenUsed/>
    <w:rsid w:val="00A65C26"/>
    <w:rPr>
      <w:vertAlign w:val="superscript"/>
    </w:rPr>
  </w:style>
  <w:style w:type="character" w:styleId="af">
    <w:name w:val="Hyperlink"/>
    <w:basedOn w:val="a0"/>
    <w:uiPriority w:val="99"/>
    <w:unhideWhenUsed/>
    <w:rsid w:val="000671D9"/>
    <w:rPr>
      <w:color w:val="0563C1" w:themeColor="hyperlink"/>
      <w:u w:val="single"/>
    </w:rPr>
  </w:style>
  <w:style w:type="character" w:styleId="af0">
    <w:name w:val="Unresolved Mention"/>
    <w:basedOn w:val="a0"/>
    <w:uiPriority w:val="99"/>
    <w:semiHidden/>
    <w:unhideWhenUsed/>
    <w:rsid w:val="000671D9"/>
    <w:rPr>
      <w:color w:val="605E5C"/>
      <w:shd w:val="clear" w:color="auto" w:fill="E1DFDD"/>
    </w:rPr>
  </w:style>
  <w:style w:type="character" w:styleId="af1">
    <w:name w:val="Emphasis"/>
    <w:basedOn w:val="a0"/>
    <w:uiPriority w:val="20"/>
    <w:qFormat/>
    <w:rsid w:val="00F54DE1"/>
    <w:rPr>
      <w:i/>
      <w:iCs/>
    </w:rPr>
  </w:style>
  <w:style w:type="paragraph" w:styleId="af2">
    <w:name w:val="List Paragraph"/>
    <w:basedOn w:val="a"/>
    <w:uiPriority w:val="34"/>
    <w:qFormat/>
    <w:rsid w:val="00336E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7322900">
      <w:bodyDiv w:val="1"/>
      <w:marLeft w:val="0"/>
      <w:marRight w:val="0"/>
      <w:marTop w:val="0"/>
      <w:marBottom w:val="0"/>
      <w:divBdr>
        <w:top w:val="none" w:sz="0" w:space="0" w:color="auto"/>
        <w:left w:val="none" w:sz="0" w:space="0" w:color="auto"/>
        <w:bottom w:val="none" w:sz="0" w:space="0" w:color="auto"/>
        <w:right w:val="none" w:sz="0" w:space="0" w:color="auto"/>
      </w:divBdr>
    </w:div>
    <w:div w:id="126780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Com19</b:Tag>
    <b:SourceType>InternetSite</b:SourceType>
    <b:Guid>{9DDC8839-E682-4A2C-BA32-B8180AEB5774}</b:Guid>
    <b:Title>Common Vulnerability Scoring System SIG</b:Title>
    <b:ProductionCompany>FIRST</b:ProductionCompany>
    <b:YearAccessed>2019</b:YearAccessed>
    <b:MonthAccessed>5</b:MonthAccessed>
    <b:DayAccessed>19</b:DayAccessed>
    <b:URL>https://www.first.org/cvss/</b:URL>
    <b:RefOrder>1</b:RefOrder>
  </b:Source>
</b:Sources>
</file>

<file path=customXml/itemProps1.xml><?xml version="1.0" encoding="utf-8"?>
<ds:datastoreItem xmlns:ds="http://schemas.openxmlformats.org/officeDocument/2006/customXml" ds:itemID="{2C2515D9-DDA6-42ED-8B92-8A5675F3F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John</dc:creator>
  <cp:keywords/>
  <dc:description/>
  <cp:lastModifiedBy>Maxwell John</cp:lastModifiedBy>
  <cp:revision>2</cp:revision>
  <dcterms:created xsi:type="dcterms:W3CDTF">2019-05-20T17:06:00Z</dcterms:created>
  <dcterms:modified xsi:type="dcterms:W3CDTF">2019-05-20T17:06:00Z</dcterms:modified>
</cp:coreProperties>
</file>