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jc w:val="center"/>
      </w:pPr>
      <w:r>
        <w:rPr>
          <w:b/>
          <w:bCs/>
          <w:color w:val="1A1A2E"/>
          <w:sz w:val="24"/>
          <w:szCs w:val="24"/>
        </w:rPr>
        <w:t xml:space="preserve">UNIVERSIDAD DE LA CUENCA DEL PLATA</w:t>
      </w:r>
    </w:p>
    <w:p>
      <w:pPr>
        <w:spacing w:after="40"/>
        <w:jc w:val="center"/>
      </w:pPr>
      <w:r>
        <w:rPr>
          <w:color w:val="555555"/>
          <w:sz w:val="21"/>
          <w:szCs w:val="21"/>
        </w:rPr>
        <w:t xml:space="preserve">Facultad de Ingeniería y Tecnología</w:t>
      </w:r>
    </w:p>
    <w:p>
      <w:pPr>
        <w:spacing w:after="700"/>
        <w:jc w:val="center"/>
      </w:pPr>
      <w:r>
        <w:rPr>
          <w:color w:val="555555"/>
          <w:sz w:val="21"/>
          <w:szCs w:val="21"/>
        </w:rPr>
        <w:t xml:space="preserve">Ingeniería en Sistemas de Información — 3.º año</w:t>
      </w:r>
    </w:p>
    <w:p>
      <w:pPr>
        <w:pBdr>
          <w:top w:val="single" w:color="E84545" w:sz="12" w:space="12"/>
        </w:pBdr>
        <w:spacing w:after="140"/>
        <w:jc w:val="center"/>
      </w:pPr>
      <w:r>
        <w:rPr>
          <w:b/>
          <w:bCs/>
          <w:color w:val="1A1A2E"/>
          <w:sz w:val="26"/>
          <w:szCs w:val="26"/>
        </w:rPr>
        <w:t xml:space="preserve">PARADIGMAS DE LA PROGRAMACIÓN 3</w:t>
      </w:r>
    </w:p>
    <w:p>
      <w:pPr>
        <w:pBdr>
          <w:bottom w:val="single" w:color="E84545" w:sz="12" w:space="12"/>
        </w:pBdr>
        <w:spacing w:after="500"/>
        <w:jc w:val="center"/>
      </w:pPr>
      <w:r>
        <w:rPr>
          <w:color w:val="555555"/>
          <w:sz w:val="22"/>
          <w:szCs w:val="22"/>
        </w:rPr>
        <w:t xml:space="preserve">Actividad Evaluable 1 — Análisis y diseño de la aplicación web</w:t>
      </w:r>
    </w:p>
    <w:p>
      <w:pPr>
        <w:spacing w:after="80"/>
        <w:jc w:val="center"/>
      </w:pPr>
      <w:r>
        <w:rPr>
          <w:b/>
          <w:bCs/>
          <w:color w:val="1A1A2E"/>
          <w:sz w:val="52"/>
          <w:szCs w:val="52"/>
        </w:rPr>
        <w:t xml:space="preserve">FacuLeaks</w:t>
      </w:r>
    </w:p>
    <w:p>
      <w:pPr>
        <w:spacing w:after="900"/>
        <w:jc w:val="center"/>
      </w:pPr>
      <w:r>
        <w:rPr>
          <w:i/>
          <w:iCs/>
          <w:color w:val="666666"/>
          <w:sz w:val="21"/>
          <w:szCs w:val="21"/>
        </w:rPr>
        <w:t xml:space="preserve">Foro académico universitario · Módulo Marketplace de material de estudio</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2400"/>
        <w:gridCol w:w="6626"/>
      </w:tblGrid>
      <w:tr>
        <w:trPr>
          <w:tblHeader/>
        </w:trPr>
        <w:tc>
          <w:tcPr>
            <w:tcW w:type="dxa" w:w="2400"/>
            <w:shd w:fill="1A1A2E" w:val="clear"/>
            <w:tcMar>
              <w:top w:type="dxa" w:w="60"/>
              <w:left w:type="dxa" w:w="90"/>
              <w:bottom w:type="dxa" w:w="60"/>
              <w:right w:type="dxa" w:w="90"/>
            </w:tcMar>
            <w:vAlign w:val="center"/>
          </w:tcPr>
          <w:p>
            <w:pPr>
              <w:spacing w:after="0" w:line="240"/>
            </w:pPr>
            <w:r>
              <w:rPr>
                <w:b/>
                <w:bCs/>
                <w:color w:val="FFFFFF"/>
                <w:sz w:val="18"/>
                <w:szCs w:val="18"/>
              </w:rPr>
              <w:t xml:space="preserve">Dato de la entrega</w:t>
            </w:r>
          </w:p>
        </w:tc>
        <w:tc>
          <w:tcPr>
            <w:tcW w:type="dxa" w:w="6626"/>
            <w:shd w:fill="1A1A2E" w:val="clear"/>
            <w:tcMar>
              <w:top w:type="dxa" w:w="60"/>
              <w:left w:type="dxa" w:w="90"/>
              <w:bottom w:type="dxa" w:w="60"/>
              <w:right w:type="dxa" w:w="90"/>
            </w:tcMar>
            <w:vAlign w:val="center"/>
          </w:tcPr>
          <w:p>
            <w:pPr>
              <w:spacing w:after="0" w:line="240"/>
            </w:pPr>
            <w:r>
              <w:rPr>
                <w:b/>
                <w:bCs/>
                <w:color w:val="FFFFFF"/>
                <w:sz w:val="18"/>
                <w:szCs w:val="18"/>
              </w:rPr>
              <w:t xml:space="preserve">Detalle</w:t>
            </w:r>
          </w:p>
        </w:tc>
      </w:tr>
      <w:tr>
        <w:tc>
          <w:tcPr>
            <w:tcW w:type="dxa" w:w="2400"/>
            <w:tcMar>
              <w:top w:type="dxa" w:w="60"/>
              <w:left w:type="dxa" w:w="90"/>
              <w:bottom w:type="dxa" w:w="60"/>
              <w:right w:type="dxa" w:w="90"/>
            </w:tcMar>
            <w:vAlign w:val="center"/>
          </w:tcPr>
          <w:p>
            <w:pPr>
              <w:spacing w:after="0" w:line="240"/>
            </w:pPr>
            <w:r>
              <w:rPr>
                <w:b/>
                <w:bCs/>
                <w:sz w:val="19"/>
                <w:szCs w:val="19"/>
              </w:rPr>
              <w:t xml:space="preserve">Asignatura</w:t>
            </w:r>
          </w:p>
        </w:tc>
        <w:tc>
          <w:tcPr>
            <w:tcW w:type="dxa" w:w="6626"/>
            <w:tcMar>
              <w:top w:type="dxa" w:w="60"/>
              <w:left w:type="dxa" w:w="90"/>
              <w:bottom w:type="dxa" w:w="60"/>
              <w:right w:type="dxa" w:w="90"/>
            </w:tcMar>
            <w:vAlign w:val="center"/>
          </w:tcPr>
          <w:p>
            <w:pPr>
              <w:spacing w:after="0" w:line="240"/>
            </w:pPr>
            <w:r>
              <w:rPr>
                <w:b w:val="false"/>
                <w:bCs w:val="false"/>
                <w:sz w:val="19"/>
                <w:szCs w:val="19"/>
              </w:rPr>
              <w:t xml:space="preserve">Paradigmas de la Programación 3</w:t>
            </w:r>
          </w:p>
        </w:tc>
      </w:tr>
      <w:tr>
        <w:tc>
          <w:tcPr>
            <w:tcW w:type="dxa" w:w="2400"/>
            <w:shd w:fill="F2F3F5" w:val="clear"/>
            <w:tcMar>
              <w:top w:type="dxa" w:w="60"/>
              <w:left w:type="dxa" w:w="90"/>
              <w:bottom w:type="dxa" w:w="60"/>
              <w:right w:type="dxa" w:w="90"/>
            </w:tcMar>
            <w:vAlign w:val="center"/>
          </w:tcPr>
          <w:p>
            <w:pPr>
              <w:spacing w:after="0" w:line="240"/>
            </w:pPr>
            <w:r>
              <w:rPr>
                <w:b/>
                <w:bCs/>
                <w:sz w:val="19"/>
                <w:szCs w:val="19"/>
              </w:rPr>
              <w:t xml:space="preserve">Actividad</w:t>
            </w:r>
          </w:p>
        </w:tc>
        <w:tc>
          <w:tcPr>
            <w:tcW w:type="dxa" w:w="6626"/>
            <w:shd w:fill="F2F3F5" w:val="clear"/>
            <w:tcMar>
              <w:top w:type="dxa" w:w="60"/>
              <w:left w:type="dxa" w:w="90"/>
              <w:bottom w:type="dxa" w:w="60"/>
              <w:right w:type="dxa" w:w="90"/>
            </w:tcMar>
            <w:vAlign w:val="center"/>
          </w:tcPr>
          <w:p>
            <w:pPr>
              <w:spacing w:after="0" w:line="240"/>
            </w:pPr>
            <w:r>
              <w:rPr>
                <w:b w:val="false"/>
                <w:bCs w:val="false"/>
                <w:sz w:val="19"/>
                <w:szCs w:val="19"/>
              </w:rPr>
              <w:t xml:space="preserve">AE1 — Frontend: portada, listados, ficha de producto y formulario de compra</w:t>
            </w:r>
          </w:p>
        </w:tc>
      </w:tr>
      <w:tr>
        <w:tc>
          <w:tcPr>
            <w:tcW w:type="dxa" w:w="2400"/>
            <w:tcMar>
              <w:top w:type="dxa" w:w="60"/>
              <w:left w:type="dxa" w:w="90"/>
              <w:bottom w:type="dxa" w:w="60"/>
              <w:right w:type="dxa" w:w="90"/>
            </w:tcMar>
            <w:vAlign w:val="center"/>
          </w:tcPr>
          <w:p>
            <w:pPr>
              <w:spacing w:after="0" w:line="240"/>
            </w:pPr>
            <w:r>
              <w:rPr>
                <w:b/>
                <w:bCs/>
                <w:sz w:val="19"/>
                <w:szCs w:val="19"/>
              </w:rPr>
              <w:t xml:space="preserve">Proyecto</w:t>
            </w:r>
          </w:p>
        </w:tc>
        <w:tc>
          <w:tcPr>
            <w:tcW w:type="dxa" w:w="6626"/>
            <w:tcMar>
              <w:top w:type="dxa" w:w="60"/>
              <w:left w:type="dxa" w:w="90"/>
              <w:bottom w:type="dxa" w:w="60"/>
              <w:right w:type="dxa" w:w="90"/>
            </w:tcMar>
            <w:vAlign w:val="center"/>
          </w:tcPr>
          <w:p>
            <w:pPr>
              <w:spacing w:after="0" w:line="240"/>
            </w:pPr>
            <w:r>
              <w:rPr>
                <w:b w:val="false"/>
                <w:bCs w:val="false"/>
                <w:sz w:val="19"/>
                <w:szCs w:val="19"/>
              </w:rPr>
              <w:t xml:space="preserve">FacuLeaks — foro académico universitario</w:t>
            </w:r>
          </w:p>
        </w:tc>
      </w:tr>
      <w:tr>
        <w:tc>
          <w:tcPr>
            <w:tcW w:type="dxa" w:w="2400"/>
            <w:shd w:fill="F2F3F5" w:val="clear"/>
            <w:tcMar>
              <w:top w:type="dxa" w:w="60"/>
              <w:left w:type="dxa" w:w="90"/>
              <w:bottom w:type="dxa" w:w="60"/>
              <w:right w:type="dxa" w:w="90"/>
            </w:tcMar>
            <w:vAlign w:val="center"/>
          </w:tcPr>
          <w:p>
            <w:pPr>
              <w:spacing w:after="0" w:line="240"/>
            </w:pPr>
            <w:r>
              <w:rPr>
                <w:b/>
                <w:bCs/>
                <w:sz w:val="19"/>
                <w:szCs w:val="19"/>
              </w:rPr>
              <w:t xml:space="preserve">Integrantes</w:t>
            </w:r>
          </w:p>
        </w:tc>
        <w:tc>
          <w:tcPr>
            <w:tcW w:type="dxa" w:w="6626"/>
            <w:shd w:fill="F2F3F5" w:val="clear"/>
            <w:tcMar>
              <w:top w:type="dxa" w:w="60"/>
              <w:left w:type="dxa" w:w="90"/>
              <w:bottom w:type="dxa" w:w="60"/>
              <w:right w:type="dxa" w:w="90"/>
            </w:tcMar>
            <w:vAlign w:val="center"/>
          </w:tcPr>
          <w:p>
            <w:pPr>
              <w:spacing w:after="0" w:line="240"/>
            </w:pPr>
            <w:r>
              <w:rPr>
                <w:b w:val="false"/>
                <w:bCs w:val="false"/>
                <w:sz w:val="19"/>
                <w:szCs w:val="19"/>
              </w:rPr>
              <w:t xml:space="preserve">[COMPLETAR: Apellido, Nombre — Legajo]</w:t>
            </w:r>
          </w:p>
          <w:p>
            <w:pPr>
              <w:spacing w:after="0" w:line="240"/>
            </w:pPr>
            <w:r>
              <w:rPr>
                <w:b w:val="false"/>
                <w:bCs w:val="false"/>
                <w:sz w:val="19"/>
                <w:szCs w:val="19"/>
              </w:rPr>
              <w:t xml:space="preserve">[COMPLETAR: Apellido, Nombre — Legajo]</w:t>
            </w:r>
          </w:p>
          <w:p>
            <w:pPr>
              <w:spacing w:after="0" w:line="240"/>
            </w:pPr>
            <w:r>
              <w:rPr>
                <w:b w:val="false"/>
                <w:bCs w:val="false"/>
                <w:sz w:val="19"/>
                <w:szCs w:val="19"/>
              </w:rPr>
              <w:t xml:space="preserve">[COMPLETAR: Apellido, Nombre — Legajo]</w:t>
            </w:r>
          </w:p>
        </w:tc>
      </w:tr>
      <w:tr>
        <w:tc>
          <w:tcPr>
            <w:tcW w:type="dxa" w:w="2400"/>
            <w:tcMar>
              <w:top w:type="dxa" w:w="60"/>
              <w:left w:type="dxa" w:w="90"/>
              <w:bottom w:type="dxa" w:w="60"/>
              <w:right w:type="dxa" w:w="90"/>
            </w:tcMar>
            <w:vAlign w:val="center"/>
          </w:tcPr>
          <w:p>
            <w:pPr>
              <w:spacing w:after="0" w:line="240"/>
            </w:pPr>
            <w:r>
              <w:rPr>
                <w:b/>
                <w:bCs/>
                <w:sz w:val="19"/>
                <w:szCs w:val="19"/>
              </w:rPr>
              <w:t xml:space="preserve">Docente</w:t>
            </w:r>
          </w:p>
        </w:tc>
        <w:tc>
          <w:tcPr>
            <w:tcW w:type="dxa" w:w="6626"/>
            <w:tcMar>
              <w:top w:type="dxa" w:w="60"/>
              <w:left w:type="dxa" w:w="90"/>
              <w:bottom w:type="dxa" w:w="60"/>
              <w:right w:type="dxa" w:w="90"/>
            </w:tcMar>
            <w:vAlign w:val="center"/>
          </w:tcPr>
          <w:p>
            <w:pPr>
              <w:spacing w:after="0" w:line="240"/>
            </w:pPr>
            <w:r>
              <w:rPr>
                <w:b w:val="false"/>
                <w:bCs w:val="false"/>
                <w:sz w:val="19"/>
                <w:szCs w:val="19"/>
              </w:rPr>
              <w:t xml:space="preserve">[COMPLETAR]</w:t>
            </w:r>
          </w:p>
        </w:tc>
      </w:tr>
      <w:tr>
        <w:tc>
          <w:tcPr>
            <w:tcW w:type="dxa" w:w="2400"/>
            <w:shd w:fill="F2F3F5" w:val="clear"/>
            <w:tcMar>
              <w:top w:type="dxa" w:w="60"/>
              <w:left w:type="dxa" w:w="90"/>
              <w:bottom w:type="dxa" w:w="60"/>
              <w:right w:type="dxa" w:w="90"/>
            </w:tcMar>
            <w:vAlign w:val="center"/>
          </w:tcPr>
          <w:p>
            <w:pPr>
              <w:spacing w:after="0" w:line="240"/>
            </w:pPr>
            <w:r>
              <w:rPr>
                <w:b/>
                <w:bCs/>
                <w:sz w:val="19"/>
                <w:szCs w:val="19"/>
              </w:rPr>
              <w:t xml:space="preserve">Comisión</w:t>
            </w:r>
          </w:p>
        </w:tc>
        <w:tc>
          <w:tcPr>
            <w:tcW w:type="dxa" w:w="6626"/>
            <w:shd w:fill="F2F3F5" w:val="clear"/>
            <w:tcMar>
              <w:top w:type="dxa" w:w="60"/>
              <w:left w:type="dxa" w:w="90"/>
              <w:bottom w:type="dxa" w:w="60"/>
              <w:right w:type="dxa" w:w="90"/>
            </w:tcMar>
            <w:vAlign w:val="center"/>
          </w:tcPr>
          <w:p>
            <w:pPr>
              <w:spacing w:after="0" w:line="240"/>
            </w:pPr>
            <w:r>
              <w:rPr>
                <w:b w:val="false"/>
                <w:bCs w:val="false"/>
                <w:sz w:val="19"/>
                <w:szCs w:val="19"/>
              </w:rPr>
              <w:t xml:space="preserve">[COMPLETAR]</w:t>
            </w:r>
          </w:p>
        </w:tc>
      </w:tr>
      <w:tr>
        <w:tc>
          <w:tcPr>
            <w:tcW w:type="dxa" w:w="2400"/>
            <w:tcMar>
              <w:top w:type="dxa" w:w="60"/>
              <w:left w:type="dxa" w:w="90"/>
              <w:bottom w:type="dxa" w:w="60"/>
              <w:right w:type="dxa" w:w="90"/>
            </w:tcMar>
            <w:vAlign w:val="center"/>
          </w:tcPr>
          <w:p>
            <w:pPr>
              <w:spacing w:after="0" w:line="240"/>
            </w:pPr>
            <w:r>
              <w:rPr>
                <w:b/>
                <w:bCs/>
                <w:sz w:val="19"/>
                <w:szCs w:val="19"/>
              </w:rPr>
              <w:t xml:space="preserve">Repositorio Git</w:t>
            </w:r>
          </w:p>
        </w:tc>
        <w:tc>
          <w:tcPr>
            <w:tcW w:type="dxa" w:w="6626"/>
            <w:tcMar>
              <w:top w:type="dxa" w:w="60"/>
              <w:left w:type="dxa" w:w="90"/>
              <w:bottom w:type="dxa" w:w="60"/>
              <w:right w:type="dxa" w:w="90"/>
            </w:tcMar>
            <w:vAlign w:val="center"/>
          </w:tcPr>
          <w:p>
            <w:pPr>
              <w:spacing w:after="0" w:line="240"/>
            </w:pPr>
            <w:r>
              <w:rPr>
                <w:b w:val="false"/>
                <w:bCs w:val="false"/>
                <w:sz w:val="19"/>
                <w:szCs w:val="19"/>
              </w:rPr>
              <w:t xml:space="preserve">[COMPLETAR: https://github.com/usuario/faculeaks]</w:t>
            </w:r>
          </w:p>
        </w:tc>
      </w:tr>
      <w:tr>
        <w:tc>
          <w:tcPr>
            <w:tcW w:type="dxa" w:w="2400"/>
            <w:shd w:fill="F2F3F5" w:val="clear"/>
            <w:tcMar>
              <w:top w:type="dxa" w:w="60"/>
              <w:left w:type="dxa" w:w="90"/>
              <w:bottom w:type="dxa" w:w="60"/>
              <w:right w:type="dxa" w:w="90"/>
            </w:tcMar>
            <w:vAlign w:val="center"/>
          </w:tcPr>
          <w:p>
            <w:pPr>
              <w:spacing w:after="0" w:line="240"/>
            </w:pPr>
            <w:r>
              <w:rPr>
                <w:b/>
                <w:bCs/>
                <w:sz w:val="19"/>
                <w:szCs w:val="19"/>
              </w:rPr>
              <w:t xml:space="preserve">Fecha de entrega</w:t>
            </w:r>
          </w:p>
        </w:tc>
        <w:tc>
          <w:tcPr>
            <w:tcW w:type="dxa" w:w="6626"/>
            <w:shd w:fill="F2F3F5" w:val="clear"/>
            <w:tcMar>
              <w:top w:type="dxa" w:w="60"/>
              <w:left w:type="dxa" w:w="90"/>
              <w:bottom w:type="dxa" w:w="60"/>
              <w:right w:type="dxa" w:w="90"/>
            </w:tcMar>
            <w:vAlign w:val="center"/>
          </w:tcPr>
          <w:p>
            <w:pPr>
              <w:spacing w:after="0" w:line="240"/>
            </w:pPr>
            <w:r>
              <w:rPr>
                <w:b w:val="false"/>
                <w:bCs w:val="false"/>
                <w:sz w:val="19"/>
                <w:szCs w:val="19"/>
              </w:rPr>
              <w:t xml:space="preserve">[COMPLETAR]</w:t>
            </w:r>
          </w:p>
        </w:tc>
      </w:tr>
    </w:tbl>
    <w:p>
      <w:pPr>
        <w:spacing w:after="300"/>
      </w:pPr>
    </w:p>
    <w:p>
      <w:pPr>
        <w:jc w:val="center"/>
      </w:pPr>
      <w:r>
        <w:rPr>
          <w:i/>
          <w:iCs/>
          <w:color w:val="888888"/>
          <w:sz w:val="17"/>
          <w:szCs w:val="17"/>
        </w:rPr>
        <w:t xml:space="preserve">Cada integrante del grupo debe enviar el enlace al repositorio, que contiene el código fuente y este documento en formato PDF.</w:t>
      </w:r>
    </w:p>
    <w:p>
      <w:r>
        <w:br w:type="page"/>
      </w:r>
    </w:p>
    <w:p>
      <w:pPr>
        <w:pStyle w:val="Heading1"/>
        <w:spacing w:after="140" w:before="320"/>
      </w:pPr>
      <w:r>
        <w:rPr>
          <w:color w:val="1A1A2E"/>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200"/>
      </w:pPr>
    </w:p>
    <w:p>
      <w:pPr>
        <w:spacing w:after="120" w:line="276"/>
      </w:pPr>
      <w:r>
        <w:rPr>
          <w:i/>
          <w:iCs/>
          <w:color w:val="888888"/>
          <w:sz w:val="18"/>
          <w:szCs w:val="18"/>
        </w:rPr>
        <w:t xml:space="preserve">Para actualizar el índice en Word: hacer clic sobre él, presionar F9 y elegir «Actualizar toda la tabla».</w:t>
      </w:r>
    </w:p>
    <w:p>
      <w:r>
        <w:br w:type="page"/>
      </w:r>
    </w:p>
    <w:p>
      <w:pPr>
        <w:pStyle w:val="Heading1"/>
        <w:spacing w:after="140" w:before="320"/>
      </w:pPr>
      <w:r>
        <w:rPr>
          <w:color w:val="1A1A2E"/>
        </w:rPr>
        <w:t xml:space="preserve">1. Introducción</w:t>
      </w:r>
    </w:p>
    <w:p>
      <w:pPr>
        <w:pStyle w:val="Heading2"/>
        <w:spacing w:after="140" w:before="260"/>
      </w:pPr>
      <w:r>
        <w:rPr>
          <w:color w:val="333333"/>
        </w:rPr>
        <w:t xml:space="preserve">1.1. Objetivo del documento</w:t>
      </w:r>
    </w:p>
    <w:p>
      <w:pPr>
        <w:spacing w:after="120" w:line="276"/>
      </w:pPr>
      <w:r>
        <w:rPr>
          <w:sz w:val="21"/>
          <w:szCs w:val="21"/>
        </w:rPr>
        <w:t xml:space="preserve">Este informe documenta el análisis, el diseño y la implementación del frontend de FacuLeaks correspondiente a la Actividad Evaluable 1 de Paradigmas de la Programación 3. Su propósito es doble: por un lado, dejar constancia escrita de las decisiones de diseño que sostienen el código entregado; por el otro, justificar por qué cada una de esas decisiones responde a una consigna concreta de la actividad.</w:t>
      </w:r>
    </w:p>
    <w:p>
      <w:pPr>
        <w:spacing w:after="120" w:line="276"/>
      </w:pPr>
      <w:r>
        <w:rPr>
          <w:sz w:val="21"/>
          <w:szCs w:val="21"/>
        </w:rPr>
        <w:t xml:space="preserve">El documento no es una descripción posterior del código, sino el registro del proceso que lo produjo. Por eso el orden expositivo va del problema a la solución: primero se enuncia el requerimiento, después se diseña la interfaz que lo satisface y recién al final se muestra el marcado y los estilos que la implementan.</w:t>
      </w:r>
    </w:p>
    <w:p>
      <w:pPr>
        <w:pStyle w:val="Heading2"/>
        <w:spacing w:after="140" w:before="260"/>
      </w:pPr>
      <w:r>
        <w:rPr>
          <w:color w:val="333333"/>
        </w:rPr>
        <w:t xml:space="preserve">1.2. Descripción del proyecto</w:t>
      </w:r>
    </w:p>
    <w:p>
      <w:pPr>
        <w:spacing w:after="120" w:line="276"/>
      </w:pPr>
      <w:r>
        <w:rPr>
          <w:sz w:val="21"/>
          <w:szCs w:val="21"/>
        </w:rPr>
        <w:t xml:space="preserve">FacuLeaks es un foro académico universitario en el que los estudiantes publican apuntes, abren debates y hacen consultas sobre las materias que cursan. El contenido se organiza por carrera y materia, se ordena por votación de la comunidad y admite comentarios anidados, favoritos y reportes de moderación.</w:t>
      </w:r>
    </w:p>
    <w:p>
      <w:pPr>
        <w:spacing w:after="120" w:line="276"/>
      </w:pPr>
      <w:r>
        <w:rPr>
          <w:sz w:val="21"/>
          <w:szCs w:val="21"/>
        </w:rPr>
        <w:t xml:space="preserve">El modelo conceptual del sistema, desarrollado en la instancia previa de la cátedra, define ocho entidades —ROL, USUARIO, CARRERA, MATERIA, CONTENIDO con sus especializaciones PUBLICACIÓN y COMENTARIO, y PROGRAMA como entidad débil— que se traducen en doce tablas relacionales en tercera forma normal. Ese modelo es el punto de partida de esta entrega: la interfaz que se documenta acá es la capa de presentación de ese mismo dominio, todavía sin persistencia.</w:t>
      </w:r>
    </w:p>
    <w:p>
      <w:pPr>
        <w:pStyle w:val="Heading2"/>
        <w:spacing w:after="140" w:before="260"/>
      </w:pPr>
      <w:r>
        <w:rPr>
          <w:color w:val="333333"/>
        </w:rPr>
        <w:t xml:space="preserve">1.3. Alcance de esta entrega</w:t>
      </w:r>
    </w:p>
    <w:p>
      <w:pPr>
        <w:spacing w:after="120" w:line="276"/>
      </w:pPr>
      <w:r>
        <w:rPr>
          <w:sz w:val="21"/>
          <w:szCs w:val="21"/>
        </w:rPr>
        <w:t xml:space="preserve">La AE1 se limita al frontend estático. Concretamente, esta entrega incluye:</w:t>
      </w:r>
    </w:p>
    <w:p>
      <w:pPr>
        <w:pStyle w:val="ListParagraph"/>
        <w:numPr>
          <w:ilvl w:val="0"/>
          <w:numId w:val="2"/>
        </w:numPr>
        <w:spacing w:after="70" w:line="276"/>
      </w:pPr>
      <w:r>
        <w:rPr>
          <w:sz w:val="21"/>
          <w:szCs w:val="21"/>
        </w:rPr>
        <w:t xml:space="preserve">Ocho documentos HTML5 y una única hoja de estilos CSS externa.</w:t>
      </w:r>
    </w:p>
    <w:p>
      <w:pPr>
        <w:pStyle w:val="ListParagraph"/>
        <w:numPr>
          <w:ilvl w:val="0"/>
          <w:numId w:val="2"/>
        </w:numPr>
        <w:spacing w:after="70" w:line="276"/>
      </w:pPr>
      <w:r>
        <w:rPr>
          <w:sz w:val="21"/>
          <w:szCs w:val="21"/>
        </w:rPr>
        <w:t xml:space="preserve">Un requerimiento funcional resuelto de extremo a extremo en la capa de presentación, desde el listado del catálogo hasta la confirmación de la compra.</w:t>
      </w:r>
    </w:p>
    <w:p>
      <w:pPr>
        <w:pStyle w:val="ListParagraph"/>
        <w:numPr>
          <w:ilvl w:val="0"/>
          <w:numId w:val="2"/>
        </w:numPr>
        <w:spacing w:after="70" w:line="276"/>
      </w:pPr>
      <w:r>
        <w:rPr>
          <w:sz w:val="21"/>
          <w:szCs w:val="21"/>
        </w:rPr>
        <w:t xml:space="preserve">Datos de ejemplo escritos directamente en el marcado, que hacen las veces del futuro resultado de las consultas SQL.</w:t>
      </w:r>
    </w:p>
    <w:p>
      <w:pPr>
        <w:spacing w:after="120" w:line="276"/>
      </w:pPr>
      <w:r>
        <w:rPr>
          <w:sz w:val="21"/>
          <w:szCs w:val="21"/>
        </w:rPr>
        <w:t xml:space="preserve">Quedan explícitamente fuera del alcance:</w:t>
      </w:r>
    </w:p>
    <w:p>
      <w:pPr>
        <w:pStyle w:val="ListParagraph"/>
        <w:numPr>
          <w:ilvl w:val="0"/>
          <w:numId w:val="2"/>
        </w:numPr>
        <w:spacing w:after="70" w:line="276"/>
      </w:pPr>
      <w:r>
        <w:rPr>
          <w:sz w:val="21"/>
          <w:szCs w:val="21"/>
        </w:rPr>
        <w:t xml:space="preserve">Toda lógica de servidor: no hay PHP, no hay conexión a MySQL y el formulario no persiste nada. El atributo action del formulario apunta a un ancla vacía a la espera del script que lo procesará en la instancia siguiente.</w:t>
      </w:r>
    </w:p>
    <w:p>
      <w:pPr>
        <w:pStyle w:val="ListParagraph"/>
        <w:numPr>
          <w:ilvl w:val="0"/>
          <w:numId w:val="2"/>
        </w:numPr>
        <w:spacing w:after="70" w:line="276"/>
      </w:pPr>
      <w:r>
        <w:rPr>
          <w:sz w:val="21"/>
          <w:szCs w:val="21"/>
        </w:rPr>
        <w:t xml:space="preserve">JavaScript. La totalidad del comportamiento visible —resaltados, estados de foco, validación de campos— se resuelve con CSS y con los atributos de validación nativos de HTML5. Esta restricción es deliberada: obliga a apoyarse en las capacidades declarativas del estándar y hace que lo evaluable sea exactamente lo que la consigna dice evaluar, el HTML y el CSS.</w:t>
      </w:r>
    </w:p>
    <w:p>
      <w:pPr>
        <w:pStyle w:val="ListParagraph"/>
        <w:numPr>
          <w:ilvl w:val="0"/>
          <w:numId w:val="2"/>
        </w:numPr>
        <w:spacing w:after="70" w:line="276"/>
      </w:pPr>
      <w:r>
        <w:rPr>
          <w:sz w:val="21"/>
          <w:szCs w:val="21"/>
        </w:rPr>
        <w:t xml:space="preserve">Autenticación, sesiones y control de acceso por rol, que dependen del backend.</w:t>
      </w:r>
    </w:p>
    <w:p>
      <w:pPr>
        <w:pBdr>
          <w:bottom w:val="single" w:color="DDDDDD" w:sz="6" w:space="1"/>
        </w:pBdr>
        <w:spacing w:after="200" w:before="60"/>
      </w:pPr>
    </w:p>
    <w:p>
      <w:pPr>
        <w:pStyle w:val="Heading1"/>
        <w:spacing w:after="140" w:before="320"/>
      </w:pPr>
      <w:r>
        <w:rPr>
          <w:color w:val="1A1A2E"/>
        </w:rPr>
        <w:t xml:space="preserve">2. Adaptación de la consigna al dominio del proyecto</w:t>
      </w:r>
    </w:p>
    <w:p>
      <w:pPr>
        <w:pStyle w:val="Heading2"/>
        <w:spacing w:after="140" w:before="260"/>
      </w:pPr>
      <w:r>
        <w:rPr>
          <w:color w:val="333333"/>
        </w:rPr>
        <w:t xml:space="preserve">2.1. El problema</w:t>
      </w:r>
    </w:p>
    <w:p>
      <w:pPr>
        <w:spacing w:after="120" w:line="276"/>
      </w:pPr>
      <w:r>
        <w:rPr>
          <w:sz w:val="21"/>
          <w:szCs w:val="21"/>
        </w:rPr>
        <w:t xml:space="preserve">La consigna está redactada sobre un dominio de comercio electrónico: pide listar «productos», mostrar la «ficha de un producto» y completar un «formulario de compra». FacuLeaks, en cambio, es un foro: su objeto central es la publicación, que no se vende ni se compra.</w:t>
      </w:r>
    </w:p>
    <w:p>
      <w:pPr>
        <w:spacing w:after="120" w:line="276"/>
      </w:pPr>
      <w:r>
        <w:rPr>
          <w:sz w:val="21"/>
          <w:szCs w:val="21"/>
        </w:rPr>
        <w:t xml:space="preserve">Resolver esa distancia admite dos caminos y sólo uno es aceptable. El camino incorrecto es forzar el vocabulario: llamar «producto» a una publicación y «compra» a un voto produce un sistema que usa las palabras de la consigna sin que ninguna signifique nada. El camino correcto es identificar qué estructura de interacción exige realmente la consigna y encontrar en el dominio del proyecto un caso de uso que la tenga de verdad.</w:t>
      </w:r>
    </w:p>
    <w:p>
      <w:pPr>
        <w:spacing w:after="120" w:line="276"/>
      </w:pPr>
      <w:r>
        <w:rPr>
          <w:sz w:val="21"/>
          <w:szCs w:val="21"/>
        </w:rPr>
        <w:t xml:space="preserve">La estructura que la consigna exige es la de un catálogo transaccional: un conjunto de ítems comparables entre sí, cada uno con una ficha de detalle propia, y una operación de compra que requiere identificar al comprador, su domicilio y un medio de pago.</w:t>
      </w:r>
    </w:p>
    <w:p>
      <w:pPr>
        <w:pStyle w:val="Heading2"/>
        <w:spacing w:after="140" w:before="260"/>
      </w:pPr>
      <w:r>
        <w:rPr>
          <w:color w:val="333333"/>
        </w:rPr>
        <w:t xml:space="preserve">2.2. Decisión adoptada</w:t>
      </w:r>
    </w:p>
    <w:p>
      <w:pPr>
        <w:spacing w:after="120" w:line="276"/>
      </w:pPr>
      <w:r>
        <w:rPr>
          <w:b/>
          <w:bCs/>
          <w:sz w:val="21"/>
          <w:szCs w:val="21"/>
        </w:rPr>
        <w:t xml:space="preserve">Se incorpora a FacuLeaks un módulo de Marketplace de material de estudio</w:t>
      </w:r>
      <w:r>
        <w:rPr>
          <w:sz w:val="21"/>
          <w:szCs w:val="21"/>
        </w:rPr>
        <w:t xml:space="preserve">: una sección donde los propios estudiantes ofrecen apuntes anillados, libros usados, guías de ejercicios resueltos y material digital descargable. El «producto» de la consigna pasa a ser una unidad de material de estudio publicada por un usuario del foro.</w:t>
      </w:r>
    </w:p>
    <w:p>
      <w:pPr>
        <w:spacing w:after="120" w:line="276"/>
      </w:pPr>
      <w:r>
        <w:rPr>
          <w:sz w:val="21"/>
          <w:szCs w:val="21"/>
        </w:rPr>
        <w:t xml:space="preserve">La adaptación es coherente con el proyecto por tres razones:</w:t>
      </w:r>
    </w:p>
    <w:p>
      <w:pPr>
        <w:pStyle w:val="ListParagraph"/>
        <w:numPr>
          <w:ilvl w:val="0"/>
          <w:numId w:val="3"/>
        </w:numPr>
        <w:spacing w:after="70" w:line="276"/>
      </w:pPr>
      <w:r>
        <w:rPr>
          <w:sz w:val="21"/>
          <w:szCs w:val="21"/>
        </w:rPr>
        <w:t xml:space="preserve">Continuidad del dominio. El material que se ofrece es el mismo que ya circula en la sección Apuntes del foro. El marketplace no introduce un objeto ajeno: le agrega a un objeto existente los atributos que lo hacen comerciable (precio, stock, estado de conservación).</w:t>
      </w:r>
    </w:p>
    <w:p>
      <w:pPr>
        <w:pStyle w:val="ListParagraph"/>
        <w:numPr>
          <w:ilvl w:val="0"/>
          <w:numId w:val="3"/>
        </w:numPr>
        <w:spacing w:after="70" w:line="276"/>
      </w:pPr>
      <w:r>
        <w:rPr>
          <w:sz w:val="21"/>
          <w:szCs w:val="21"/>
        </w:rPr>
        <w:t xml:space="preserve">Continuidad de los actores. El vendedor es el mismo usuario registrado que publica en el foro, y su reputación —los votos que acumuló— funciona como señal de confianza en la operación. No hay que inventar un rol nuevo.</w:t>
      </w:r>
    </w:p>
    <w:p>
      <w:pPr>
        <w:pStyle w:val="ListParagraph"/>
        <w:numPr>
          <w:ilvl w:val="0"/>
          <w:numId w:val="3"/>
        </w:numPr>
        <w:spacing w:after="70" w:line="276"/>
      </w:pPr>
      <w:r>
        <w:rPr>
          <w:sz w:val="21"/>
          <w:szCs w:val="21"/>
        </w:rPr>
        <w:t xml:space="preserve">Naturalidad de los campos exigidos. El formulario debe pedir dirección y medio de pago. En un marketplace de material impreso ambos campos tienen sentido real: el apunte anillado se envía a un domicilio y se paga. Cualquier adaptación en la que la dirección sobre es una adaptación mal elegida.</w:t>
      </w:r>
    </w:p>
    <w:p>
      <w:pPr>
        <w:spacing w:after="120" w:line="276"/>
      </w:pPr>
      <w:r>
        <w:rPr>
          <w:sz w:val="21"/>
          <w:szCs w:val="21"/>
        </w:rPr>
        <w:t xml:space="preserve">El módulo se integra a la navegación existente como un quinto ítem del menú principal, junto a Inicio, Apuntes, Debates y Consultas, de modo que la aplicación sigue siendo una sola y no dos sitios pegados.</w:t>
      </w:r>
    </w:p>
    <w:p>
      <w:pPr>
        <w:pStyle w:val="Heading2"/>
        <w:spacing w:after="140" w:before="260"/>
      </w:pPr>
      <w:r>
        <w:rPr>
          <w:color w:val="333333"/>
        </w:rPr>
        <w:t xml:space="preserve">2.3. Correspondencia entre la consigna y la implementación</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2050"/>
        <w:gridCol w:w="2200"/>
        <w:gridCol w:w="4776"/>
      </w:tblGrid>
      <w:tr>
        <w:trPr>
          <w:tblHeader/>
        </w:trPr>
        <w:tc>
          <w:tcPr>
            <w:tcW w:type="dxa" w:w="2050"/>
            <w:shd w:fill="1A1A2E" w:val="clear"/>
            <w:tcMar>
              <w:top w:type="dxa" w:w="60"/>
              <w:left w:type="dxa" w:w="90"/>
              <w:bottom w:type="dxa" w:w="60"/>
              <w:right w:type="dxa" w:w="90"/>
            </w:tcMar>
            <w:vAlign w:val="center"/>
          </w:tcPr>
          <w:p>
            <w:pPr>
              <w:spacing w:after="0" w:line="240"/>
            </w:pPr>
            <w:r>
              <w:rPr>
                <w:b/>
                <w:bCs/>
                <w:color w:val="FFFFFF"/>
                <w:sz w:val="18"/>
                <w:szCs w:val="18"/>
              </w:rPr>
              <w:t xml:space="preserve">Consigna</w:t>
            </w:r>
          </w:p>
        </w:tc>
        <w:tc>
          <w:tcPr>
            <w:tcW w:type="dxa" w:w="2200"/>
            <w:shd w:fill="1A1A2E" w:val="clear"/>
            <w:tcMar>
              <w:top w:type="dxa" w:w="60"/>
              <w:left w:type="dxa" w:w="90"/>
              <w:bottom w:type="dxa" w:w="60"/>
              <w:right w:type="dxa" w:w="90"/>
            </w:tcMar>
            <w:vAlign w:val="center"/>
          </w:tcPr>
          <w:p>
            <w:pPr>
              <w:spacing w:after="0" w:line="240"/>
            </w:pPr>
            <w:r>
              <w:rPr>
                <w:b/>
                <w:bCs/>
                <w:color w:val="FFFFFF"/>
                <w:sz w:val="18"/>
                <w:szCs w:val="18"/>
              </w:rPr>
              <w:t xml:space="preserve">Archivo entregado</w:t>
            </w:r>
          </w:p>
        </w:tc>
        <w:tc>
          <w:tcPr>
            <w:tcW w:type="dxa" w:w="4776"/>
            <w:shd w:fill="1A1A2E" w:val="clear"/>
            <w:tcMar>
              <w:top w:type="dxa" w:w="60"/>
              <w:left w:type="dxa" w:w="90"/>
              <w:bottom w:type="dxa" w:w="60"/>
              <w:right w:type="dxa" w:w="90"/>
            </w:tcMar>
            <w:vAlign w:val="center"/>
          </w:tcPr>
          <w:p>
            <w:pPr>
              <w:spacing w:after="0" w:line="240"/>
            </w:pPr>
            <w:r>
              <w:rPr>
                <w:b/>
                <w:bCs/>
                <w:color w:val="FFFFFF"/>
                <w:sz w:val="18"/>
                <w:szCs w:val="18"/>
              </w:rPr>
              <w:t xml:space="preserve">Contenido en FacuLeaks</w:t>
            </w:r>
          </w:p>
        </w:tc>
      </w:tr>
      <w:tr>
        <w:tc>
          <w:tcPr>
            <w:tcW w:type="dxa" w:w="2050"/>
            <w:tcMar>
              <w:top w:type="dxa" w:w="60"/>
              <w:left w:type="dxa" w:w="90"/>
              <w:bottom w:type="dxa" w:w="60"/>
              <w:right w:type="dxa" w:w="90"/>
            </w:tcMar>
            <w:vAlign w:val="center"/>
          </w:tcPr>
          <w:p>
            <w:pPr>
              <w:spacing w:after="0" w:line="240"/>
            </w:pPr>
            <w:r>
              <w:rPr>
                <w:b/>
                <w:bCs/>
                <w:sz w:val="19"/>
                <w:szCs w:val="19"/>
              </w:rPr>
              <w:t xml:space="preserve">Portada principal</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index.html</w:t>
            </w:r>
          </w:p>
        </w:tc>
        <w:tc>
          <w:tcPr>
            <w:tcW w:type="dxa" w:w="4776"/>
            <w:tcMar>
              <w:top w:type="dxa" w:w="60"/>
              <w:left w:type="dxa" w:w="90"/>
              <w:bottom w:type="dxa" w:w="60"/>
              <w:right w:type="dxa" w:w="90"/>
            </w:tcMar>
            <w:vAlign w:val="center"/>
          </w:tcPr>
          <w:p>
            <w:pPr>
              <w:spacing w:after="0" w:line="240"/>
            </w:pPr>
            <w:r>
              <w:rPr>
                <w:b w:val="false"/>
                <w:bCs w:val="false"/>
                <w:sz w:val="19"/>
                <w:szCs w:val="19"/>
              </w:rPr>
              <w:t xml:space="preserve">Portada del foro: barra de navegación, categorías y muro de publicaciones ordenadas por votos, con acceso al Marketplace.</w:t>
            </w:r>
          </w:p>
        </w:tc>
      </w:tr>
      <w:tr>
        <w:tc>
          <w:tcPr>
            <w:tcW w:type="dxa" w:w="2050"/>
            <w:shd w:fill="F2F3F5" w:val="clear"/>
            <w:tcMar>
              <w:top w:type="dxa" w:w="60"/>
              <w:left w:type="dxa" w:w="90"/>
              <w:bottom w:type="dxa" w:w="60"/>
              <w:right w:type="dxa" w:w="90"/>
            </w:tcMar>
            <w:vAlign w:val="center"/>
          </w:tcPr>
          <w:p>
            <w:pPr>
              <w:spacing w:after="0" w:line="240"/>
            </w:pPr>
            <w:r>
              <w:rPr>
                <w:b/>
                <w:bCs/>
                <w:sz w:val="19"/>
                <w:szCs w:val="19"/>
              </w:rPr>
              <w:t xml:space="preserve">Listado de productos en tabla</w:t>
            </w:r>
          </w:p>
        </w:tc>
        <w:tc>
          <w:tcPr>
            <w:tcW w:type="dxa" w:w="22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listado_tabla.html</w:t>
            </w:r>
          </w:p>
        </w:tc>
        <w:tc>
          <w:tcPr>
            <w:tcW w:type="dxa" w:w="4776"/>
            <w:shd w:fill="F2F3F5" w:val="clear"/>
            <w:tcMar>
              <w:top w:type="dxa" w:w="60"/>
              <w:left w:type="dxa" w:w="90"/>
              <w:bottom w:type="dxa" w:w="60"/>
              <w:right w:type="dxa" w:w="90"/>
            </w:tcMar>
            <w:vAlign w:val="center"/>
          </w:tcPr>
          <w:p>
            <w:pPr>
              <w:spacing w:after="0" w:line="240"/>
            </w:pPr>
            <w:r>
              <w:rPr>
                <w:b w:val="false"/>
                <w:bCs w:val="false"/>
                <w:sz w:val="19"/>
                <w:szCs w:val="19"/>
              </w:rPr>
              <w:t xml:space="preserve">Los seis materiales publicados en una tabla comparativa: código, material, tipo, materia, vendedor, estado, precio y acceso a la ficha.</w:t>
            </w:r>
          </w:p>
        </w:tc>
      </w:tr>
      <w:tr>
        <w:tc>
          <w:tcPr>
            <w:tcW w:type="dxa" w:w="2050"/>
            <w:tcMar>
              <w:top w:type="dxa" w:w="60"/>
              <w:left w:type="dxa" w:w="90"/>
              <w:bottom w:type="dxa" w:w="60"/>
              <w:right w:type="dxa" w:w="90"/>
            </w:tcMar>
            <w:vAlign w:val="center"/>
          </w:tcPr>
          <w:p>
            <w:pPr>
              <w:spacing w:after="0" w:line="240"/>
            </w:pPr>
            <w:r>
              <w:rPr>
                <w:b/>
                <w:bCs/>
                <w:sz w:val="19"/>
                <w:szCs w:val="19"/>
              </w:rPr>
              <w:t xml:space="preserve">Listado de productos en box</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listado_box.html</w:t>
            </w:r>
          </w:p>
        </w:tc>
        <w:tc>
          <w:tcPr>
            <w:tcW w:type="dxa" w:w="4776"/>
            <w:tcMar>
              <w:top w:type="dxa" w:w="60"/>
              <w:left w:type="dxa" w:w="90"/>
              <w:bottom w:type="dxa" w:w="60"/>
              <w:right w:type="dxa" w:w="90"/>
            </w:tcMar>
            <w:vAlign w:val="center"/>
          </w:tcPr>
          <w:p>
            <w:pPr>
              <w:spacing w:after="0" w:line="240"/>
            </w:pPr>
            <w:r>
              <w:rPr>
                <w:b w:val="false"/>
                <w:bCs w:val="false"/>
                <w:sz w:val="19"/>
                <w:szCs w:val="19"/>
              </w:rPr>
              <w:t xml:space="preserve">Los mismos seis materiales en una grilla de fichas, con portada de color por tipo, descripción y precio.</w:t>
            </w:r>
          </w:p>
        </w:tc>
      </w:tr>
      <w:tr>
        <w:tc>
          <w:tcPr>
            <w:tcW w:type="dxa" w:w="2050"/>
            <w:shd w:fill="F2F3F5" w:val="clear"/>
            <w:tcMar>
              <w:top w:type="dxa" w:w="60"/>
              <w:left w:type="dxa" w:w="90"/>
              <w:bottom w:type="dxa" w:w="60"/>
              <w:right w:type="dxa" w:w="90"/>
            </w:tcMar>
            <w:vAlign w:val="center"/>
          </w:tcPr>
          <w:p>
            <w:pPr>
              <w:spacing w:after="0" w:line="240"/>
            </w:pPr>
            <w:r>
              <w:rPr>
                <w:b/>
                <w:bCs/>
                <w:sz w:val="19"/>
                <w:szCs w:val="19"/>
              </w:rPr>
              <w:t xml:space="preserve">Ficha de un producto</w:t>
            </w:r>
          </w:p>
        </w:tc>
        <w:tc>
          <w:tcPr>
            <w:tcW w:type="dxa" w:w="22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producto.html</w:t>
            </w:r>
          </w:p>
        </w:tc>
        <w:tc>
          <w:tcPr>
            <w:tcW w:type="dxa" w:w="4776"/>
            <w:shd w:fill="F2F3F5" w:val="clear"/>
            <w:tcMar>
              <w:top w:type="dxa" w:w="60"/>
              <w:left w:type="dxa" w:w="90"/>
              <w:bottom w:type="dxa" w:w="60"/>
              <w:right w:type="dxa" w:w="90"/>
            </w:tcMar>
            <w:vAlign w:val="center"/>
          </w:tcPr>
          <w:p>
            <w:pPr>
              <w:spacing w:after="0" w:line="240"/>
            </w:pPr>
            <w:r>
              <w:rPr>
                <w:b w:val="false"/>
                <w:bCs w:val="false"/>
                <w:sz w:val="19"/>
                <w:szCs w:val="19"/>
              </w:rPr>
              <w:t xml:space="preserve">Detalle del material M-001: galería, precio, stock, especificaciones técnicas, consultas al vendedor y material relacionado.</w:t>
            </w:r>
          </w:p>
        </w:tc>
      </w:tr>
      <w:tr>
        <w:tc>
          <w:tcPr>
            <w:tcW w:type="dxa" w:w="2050"/>
            <w:tcMar>
              <w:top w:type="dxa" w:w="60"/>
              <w:left w:type="dxa" w:w="90"/>
              <w:bottom w:type="dxa" w:w="60"/>
              <w:right w:type="dxa" w:w="90"/>
            </w:tcMar>
            <w:vAlign w:val="center"/>
          </w:tcPr>
          <w:p>
            <w:pPr>
              <w:spacing w:after="0" w:line="240"/>
            </w:pPr>
            <w:r>
              <w:rPr>
                <w:b/>
                <w:bCs/>
                <w:sz w:val="19"/>
                <w:szCs w:val="19"/>
              </w:rPr>
              <w:t xml:space="preserve">Formulario de compra</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comprar.html</w:t>
            </w:r>
          </w:p>
        </w:tc>
        <w:tc>
          <w:tcPr>
            <w:tcW w:type="dxa" w:w="4776"/>
            <w:tcMar>
              <w:top w:type="dxa" w:w="60"/>
              <w:left w:type="dxa" w:w="90"/>
              <w:bottom w:type="dxa" w:w="60"/>
              <w:right w:type="dxa" w:w="90"/>
            </w:tcMar>
            <w:vAlign w:val="center"/>
          </w:tcPr>
          <w:p>
            <w:pPr>
              <w:spacing w:after="0" w:line="240"/>
            </w:pPr>
            <w:r>
              <w:rPr>
                <w:b w:val="false"/>
                <w:bCs w:val="false"/>
                <w:sz w:val="19"/>
                <w:szCs w:val="19"/>
              </w:rPr>
              <w:t xml:space="preserve">Pedido en cuatro pasos: datos del cliente, medio de pago, listado de productos con cantidades y confirmación.</w:t>
            </w:r>
          </w:p>
        </w:tc>
      </w:tr>
      <w:tr>
        <w:tc>
          <w:tcPr>
            <w:tcW w:type="dxa" w:w="2050"/>
            <w:shd w:fill="F2F3F5" w:val="clear"/>
            <w:tcMar>
              <w:top w:type="dxa" w:w="60"/>
              <w:left w:type="dxa" w:w="90"/>
              <w:bottom w:type="dxa" w:w="60"/>
              <w:right w:type="dxa" w:w="90"/>
            </w:tcMar>
            <w:vAlign w:val="center"/>
          </w:tcPr>
          <w:p>
            <w:pPr>
              <w:spacing w:after="0" w:line="240"/>
            </w:pPr>
            <w:r>
              <w:rPr>
                <w:b/>
                <w:bCs/>
                <w:sz w:val="19"/>
                <w:szCs w:val="19"/>
              </w:rPr>
              <w:t xml:space="preserve">—</w:t>
            </w:r>
          </w:p>
        </w:tc>
        <w:tc>
          <w:tcPr>
            <w:tcW w:type="dxa" w:w="22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apuntes.html, debates.html, consultas.html</w:t>
            </w:r>
          </w:p>
        </w:tc>
        <w:tc>
          <w:tcPr>
            <w:tcW w:type="dxa" w:w="4776"/>
            <w:shd w:fill="F2F3F5" w:val="clear"/>
            <w:tcMar>
              <w:top w:type="dxa" w:w="60"/>
              <w:left w:type="dxa" w:w="90"/>
              <w:bottom w:type="dxa" w:w="60"/>
              <w:right w:type="dxa" w:w="90"/>
            </w:tcMar>
            <w:vAlign w:val="center"/>
          </w:tcPr>
          <w:p>
            <w:pPr>
              <w:spacing w:after="0" w:line="240"/>
            </w:pPr>
            <w:r>
              <w:rPr>
                <w:b w:val="false"/>
                <w:bCs w:val="false"/>
                <w:sz w:val="19"/>
                <w:szCs w:val="19"/>
              </w:rPr>
              <w:t xml:space="preserve">Secciones del foro ya existentes, actualizadas para incorporar el acceso al Marketplace y el pie de página común.</w:t>
            </w:r>
          </w:p>
        </w:tc>
      </w:tr>
      <w:tr>
        <w:tc>
          <w:tcPr>
            <w:tcW w:type="dxa" w:w="2050"/>
            <w:tcMar>
              <w:top w:type="dxa" w:w="60"/>
              <w:left w:type="dxa" w:w="90"/>
              <w:bottom w:type="dxa" w:w="60"/>
              <w:right w:type="dxa" w:w="90"/>
            </w:tcMar>
            <w:vAlign w:val="center"/>
          </w:tcPr>
          <w:p>
            <w:pPr>
              <w:spacing w:after="0" w:line="240"/>
            </w:pPr>
            <w:r>
              <w:rPr>
                <w:b/>
                <w:bCs/>
                <w:sz w:val="19"/>
                <w:szCs w:val="19"/>
              </w:rPr>
              <w:t xml:space="preserve">—</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style.css</w:t>
            </w:r>
          </w:p>
        </w:tc>
        <w:tc>
          <w:tcPr>
            <w:tcW w:type="dxa" w:w="4776"/>
            <w:tcMar>
              <w:top w:type="dxa" w:w="60"/>
              <w:left w:type="dxa" w:w="90"/>
              <w:bottom w:type="dxa" w:w="60"/>
              <w:right w:type="dxa" w:w="90"/>
            </w:tcMar>
            <w:vAlign w:val="center"/>
          </w:tcPr>
          <w:p>
            <w:pPr>
              <w:spacing w:after="0" w:line="240"/>
            </w:pPr>
            <w:r>
              <w:rPr>
                <w:b w:val="false"/>
                <w:bCs w:val="false"/>
                <w:sz w:val="19"/>
                <w:szCs w:val="19"/>
              </w:rPr>
              <w:t xml:space="preserve">Hoja de estilos única compartida por las ocho páginas.</w:t>
            </w:r>
          </w:p>
        </w:tc>
      </w:tr>
    </w:tbl>
    <w:p>
      <w:pPr>
        <w:spacing w:after="200" w:before="60"/>
      </w:pPr>
      <w:r>
        <w:rPr>
          <w:i/>
          <w:iCs/>
          <w:color w:val="777777"/>
          <w:sz w:val="17"/>
          <w:szCs w:val="17"/>
        </w:rPr>
        <w:t xml:space="preserve">Tabla 1. Trazabilidad entre cada punto de la consigna y el archivo que lo resuelve.</w:t>
      </w:r>
    </w:p>
    <w:p>
      <w:pPr>
        <w:pBdr>
          <w:bottom w:val="single" w:color="DDDDDD" w:sz="6" w:space="1"/>
        </w:pBdr>
        <w:spacing w:after="200" w:before="60"/>
      </w:pPr>
    </w:p>
    <w:p>
      <w:pPr>
        <w:pStyle w:val="Heading1"/>
        <w:spacing w:after="140" w:before="320"/>
      </w:pPr>
      <w:r>
        <w:rPr>
          <w:color w:val="1A1A2E"/>
        </w:rPr>
        <w:t xml:space="preserve">3. Análisis</w:t>
      </w:r>
    </w:p>
    <w:p>
      <w:pPr>
        <w:pStyle w:val="Heading2"/>
        <w:spacing w:after="140" w:before="260"/>
      </w:pPr>
      <w:r>
        <w:rPr>
          <w:color w:val="333333"/>
        </w:rPr>
        <w:t xml:space="preserve">3.1. Actores</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1700"/>
        <w:gridCol w:w="3000"/>
        <w:gridCol w:w="4326"/>
      </w:tblGrid>
      <w:tr>
        <w:trPr>
          <w:tblHeader/>
        </w:trPr>
        <w:tc>
          <w:tcPr>
            <w:tcW w:type="dxa" w:w="1700"/>
            <w:shd w:fill="1A1A2E" w:val="clear"/>
            <w:tcMar>
              <w:top w:type="dxa" w:w="60"/>
              <w:left w:type="dxa" w:w="90"/>
              <w:bottom w:type="dxa" w:w="60"/>
              <w:right w:type="dxa" w:w="90"/>
            </w:tcMar>
            <w:vAlign w:val="center"/>
          </w:tcPr>
          <w:p>
            <w:pPr>
              <w:spacing w:after="0" w:line="240"/>
            </w:pPr>
            <w:r>
              <w:rPr>
                <w:b/>
                <w:bCs/>
                <w:color w:val="FFFFFF"/>
                <w:sz w:val="18"/>
                <w:szCs w:val="18"/>
              </w:rPr>
              <w:t xml:space="preserve">Actor</w:t>
            </w:r>
          </w:p>
        </w:tc>
        <w:tc>
          <w:tcPr>
            <w:tcW w:type="dxa" w:w="3000"/>
            <w:shd w:fill="1A1A2E" w:val="clear"/>
            <w:tcMar>
              <w:top w:type="dxa" w:w="60"/>
              <w:left w:type="dxa" w:w="90"/>
              <w:bottom w:type="dxa" w:w="60"/>
              <w:right w:type="dxa" w:w="90"/>
            </w:tcMar>
            <w:vAlign w:val="center"/>
          </w:tcPr>
          <w:p>
            <w:pPr>
              <w:spacing w:after="0" w:line="240"/>
            </w:pPr>
            <w:r>
              <w:rPr>
                <w:b/>
                <w:bCs/>
                <w:color w:val="FFFFFF"/>
                <w:sz w:val="18"/>
                <w:szCs w:val="18"/>
              </w:rPr>
              <w:t xml:space="preserve">Descripción</w:t>
            </w:r>
          </w:p>
        </w:tc>
        <w:tc>
          <w:tcPr>
            <w:tcW w:type="dxa" w:w="4326"/>
            <w:shd w:fill="1A1A2E" w:val="clear"/>
            <w:tcMar>
              <w:top w:type="dxa" w:w="60"/>
              <w:left w:type="dxa" w:w="90"/>
              <w:bottom w:type="dxa" w:w="60"/>
              <w:right w:type="dxa" w:w="90"/>
            </w:tcMar>
            <w:vAlign w:val="center"/>
          </w:tcPr>
          <w:p>
            <w:pPr>
              <w:spacing w:after="0" w:line="240"/>
            </w:pPr>
            <w:r>
              <w:rPr>
                <w:b/>
                <w:bCs/>
                <w:color w:val="FFFFFF"/>
                <w:sz w:val="18"/>
                <w:szCs w:val="18"/>
              </w:rPr>
              <w:t xml:space="preserve">Qué puede hacer en el Marketplace</w:t>
            </w:r>
          </w:p>
        </w:tc>
      </w:tr>
      <w:tr>
        <w:tc>
          <w:tcPr>
            <w:tcW w:type="dxa" w:w="1700"/>
            <w:tcMar>
              <w:top w:type="dxa" w:w="60"/>
              <w:left w:type="dxa" w:w="90"/>
              <w:bottom w:type="dxa" w:w="60"/>
              <w:right w:type="dxa" w:w="90"/>
            </w:tcMar>
            <w:vAlign w:val="center"/>
          </w:tcPr>
          <w:p>
            <w:pPr>
              <w:spacing w:after="0" w:line="240"/>
            </w:pPr>
            <w:r>
              <w:rPr>
                <w:b/>
                <w:bCs/>
                <w:sz w:val="19"/>
                <w:szCs w:val="19"/>
              </w:rPr>
              <w:t xml:space="preserve">Visitante</w:t>
            </w:r>
          </w:p>
        </w:tc>
        <w:tc>
          <w:tcPr>
            <w:tcW w:type="dxa" w:w="3000"/>
            <w:tcMar>
              <w:top w:type="dxa" w:w="60"/>
              <w:left w:type="dxa" w:w="90"/>
              <w:bottom w:type="dxa" w:w="60"/>
              <w:right w:type="dxa" w:w="90"/>
            </w:tcMar>
            <w:vAlign w:val="center"/>
          </w:tcPr>
          <w:p>
            <w:pPr>
              <w:spacing w:after="0" w:line="240"/>
            </w:pPr>
            <w:r>
              <w:rPr>
                <w:b w:val="false"/>
                <w:bCs w:val="false"/>
                <w:sz w:val="19"/>
                <w:szCs w:val="19"/>
              </w:rPr>
              <w:t xml:space="preserve">Usuario sin sesión iniciada. Corresponde al rol invitado del modelo conceptual.</w:t>
            </w:r>
          </w:p>
        </w:tc>
        <w:tc>
          <w:tcPr>
            <w:tcW w:type="dxa" w:w="4326"/>
            <w:tcMar>
              <w:top w:type="dxa" w:w="60"/>
              <w:left w:type="dxa" w:w="90"/>
              <w:bottom w:type="dxa" w:w="60"/>
              <w:right w:type="dxa" w:w="90"/>
            </w:tcMar>
            <w:vAlign w:val="center"/>
          </w:tcPr>
          <w:p>
            <w:pPr>
              <w:spacing w:after="0" w:line="240"/>
            </w:pPr>
            <w:r>
              <w:rPr>
                <w:b w:val="false"/>
                <w:bCs w:val="false"/>
                <w:sz w:val="19"/>
                <w:szCs w:val="19"/>
              </w:rPr>
              <w:t xml:space="preserve">Recorrer los listados y abrir la ficha de cualquier material. No puede comprar ni publicar.</w:t>
            </w:r>
          </w:p>
        </w:tc>
      </w:tr>
      <w:tr>
        <w:tc>
          <w:tcPr>
            <w:tcW w:type="dxa" w:w="1700"/>
            <w:shd w:fill="F2F3F5" w:val="clear"/>
            <w:tcMar>
              <w:top w:type="dxa" w:w="60"/>
              <w:left w:type="dxa" w:w="90"/>
              <w:bottom w:type="dxa" w:w="60"/>
              <w:right w:type="dxa" w:w="90"/>
            </w:tcMar>
            <w:vAlign w:val="center"/>
          </w:tcPr>
          <w:p>
            <w:pPr>
              <w:spacing w:after="0" w:line="240"/>
            </w:pPr>
            <w:r>
              <w:rPr>
                <w:b/>
                <w:bCs/>
                <w:sz w:val="19"/>
                <w:szCs w:val="19"/>
              </w:rPr>
              <w:t xml:space="preserve">Comprador</w:t>
            </w:r>
          </w:p>
        </w:tc>
        <w:tc>
          <w:tcPr>
            <w:tcW w:type="dxa" w:w="3000"/>
            <w:shd w:fill="F2F3F5" w:val="clear"/>
            <w:tcMar>
              <w:top w:type="dxa" w:w="60"/>
              <w:left w:type="dxa" w:w="90"/>
              <w:bottom w:type="dxa" w:w="60"/>
              <w:right w:type="dxa" w:w="90"/>
            </w:tcMar>
            <w:vAlign w:val="center"/>
          </w:tcPr>
          <w:p>
            <w:pPr>
              <w:spacing w:after="0" w:line="240"/>
            </w:pPr>
            <w:r>
              <w:rPr>
                <w:b w:val="false"/>
                <w:bCs w:val="false"/>
                <w:sz w:val="19"/>
                <w:szCs w:val="19"/>
              </w:rPr>
              <w:t xml:space="preserve">Usuario registrado que busca material de estudio.</w:t>
            </w:r>
          </w:p>
        </w:tc>
        <w:tc>
          <w:tcPr>
            <w:tcW w:type="dxa" w:w="4326"/>
            <w:shd w:fill="F2F3F5" w:val="clear"/>
            <w:tcMar>
              <w:top w:type="dxa" w:w="60"/>
              <w:left w:type="dxa" w:w="90"/>
              <w:bottom w:type="dxa" w:w="60"/>
              <w:right w:type="dxa" w:w="90"/>
            </w:tcMar>
            <w:vAlign w:val="center"/>
          </w:tcPr>
          <w:p>
            <w:pPr>
              <w:spacing w:after="0" w:line="240"/>
            </w:pPr>
            <w:r>
              <w:rPr>
                <w:b w:val="false"/>
                <w:bCs w:val="false"/>
                <w:sz w:val="19"/>
                <w:szCs w:val="19"/>
              </w:rPr>
              <w:t xml:space="preserve">Todo lo anterior, más completar el formulario de compra y dejar consultas al vendedor.</w:t>
            </w:r>
          </w:p>
        </w:tc>
      </w:tr>
      <w:tr>
        <w:tc>
          <w:tcPr>
            <w:tcW w:type="dxa" w:w="1700"/>
            <w:tcMar>
              <w:top w:type="dxa" w:w="60"/>
              <w:left w:type="dxa" w:w="90"/>
              <w:bottom w:type="dxa" w:w="60"/>
              <w:right w:type="dxa" w:w="90"/>
            </w:tcMar>
            <w:vAlign w:val="center"/>
          </w:tcPr>
          <w:p>
            <w:pPr>
              <w:spacing w:after="0" w:line="240"/>
            </w:pPr>
            <w:r>
              <w:rPr>
                <w:b/>
                <w:bCs/>
                <w:sz w:val="19"/>
                <w:szCs w:val="19"/>
              </w:rPr>
              <w:t xml:space="preserve">Vendedor</w:t>
            </w:r>
          </w:p>
        </w:tc>
        <w:tc>
          <w:tcPr>
            <w:tcW w:type="dxa" w:w="3000"/>
            <w:tcMar>
              <w:top w:type="dxa" w:w="60"/>
              <w:left w:type="dxa" w:w="90"/>
              <w:bottom w:type="dxa" w:w="60"/>
              <w:right w:type="dxa" w:w="90"/>
            </w:tcMar>
            <w:vAlign w:val="center"/>
          </w:tcPr>
          <w:p>
            <w:pPr>
              <w:spacing w:after="0" w:line="240"/>
            </w:pPr>
            <w:r>
              <w:rPr>
                <w:b w:val="false"/>
                <w:bCs w:val="false"/>
                <w:sz w:val="19"/>
                <w:szCs w:val="19"/>
              </w:rPr>
              <w:t xml:space="preserve">Usuario registrado que publica material propio.</w:t>
            </w:r>
          </w:p>
        </w:tc>
        <w:tc>
          <w:tcPr>
            <w:tcW w:type="dxa" w:w="4326"/>
            <w:tcMar>
              <w:top w:type="dxa" w:w="60"/>
              <w:left w:type="dxa" w:w="90"/>
              <w:bottom w:type="dxa" w:w="60"/>
              <w:right w:type="dxa" w:w="90"/>
            </w:tcMar>
            <w:vAlign w:val="center"/>
          </w:tcPr>
          <w:p>
            <w:pPr>
              <w:spacing w:after="0" w:line="240"/>
            </w:pPr>
            <w:r>
              <w:rPr>
                <w:b w:val="false"/>
                <w:bCs w:val="false"/>
                <w:sz w:val="19"/>
                <w:szCs w:val="19"/>
              </w:rPr>
              <w:t xml:space="preserve">Publicar un material, fijarle precio y stock, y responder las consultas que reciba.</w:t>
            </w:r>
          </w:p>
        </w:tc>
      </w:tr>
      <w:tr>
        <w:tc>
          <w:tcPr>
            <w:tcW w:type="dxa" w:w="1700"/>
            <w:shd w:fill="F2F3F5" w:val="clear"/>
            <w:tcMar>
              <w:top w:type="dxa" w:w="60"/>
              <w:left w:type="dxa" w:w="90"/>
              <w:bottom w:type="dxa" w:w="60"/>
              <w:right w:type="dxa" w:w="90"/>
            </w:tcMar>
            <w:vAlign w:val="center"/>
          </w:tcPr>
          <w:p>
            <w:pPr>
              <w:spacing w:after="0" w:line="240"/>
            </w:pPr>
            <w:r>
              <w:rPr>
                <w:b/>
                <w:bCs/>
                <w:sz w:val="19"/>
                <w:szCs w:val="19"/>
              </w:rPr>
              <w:t xml:space="preserve">Moderador</w:t>
            </w:r>
          </w:p>
        </w:tc>
        <w:tc>
          <w:tcPr>
            <w:tcW w:type="dxa" w:w="3000"/>
            <w:shd w:fill="F2F3F5" w:val="clear"/>
            <w:tcMar>
              <w:top w:type="dxa" w:w="60"/>
              <w:left w:type="dxa" w:w="90"/>
              <w:bottom w:type="dxa" w:w="60"/>
              <w:right w:type="dxa" w:w="90"/>
            </w:tcMar>
            <w:vAlign w:val="center"/>
          </w:tcPr>
          <w:p>
            <w:pPr>
              <w:spacing w:after="0" w:line="240"/>
            </w:pPr>
            <w:r>
              <w:rPr>
                <w:b w:val="false"/>
                <w:bCs w:val="false"/>
                <w:sz w:val="19"/>
                <w:szCs w:val="19"/>
              </w:rPr>
              <w:t xml:space="preserve">Usuario con permisos de moderación.</w:t>
            </w:r>
          </w:p>
        </w:tc>
        <w:tc>
          <w:tcPr>
            <w:tcW w:type="dxa" w:w="4326"/>
            <w:shd w:fill="F2F3F5" w:val="clear"/>
            <w:tcMar>
              <w:top w:type="dxa" w:w="60"/>
              <w:left w:type="dxa" w:w="90"/>
              <w:bottom w:type="dxa" w:w="60"/>
              <w:right w:type="dxa" w:w="90"/>
            </w:tcMar>
            <w:vAlign w:val="center"/>
          </w:tcPr>
          <w:p>
            <w:pPr>
              <w:spacing w:after="0" w:line="240"/>
            </w:pPr>
            <w:r>
              <w:rPr>
                <w:b w:val="false"/>
                <w:bCs w:val="false"/>
                <w:sz w:val="19"/>
                <w:szCs w:val="19"/>
              </w:rPr>
              <w:t xml:space="preserve">Dar de baja publicaciones que incumplan las normas, mediante la baja lógica ya prevista en el modelo.</w:t>
            </w:r>
          </w:p>
        </w:tc>
      </w:tr>
    </w:tbl>
    <w:p>
      <w:pPr>
        <w:spacing w:after="200" w:before="60"/>
      </w:pPr>
      <w:r>
        <w:rPr>
          <w:i/>
          <w:iCs/>
          <w:color w:val="777777"/>
          <w:sz w:val="17"/>
          <w:szCs w:val="17"/>
        </w:rPr>
        <w:t xml:space="preserve">Tabla 2. Actores que intervienen en el módulo. Los cuatro se corresponden con roles ya definidos en el modelo conceptual del sistema.</w:t>
      </w:r>
    </w:p>
    <w:p>
      <w:pPr>
        <w:spacing w:after="120" w:line="276"/>
      </w:pPr>
      <w:r>
        <w:rPr>
          <w:sz w:val="21"/>
          <w:szCs w:val="21"/>
        </w:rPr>
        <w:t xml:space="preserve">En esta entrega los cuatro actores ven la misma interfaz, porque no hay sesión. La diferenciación por rol se implementa cuando exista backend; el diseño la anticipa manteniendo separadas las acciones que cada uno ejecutará.</w:t>
      </w:r>
    </w:p>
    <w:p>
      <w:pPr>
        <w:pStyle w:val="Heading2"/>
        <w:spacing w:after="140" w:before="260"/>
      </w:pPr>
      <w:r>
        <w:rPr>
          <w:color w:val="333333"/>
        </w:rPr>
        <w:t xml:space="preserve">3.2. Requerimiento funcional resuelto</w:t>
      </w:r>
    </w:p>
    <w:p>
      <w:pPr>
        <w:spacing w:after="120" w:line="276"/>
      </w:pPr>
      <w:r>
        <w:rPr>
          <w:sz w:val="21"/>
          <w:szCs w:val="21"/>
        </w:rPr>
        <w:t xml:space="preserve">La consigna pide resolver como mínimo un requerimiento funcional completo. El requerimiento elegido es el siguiente.</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1900"/>
        <w:gridCol w:w="7126"/>
      </w:tblGrid>
      <w:tr>
        <w:trPr>
          <w:tblHeader/>
        </w:trPr>
        <w:tc>
          <w:tcPr>
            <w:tcW w:type="dxa" w:w="1900"/>
            <w:shd w:fill="1A1A2E" w:val="clear"/>
            <w:tcMar>
              <w:top w:type="dxa" w:w="60"/>
              <w:left w:type="dxa" w:w="90"/>
              <w:bottom w:type="dxa" w:w="60"/>
              <w:right w:type="dxa" w:w="90"/>
            </w:tcMar>
            <w:vAlign w:val="center"/>
          </w:tcPr>
          <w:p>
            <w:pPr>
              <w:spacing w:after="0" w:line="240"/>
            </w:pPr>
            <w:r>
              <w:rPr>
                <w:b/>
                <w:bCs/>
                <w:color w:val="FFFFFF"/>
                <w:sz w:val="18"/>
                <w:szCs w:val="18"/>
              </w:rPr>
              <w:t xml:space="preserve">Campo</w:t>
            </w:r>
          </w:p>
        </w:tc>
        <w:tc>
          <w:tcPr>
            <w:tcW w:type="dxa" w:w="7126"/>
            <w:shd w:fill="1A1A2E" w:val="clear"/>
            <w:tcMar>
              <w:top w:type="dxa" w:w="60"/>
              <w:left w:type="dxa" w:w="90"/>
              <w:bottom w:type="dxa" w:w="60"/>
              <w:right w:type="dxa" w:w="90"/>
            </w:tcMar>
            <w:vAlign w:val="center"/>
          </w:tcPr>
          <w:p>
            <w:pPr>
              <w:spacing w:after="0" w:line="240"/>
            </w:pPr>
            <w:r>
              <w:rPr>
                <w:b/>
                <w:bCs/>
                <w:color w:val="FFFFFF"/>
                <w:sz w:val="18"/>
                <w:szCs w:val="18"/>
              </w:rPr>
              <w:t xml:space="preserve">Especificación</w:t>
            </w:r>
          </w:p>
        </w:tc>
      </w:tr>
      <w:tr>
        <w:tc>
          <w:tcPr>
            <w:tcW w:type="dxa" w:w="1900"/>
            <w:tcMar>
              <w:top w:type="dxa" w:w="60"/>
              <w:left w:type="dxa" w:w="90"/>
              <w:bottom w:type="dxa" w:w="60"/>
              <w:right w:type="dxa" w:w="90"/>
            </w:tcMar>
            <w:vAlign w:val="center"/>
          </w:tcPr>
          <w:p>
            <w:pPr>
              <w:spacing w:after="0" w:line="240"/>
            </w:pPr>
            <w:r>
              <w:rPr>
                <w:b/>
                <w:bCs/>
                <w:sz w:val="19"/>
                <w:szCs w:val="19"/>
              </w:rPr>
              <w:t xml:space="preserve">Identificador</w:t>
            </w:r>
          </w:p>
        </w:tc>
        <w:tc>
          <w:tcPr>
            <w:tcW w:type="dxa" w:w="7126"/>
            <w:tcMar>
              <w:top w:type="dxa" w:w="60"/>
              <w:left w:type="dxa" w:w="90"/>
              <w:bottom w:type="dxa" w:w="60"/>
              <w:right w:type="dxa" w:w="90"/>
            </w:tcMar>
            <w:vAlign w:val="center"/>
          </w:tcPr>
          <w:p>
            <w:pPr>
              <w:spacing w:after="0" w:line="240"/>
            </w:pPr>
            <w:r>
              <w:rPr>
                <w:b w:val="false"/>
                <w:bCs w:val="false"/>
                <w:sz w:val="19"/>
                <w:szCs w:val="19"/>
              </w:rPr>
              <w:t xml:space="preserve">RF-01</w:t>
            </w:r>
          </w:p>
        </w:tc>
      </w:tr>
      <w:tr>
        <w:tc>
          <w:tcPr>
            <w:tcW w:type="dxa" w:w="1900"/>
            <w:shd w:fill="F2F3F5" w:val="clear"/>
            <w:tcMar>
              <w:top w:type="dxa" w:w="60"/>
              <w:left w:type="dxa" w:w="90"/>
              <w:bottom w:type="dxa" w:w="60"/>
              <w:right w:type="dxa" w:w="90"/>
            </w:tcMar>
            <w:vAlign w:val="center"/>
          </w:tcPr>
          <w:p>
            <w:pPr>
              <w:spacing w:after="0" w:line="240"/>
            </w:pPr>
            <w:r>
              <w:rPr>
                <w:b/>
                <w:bCs/>
                <w:sz w:val="19"/>
                <w:szCs w:val="19"/>
              </w:rPr>
              <w:t xml:space="preserve">Nombre</w:t>
            </w:r>
          </w:p>
        </w:tc>
        <w:tc>
          <w:tcPr>
            <w:tcW w:type="dxa" w:w="7126"/>
            <w:shd w:fill="F2F3F5" w:val="clear"/>
            <w:tcMar>
              <w:top w:type="dxa" w:w="60"/>
              <w:left w:type="dxa" w:w="90"/>
              <w:bottom w:type="dxa" w:w="60"/>
              <w:right w:type="dxa" w:w="90"/>
            </w:tcMar>
            <w:vAlign w:val="center"/>
          </w:tcPr>
          <w:p>
            <w:pPr>
              <w:spacing w:after="0" w:line="240"/>
            </w:pPr>
            <w:r>
              <w:rPr>
                <w:b w:val="false"/>
                <w:bCs w:val="false"/>
                <w:sz w:val="19"/>
                <w:szCs w:val="19"/>
              </w:rPr>
              <w:t xml:space="preserve">Adquirir material de estudio publicado en el Marketplace</w:t>
            </w:r>
          </w:p>
        </w:tc>
      </w:tr>
      <w:tr>
        <w:tc>
          <w:tcPr>
            <w:tcW w:type="dxa" w:w="1900"/>
            <w:tcMar>
              <w:top w:type="dxa" w:w="60"/>
              <w:left w:type="dxa" w:w="90"/>
              <w:bottom w:type="dxa" w:w="60"/>
              <w:right w:type="dxa" w:w="90"/>
            </w:tcMar>
            <w:vAlign w:val="center"/>
          </w:tcPr>
          <w:p>
            <w:pPr>
              <w:spacing w:after="0" w:line="240"/>
            </w:pPr>
            <w:r>
              <w:rPr>
                <w:b/>
                <w:bCs/>
                <w:sz w:val="19"/>
                <w:szCs w:val="19"/>
              </w:rPr>
              <w:t xml:space="preserve">Descripción</w:t>
            </w:r>
          </w:p>
        </w:tc>
        <w:tc>
          <w:tcPr>
            <w:tcW w:type="dxa" w:w="7126"/>
            <w:tcMar>
              <w:top w:type="dxa" w:w="60"/>
              <w:left w:type="dxa" w:w="90"/>
              <w:bottom w:type="dxa" w:w="60"/>
              <w:right w:type="dxa" w:w="90"/>
            </w:tcMar>
            <w:vAlign w:val="center"/>
          </w:tcPr>
          <w:p>
            <w:pPr>
              <w:spacing w:after="0" w:line="240"/>
            </w:pPr>
            <w:r>
              <w:rPr>
                <w:b w:val="false"/>
                <w:bCs w:val="false"/>
                <w:sz w:val="19"/>
                <w:szCs w:val="19"/>
              </w:rPr>
              <w:t xml:space="preserve">El sistema debe permitir que un usuario explore el catálogo de material de estudio publicado por otros estudiantes, consulte el detalle de una publicación y registre un pedido de compra indicando sus datos de contacto, el domicilio de entrega, el medio de pago y los materiales que desea adquirir.</w:t>
            </w:r>
          </w:p>
        </w:tc>
      </w:tr>
      <w:tr>
        <w:tc>
          <w:tcPr>
            <w:tcW w:type="dxa" w:w="1900"/>
            <w:shd w:fill="F2F3F5" w:val="clear"/>
            <w:tcMar>
              <w:top w:type="dxa" w:w="60"/>
              <w:left w:type="dxa" w:w="90"/>
              <w:bottom w:type="dxa" w:w="60"/>
              <w:right w:type="dxa" w:w="90"/>
            </w:tcMar>
            <w:vAlign w:val="center"/>
          </w:tcPr>
          <w:p>
            <w:pPr>
              <w:spacing w:after="0" w:line="240"/>
            </w:pPr>
            <w:r>
              <w:rPr>
                <w:b/>
                <w:bCs/>
                <w:sz w:val="19"/>
                <w:szCs w:val="19"/>
              </w:rPr>
              <w:t xml:space="preserve">Actor principal</w:t>
            </w:r>
          </w:p>
        </w:tc>
        <w:tc>
          <w:tcPr>
            <w:tcW w:type="dxa" w:w="7126"/>
            <w:shd w:fill="F2F3F5" w:val="clear"/>
            <w:tcMar>
              <w:top w:type="dxa" w:w="60"/>
              <w:left w:type="dxa" w:w="90"/>
              <w:bottom w:type="dxa" w:w="60"/>
              <w:right w:type="dxa" w:w="90"/>
            </w:tcMar>
            <w:vAlign w:val="center"/>
          </w:tcPr>
          <w:p>
            <w:pPr>
              <w:spacing w:after="0" w:line="240"/>
            </w:pPr>
            <w:r>
              <w:rPr>
                <w:b w:val="false"/>
                <w:bCs w:val="false"/>
                <w:sz w:val="19"/>
                <w:szCs w:val="19"/>
              </w:rPr>
              <w:t xml:space="preserve">Comprador</w:t>
            </w:r>
          </w:p>
        </w:tc>
      </w:tr>
      <w:tr>
        <w:tc>
          <w:tcPr>
            <w:tcW w:type="dxa" w:w="1900"/>
            <w:tcMar>
              <w:top w:type="dxa" w:w="60"/>
              <w:left w:type="dxa" w:w="90"/>
              <w:bottom w:type="dxa" w:w="60"/>
              <w:right w:type="dxa" w:w="90"/>
            </w:tcMar>
            <w:vAlign w:val="center"/>
          </w:tcPr>
          <w:p>
            <w:pPr>
              <w:spacing w:after="0" w:line="240"/>
            </w:pPr>
            <w:r>
              <w:rPr>
                <w:b/>
                <w:bCs/>
                <w:sz w:val="19"/>
                <w:szCs w:val="19"/>
              </w:rPr>
              <w:t xml:space="preserve">Precondición</w:t>
            </w:r>
          </w:p>
        </w:tc>
        <w:tc>
          <w:tcPr>
            <w:tcW w:type="dxa" w:w="7126"/>
            <w:tcMar>
              <w:top w:type="dxa" w:w="60"/>
              <w:left w:type="dxa" w:w="90"/>
              <w:bottom w:type="dxa" w:w="60"/>
              <w:right w:type="dxa" w:w="90"/>
            </w:tcMar>
            <w:vAlign w:val="center"/>
          </w:tcPr>
          <w:p>
            <w:pPr>
              <w:spacing w:after="0" w:line="240"/>
            </w:pPr>
            <w:r>
              <w:rPr>
                <w:b w:val="false"/>
                <w:bCs w:val="false"/>
                <w:sz w:val="19"/>
                <w:szCs w:val="19"/>
              </w:rPr>
              <w:t xml:space="preserve">Existe al menos un material publicado y disponible.</w:t>
            </w:r>
          </w:p>
        </w:tc>
      </w:tr>
      <w:tr>
        <w:tc>
          <w:tcPr>
            <w:tcW w:type="dxa" w:w="1900"/>
            <w:shd w:fill="F2F3F5" w:val="clear"/>
            <w:tcMar>
              <w:top w:type="dxa" w:w="60"/>
              <w:left w:type="dxa" w:w="90"/>
              <w:bottom w:type="dxa" w:w="60"/>
              <w:right w:type="dxa" w:w="90"/>
            </w:tcMar>
            <w:vAlign w:val="center"/>
          </w:tcPr>
          <w:p>
            <w:pPr>
              <w:spacing w:after="0" w:line="240"/>
            </w:pPr>
            <w:r>
              <w:rPr>
                <w:b/>
                <w:bCs/>
                <w:sz w:val="19"/>
                <w:szCs w:val="19"/>
              </w:rPr>
              <w:t xml:space="preserve">Postcondición</w:t>
            </w:r>
          </w:p>
        </w:tc>
        <w:tc>
          <w:tcPr>
            <w:tcW w:type="dxa" w:w="7126"/>
            <w:shd w:fill="F2F3F5" w:val="clear"/>
            <w:tcMar>
              <w:top w:type="dxa" w:w="60"/>
              <w:left w:type="dxa" w:w="90"/>
              <w:bottom w:type="dxa" w:w="60"/>
              <w:right w:type="dxa" w:w="90"/>
            </w:tcMar>
            <w:vAlign w:val="center"/>
          </w:tcPr>
          <w:p>
            <w:pPr>
              <w:spacing w:after="0" w:line="240"/>
            </w:pPr>
            <w:r>
              <w:rPr>
                <w:b w:val="false"/>
                <w:bCs w:val="false"/>
                <w:sz w:val="19"/>
                <w:szCs w:val="19"/>
              </w:rPr>
              <w:t xml:space="preserve">Queda registrado un pedido con estado pendiente, asociado al comprador y a los materiales seleccionados.</w:t>
            </w:r>
          </w:p>
        </w:tc>
      </w:tr>
      <w:tr>
        <w:tc>
          <w:tcPr>
            <w:tcW w:type="dxa" w:w="1900"/>
            <w:tcMar>
              <w:top w:type="dxa" w:w="60"/>
              <w:left w:type="dxa" w:w="90"/>
              <w:bottom w:type="dxa" w:w="60"/>
              <w:right w:type="dxa" w:w="90"/>
            </w:tcMar>
            <w:vAlign w:val="center"/>
          </w:tcPr>
          <w:p>
            <w:pPr>
              <w:spacing w:after="0" w:line="240"/>
            </w:pPr>
            <w:r>
              <w:rPr>
                <w:b/>
                <w:bCs/>
                <w:sz w:val="19"/>
                <w:szCs w:val="19"/>
              </w:rPr>
              <w:t xml:space="preserve">Prioridad</w:t>
            </w:r>
          </w:p>
        </w:tc>
        <w:tc>
          <w:tcPr>
            <w:tcW w:type="dxa" w:w="7126"/>
            <w:tcMar>
              <w:top w:type="dxa" w:w="60"/>
              <w:left w:type="dxa" w:w="90"/>
              <w:bottom w:type="dxa" w:w="60"/>
              <w:right w:type="dxa" w:w="90"/>
            </w:tcMar>
            <w:vAlign w:val="center"/>
          </w:tcPr>
          <w:p>
            <w:pPr>
              <w:spacing w:after="0" w:line="240"/>
            </w:pPr>
            <w:r>
              <w:rPr>
                <w:b w:val="false"/>
                <w:bCs w:val="false"/>
                <w:sz w:val="19"/>
                <w:szCs w:val="19"/>
              </w:rPr>
              <w:t xml:space="preserve">Alta — es el requerimiento que da sentido al módulo.</w:t>
            </w:r>
          </w:p>
        </w:tc>
      </w:tr>
      <w:tr>
        <w:tc>
          <w:tcPr>
            <w:tcW w:type="dxa" w:w="1900"/>
            <w:shd w:fill="F2F3F5" w:val="clear"/>
            <w:tcMar>
              <w:top w:type="dxa" w:w="60"/>
              <w:left w:type="dxa" w:w="90"/>
              <w:bottom w:type="dxa" w:w="60"/>
              <w:right w:type="dxa" w:w="90"/>
            </w:tcMar>
            <w:vAlign w:val="center"/>
          </w:tcPr>
          <w:p>
            <w:pPr>
              <w:spacing w:after="0" w:line="240"/>
            </w:pPr>
            <w:r>
              <w:rPr>
                <w:b/>
                <w:bCs/>
                <w:sz w:val="19"/>
                <w:szCs w:val="19"/>
              </w:rPr>
              <w:t xml:space="preserve">Entradas</w:t>
            </w:r>
          </w:p>
        </w:tc>
        <w:tc>
          <w:tcPr>
            <w:tcW w:type="dxa" w:w="7126"/>
            <w:shd w:fill="F2F3F5" w:val="clear"/>
            <w:tcMar>
              <w:top w:type="dxa" w:w="60"/>
              <w:left w:type="dxa" w:w="90"/>
              <w:bottom w:type="dxa" w:w="60"/>
              <w:right w:type="dxa" w:w="90"/>
            </w:tcMar>
            <w:vAlign w:val="center"/>
          </w:tcPr>
          <w:p>
            <w:pPr>
              <w:spacing w:after="0" w:line="240"/>
            </w:pPr>
            <w:r>
              <w:rPr>
                <w:b w:val="false"/>
                <w:bCs w:val="false"/>
                <w:sz w:val="19"/>
                <w:szCs w:val="19"/>
              </w:rPr>
              <w:t xml:space="preserve">Nombre del cliente, dirección, localidad, provincia, código postal, teléfono, correo electrónico, medio de pago, forma de entrega y lista de materiales con su cantidad.</w:t>
            </w:r>
          </w:p>
        </w:tc>
      </w:tr>
      <w:tr>
        <w:tc>
          <w:tcPr>
            <w:tcW w:type="dxa" w:w="1900"/>
            <w:tcMar>
              <w:top w:type="dxa" w:w="60"/>
              <w:left w:type="dxa" w:w="90"/>
              <w:bottom w:type="dxa" w:w="60"/>
              <w:right w:type="dxa" w:w="90"/>
            </w:tcMar>
            <w:vAlign w:val="center"/>
          </w:tcPr>
          <w:p>
            <w:pPr>
              <w:spacing w:after="0" w:line="240"/>
            </w:pPr>
            <w:r>
              <w:rPr>
                <w:b/>
                <w:bCs/>
                <w:sz w:val="19"/>
                <w:szCs w:val="19"/>
              </w:rPr>
              <w:t xml:space="preserve">Salidas</w:t>
            </w:r>
          </w:p>
        </w:tc>
        <w:tc>
          <w:tcPr>
            <w:tcW w:type="dxa" w:w="7126"/>
            <w:tcMar>
              <w:top w:type="dxa" w:w="60"/>
              <w:left w:type="dxa" w:w="90"/>
              <w:bottom w:type="dxa" w:w="60"/>
              <w:right w:type="dxa" w:w="90"/>
            </w:tcMar>
            <w:vAlign w:val="center"/>
          </w:tcPr>
          <w:p>
            <w:pPr>
              <w:spacing w:after="0" w:line="240"/>
            </w:pPr>
            <w:r>
              <w:rPr>
                <w:b w:val="false"/>
                <w:bCs w:val="false"/>
                <w:sz w:val="19"/>
                <w:szCs w:val="19"/>
              </w:rPr>
              <w:t xml:space="preserve">Resumen del pedido con el total calculado y confirmación enviada al correo indicado.</w:t>
            </w:r>
          </w:p>
        </w:tc>
      </w:tr>
    </w:tbl>
    <w:p>
      <w:pPr>
        <w:spacing w:after="200" w:before="60"/>
      </w:pPr>
      <w:r>
        <w:rPr>
          <w:i/>
          <w:iCs/>
          <w:color w:val="777777"/>
          <w:sz w:val="17"/>
          <w:szCs w:val="17"/>
        </w:rPr>
        <w:t xml:space="preserve">Tabla 3. Especificación del requerimiento funcional resuelto en esta entrega.</w:t>
      </w:r>
    </w:p>
    <w:p>
      <w:pPr>
        <w:pStyle w:val="Heading3"/>
        <w:spacing w:after="140" w:before="260"/>
      </w:pPr>
      <w:r>
        <w:rPr>
          <w:color w:val="333333"/>
        </w:rPr>
        <w:t xml:space="preserve">3.2.1. Curso normal de los eventos</w:t>
      </w:r>
    </w:p>
    <w:p>
      <w:pPr>
        <w:pStyle w:val="ListParagraph"/>
        <w:numPr>
          <w:ilvl w:val="0"/>
          <w:numId w:val="3"/>
        </w:numPr>
        <w:spacing w:after="70" w:line="276"/>
      </w:pPr>
      <w:r>
        <w:rPr>
          <w:sz w:val="21"/>
          <w:szCs w:val="21"/>
        </w:rPr>
        <w:t xml:space="preserve">El usuario ingresa a la portada y accede al Marketplace desde la barra de navegación.</w:t>
      </w:r>
    </w:p>
    <w:p>
      <w:pPr>
        <w:pStyle w:val="ListParagraph"/>
        <w:numPr>
          <w:ilvl w:val="0"/>
          <w:numId w:val="3"/>
        </w:numPr>
        <w:spacing w:after="70" w:line="276"/>
      </w:pPr>
      <w:r>
        <w:rPr>
          <w:sz w:val="21"/>
          <w:szCs w:val="21"/>
        </w:rPr>
        <w:t xml:space="preserve">El sistema presenta el catálogo en formato de fichas (listado_box.html).</w:t>
      </w:r>
    </w:p>
    <w:p>
      <w:pPr>
        <w:pStyle w:val="ListParagraph"/>
        <w:numPr>
          <w:ilvl w:val="0"/>
          <w:numId w:val="3"/>
        </w:numPr>
        <w:spacing w:after="70" w:line="276"/>
      </w:pPr>
      <w:r>
        <w:rPr>
          <w:sz w:val="21"/>
          <w:szCs w:val="21"/>
        </w:rPr>
        <w:t xml:space="preserve">El usuario alterna a la vista de tabla (listado_tabla.html) para comparar precios y estado de conservación de los materiales.</w:t>
      </w:r>
    </w:p>
    <w:p>
      <w:pPr>
        <w:pStyle w:val="ListParagraph"/>
        <w:numPr>
          <w:ilvl w:val="0"/>
          <w:numId w:val="3"/>
        </w:numPr>
        <w:spacing w:after="70" w:line="276"/>
      </w:pPr>
      <w:r>
        <w:rPr>
          <w:sz w:val="21"/>
          <w:szCs w:val="21"/>
        </w:rPr>
        <w:t xml:space="preserve">El usuario selecciona un material y el sistema muestra su ficha completa (producto.html).</w:t>
      </w:r>
    </w:p>
    <w:p>
      <w:pPr>
        <w:pStyle w:val="ListParagraph"/>
        <w:numPr>
          <w:ilvl w:val="0"/>
          <w:numId w:val="3"/>
        </w:numPr>
        <w:spacing w:after="70" w:line="276"/>
      </w:pPr>
      <w:r>
        <w:rPr>
          <w:sz w:val="21"/>
          <w:szCs w:val="21"/>
        </w:rPr>
        <w:t xml:space="preserve">El usuario acciona «Comprar» y el sistema presenta el formulario de compra (comprar.html) con el material ya incorporado al listado.</w:t>
      </w:r>
    </w:p>
    <w:p>
      <w:pPr>
        <w:pStyle w:val="ListParagraph"/>
        <w:numPr>
          <w:ilvl w:val="0"/>
          <w:numId w:val="3"/>
        </w:numPr>
        <w:spacing w:after="70" w:line="276"/>
      </w:pPr>
      <w:r>
        <w:rPr>
          <w:sz w:val="21"/>
          <w:szCs w:val="21"/>
        </w:rPr>
        <w:t xml:space="preserve">El usuario completa sus datos, elige el medio de pago, ajusta las cantidades y confirma.</w:t>
      </w:r>
    </w:p>
    <w:p>
      <w:pPr>
        <w:pStyle w:val="ListParagraph"/>
        <w:numPr>
          <w:ilvl w:val="0"/>
          <w:numId w:val="3"/>
        </w:numPr>
        <w:spacing w:after="70" w:line="276"/>
      </w:pPr>
      <w:r>
        <w:rPr>
          <w:sz w:val="21"/>
          <w:szCs w:val="21"/>
        </w:rPr>
        <w:t xml:space="preserve">El sistema valida los datos obligatorios y registra el pedido.</w:t>
      </w:r>
    </w:p>
    <w:p>
      <w:pPr>
        <w:pStyle w:val="Heading3"/>
        <w:spacing w:after="140" w:before="260"/>
      </w:pPr>
      <w:r>
        <w:rPr>
          <w:color w:val="333333"/>
        </w:rPr>
        <w:t xml:space="preserve">3.2.2. Cursos alternativos</w:t>
      </w:r>
    </w:p>
    <w:p>
      <w:pPr>
        <w:pStyle w:val="ListParagraph"/>
        <w:numPr>
          <w:ilvl w:val="0"/>
          <w:numId w:val="2"/>
        </w:numPr>
        <w:spacing w:after="70" w:line="276"/>
      </w:pPr>
      <w:r>
        <w:rPr>
          <w:b/>
          <w:bCs/>
          <w:sz w:val="21"/>
          <w:szCs w:val="21"/>
        </w:rPr>
        <w:t xml:space="preserve">3.a. </w:t>
      </w:r>
      <w:r>
        <w:rPr>
          <w:sz w:val="21"/>
          <w:szCs w:val="21"/>
        </w:rPr>
        <w:t xml:space="preserve">El usuario llega al formulario sin haber pasado por la ficha: el listado de productos aparece vacío y debe seleccionar al menos un material antes de confirmar.</w:t>
      </w:r>
    </w:p>
    <w:p>
      <w:pPr>
        <w:pStyle w:val="ListParagraph"/>
        <w:numPr>
          <w:ilvl w:val="0"/>
          <w:numId w:val="2"/>
        </w:numPr>
        <w:spacing w:after="70" w:line="276"/>
      </w:pPr>
      <w:r>
        <w:rPr>
          <w:b/>
          <w:bCs/>
          <w:sz w:val="21"/>
          <w:szCs w:val="21"/>
        </w:rPr>
        <w:t xml:space="preserve">6.a. </w:t>
      </w:r>
      <w:r>
        <w:rPr>
          <w:sz w:val="21"/>
          <w:szCs w:val="21"/>
        </w:rPr>
        <w:t xml:space="preserve">Un campo obligatorio queda vacío o con formato inválido: el navegador impide el envío y señala el primer campo con error. Esta validación es la que aportan de forma nativa los atributos required, type y pattern de HTML5, descriptos en el apartado 5.7.</w:t>
      </w:r>
    </w:p>
    <w:p>
      <w:pPr>
        <w:pStyle w:val="ListParagraph"/>
        <w:numPr>
          <w:ilvl w:val="0"/>
          <w:numId w:val="2"/>
        </w:numPr>
        <w:spacing w:after="70" w:line="276"/>
      </w:pPr>
      <w:r>
        <w:rPr>
          <w:b/>
          <w:bCs/>
          <w:sz w:val="21"/>
          <w:szCs w:val="21"/>
        </w:rPr>
        <w:t xml:space="preserve">6.b. </w:t>
      </w:r>
      <w:r>
        <w:rPr>
          <w:sz w:val="21"/>
          <w:szCs w:val="21"/>
        </w:rPr>
        <w:t xml:space="preserve">El usuario elige «Descarga digital» como forma de entrega: el domicilio deja de ser necesario para la operación, aunque se conserva como dato de facturación.</w:t>
      </w:r>
    </w:p>
    <w:p>
      <w:pPr>
        <w:pStyle w:val="Heading2"/>
        <w:spacing w:after="140" w:before="260"/>
      </w:pPr>
      <w:r>
        <w:rPr>
          <w:color w:val="333333"/>
        </w:rPr>
        <w:t xml:space="preserve">3.3. Requerimientos funcionales complementarios</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1100"/>
        <w:gridCol w:w="3700"/>
        <w:gridCol w:w="4226"/>
      </w:tblGrid>
      <w:tr>
        <w:trPr>
          <w:tblHeader/>
        </w:trPr>
        <w:tc>
          <w:tcPr>
            <w:tcW w:type="dxa" w:w="1100"/>
            <w:shd w:fill="1A1A2E" w:val="clear"/>
            <w:tcMar>
              <w:top w:type="dxa" w:w="60"/>
              <w:left w:type="dxa" w:w="90"/>
              <w:bottom w:type="dxa" w:w="60"/>
              <w:right w:type="dxa" w:w="90"/>
            </w:tcMar>
            <w:vAlign w:val="center"/>
          </w:tcPr>
          <w:p>
            <w:pPr>
              <w:spacing w:after="0" w:line="240"/>
            </w:pPr>
            <w:r>
              <w:rPr>
                <w:b/>
                <w:bCs/>
                <w:color w:val="FFFFFF"/>
                <w:sz w:val="18"/>
                <w:szCs w:val="18"/>
              </w:rPr>
              <w:t xml:space="preserve">Código</w:t>
            </w:r>
          </w:p>
        </w:tc>
        <w:tc>
          <w:tcPr>
            <w:tcW w:type="dxa" w:w="3700"/>
            <w:shd w:fill="1A1A2E" w:val="clear"/>
            <w:tcMar>
              <w:top w:type="dxa" w:w="60"/>
              <w:left w:type="dxa" w:w="90"/>
              <w:bottom w:type="dxa" w:w="60"/>
              <w:right w:type="dxa" w:w="90"/>
            </w:tcMar>
            <w:vAlign w:val="center"/>
          </w:tcPr>
          <w:p>
            <w:pPr>
              <w:spacing w:after="0" w:line="240"/>
            </w:pPr>
            <w:r>
              <w:rPr>
                <w:b/>
                <w:bCs/>
                <w:color w:val="FFFFFF"/>
                <w:sz w:val="18"/>
                <w:szCs w:val="18"/>
              </w:rPr>
              <w:t xml:space="preserve">Requerimiento</w:t>
            </w:r>
          </w:p>
        </w:tc>
        <w:tc>
          <w:tcPr>
            <w:tcW w:type="dxa" w:w="4226"/>
            <w:shd w:fill="1A1A2E" w:val="clear"/>
            <w:tcMar>
              <w:top w:type="dxa" w:w="60"/>
              <w:left w:type="dxa" w:w="90"/>
              <w:bottom w:type="dxa" w:w="60"/>
              <w:right w:type="dxa" w:w="90"/>
            </w:tcMar>
            <w:vAlign w:val="center"/>
          </w:tcPr>
          <w:p>
            <w:pPr>
              <w:spacing w:after="0" w:line="240"/>
            </w:pPr>
            <w:r>
              <w:rPr>
                <w:b/>
                <w:bCs/>
                <w:color w:val="FFFFFF"/>
                <w:sz w:val="18"/>
                <w:szCs w:val="18"/>
              </w:rPr>
              <w:t xml:space="preserve">Dónde se resuelve</w:t>
            </w:r>
          </w:p>
        </w:tc>
      </w:tr>
      <w:tr>
        <w:tc>
          <w:tcPr>
            <w:tcW w:type="dxa" w:w="1100"/>
            <w:tcMar>
              <w:top w:type="dxa" w:w="60"/>
              <w:left w:type="dxa" w:w="90"/>
              <w:bottom w:type="dxa" w:w="60"/>
              <w:right w:type="dxa" w:w="90"/>
            </w:tcMar>
            <w:vAlign w:val="center"/>
          </w:tcPr>
          <w:p>
            <w:pPr>
              <w:spacing w:after="0" w:line="240"/>
            </w:pPr>
            <w:r>
              <w:rPr>
                <w:b/>
                <w:bCs/>
                <w:sz w:val="19"/>
                <w:szCs w:val="19"/>
              </w:rPr>
              <w:t xml:space="preserve">RF-02</w:t>
            </w:r>
          </w:p>
        </w:tc>
        <w:tc>
          <w:tcPr>
            <w:tcW w:type="dxa" w:w="3700"/>
            <w:tcMar>
              <w:top w:type="dxa" w:w="60"/>
              <w:left w:type="dxa" w:w="90"/>
              <w:bottom w:type="dxa" w:w="60"/>
              <w:right w:type="dxa" w:w="90"/>
            </w:tcMar>
            <w:vAlign w:val="center"/>
          </w:tcPr>
          <w:p>
            <w:pPr>
              <w:spacing w:after="0" w:line="240"/>
            </w:pPr>
            <w:r>
              <w:rPr>
                <w:b w:val="false"/>
                <w:bCs w:val="false"/>
                <w:sz w:val="19"/>
                <w:szCs w:val="19"/>
              </w:rPr>
              <w:t xml:space="preserve">Listar todo el material publicado en formato de tabla comparativa.</w:t>
            </w:r>
          </w:p>
        </w:tc>
        <w:tc>
          <w:tcPr>
            <w:tcW w:type="dxa" w:w="4226"/>
            <w:tcMar>
              <w:top w:type="dxa" w:w="60"/>
              <w:left w:type="dxa" w:w="90"/>
              <w:bottom w:type="dxa" w:w="60"/>
              <w:right w:type="dxa" w:w="90"/>
            </w:tcMar>
            <w:vAlign w:val="center"/>
          </w:tcPr>
          <w:p>
            <w:pPr>
              <w:spacing w:after="0" w:line="240"/>
            </w:pPr>
            <w:r>
              <w:rPr>
                <w:b w:val="false"/>
                <w:bCs w:val="false"/>
                <w:sz w:val="19"/>
                <w:szCs w:val="19"/>
              </w:rPr>
              <w:t xml:space="preserve">listado_tabla.html</w:t>
            </w:r>
          </w:p>
        </w:tc>
      </w:tr>
      <w:tr>
        <w:tc>
          <w:tcPr>
            <w:tcW w:type="dxa" w:w="1100"/>
            <w:shd w:fill="F2F3F5" w:val="clear"/>
            <w:tcMar>
              <w:top w:type="dxa" w:w="60"/>
              <w:left w:type="dxa" w:w="90"/>
              <w:bottom w:type="dxa" w:w="60"/>
              <w:right w:type="dxa" w:w="90"/>
            </w:tcMar>
            <w:vAlign w:val="center"/>
          </w:tcPr>
          <w:p>
            <w:pPr>
              <w:spacing w:after="0" w:line="240"/>
            </w:pPr>
            <w:r>
              <w:rPr>
                <w:b/>
                <w:bCs/>
                <w:sz w:val="19"/>
                <w:szCs w:val="19"/>
              </w:rPr>
              <w:t xml:space="preserve">RF-03</w:t>
            </w:r>
          </w:p>
        </w:tc>
        <w:tc>
          <w:tcPr>
            <w:tcW w:type="dxa" w:w="3700"/>
            <w:shd w:fill="F2F3F5" w:val="clear"/>
            <w:tcMar>
              <w:top w:type="dxa" w:w="60"/>
              <w:left w:type="dxa" w:w="90"/>
              <w:bottom w:type="dxa" w:w="60"/>
              <w:right w:type="dxa" w:w="90"/>
            </w:tcMar>
            <w:vAlign w:val="center"/>
          </w:tcPr>
          <w:p>
            <w:pPr>
              <w:spacing w:after="0" w:line="240"/>
            </w:pPr>
            <w:r>
              <w:rPr>
                <w:b w:val="false"/>
                <w:bCs w:val="false"/>
                <w:sz w:val="19"/>
                <w:szCs w:val="19"/>
              </w:rPr>
              <w:t xml:space="preserve">Listar todo el material publicado en formato de fichas.</w:t>
            </w:r>
          </w:p>
        </w:tc>
        <w:tc>
          <w:tcPr>
            <w:tcW w:type="dxa" w:w="4226"/>
            <w:shd w:fill="F2F3F5" w:val="clear"/>
            <w:tcMar>
              <w:top w:type="dxa" w:w="60"/>
              <w:left w:type="dxa" w:w="90"/>
              <w:bottom w:type="dxa" w:w="60"/>
              <w:right w:type="dxa" w:w="90"/>
            </w:tcMar>
            <w:vAlign w:val="center"/>
          </w:tcPr>
          <w:p>
            <w:pPr>
              <w:spacing w:after="0" w:line="240"/>
            </w:pPr>
            <w:r>
              <w:rPr>
                <w:b w:val="false"/>
                <w:bCs w:val="false"/>
                <w:sz w:val="19"/>
                <w:szCs w:val="19"/>
              </w:rPr>
              <w:t xml:space="preserve">listado_box.html</w:t>
            </w:r>
          </w:p>
        </w:tc>
      </w:tr>
      <w:tr>
        <w:tc>
          <w:tcPr>
            <w:tcW w:type="dxa" w:w="1100"/>
            <w:tcMar>
              <w:top w:type="dxa" w:w="60"/>
              <w:left w:type="dxa" w:w="90"/>
              <w:bottom w:type="dxa" w:w="60"/>
              <w:right w:type="dxa" w:w="90"/>
            </w:tcMar>
            <w:vAlign w:val="center"/>
          </w:tcPr>
          <w:p>
            <w:pPr>
              <w:spacing w:after="0" w:line="240"/>
            </w:pPr>
            <w:r>
              <w:rPr>
                <w:b/>
                <w:bCs/>
                <w:sz w:val="19"/>
                <w:szCs w:val="19"/>
              </w:rPr>
              <w:t xml:space="preserve">RF-04</w:t>
            </w:r>
          </w:p>
        </w:tc>
        <w:tc>
          <w:tcPr>
            <w:tcW w:type="dxa" w:w="3700"/>
            <w:tcMar>
              <w:top w:type="dxa" w:w="60"/>
              <w:left w:type="dxa" w:w="90"/>
              <w:bottom w:type="dxa" w:w="60"/>
              <w:right w:type="dxa" w:w="90"/>
            </w:tcMar>
            <w:vAlign w:val="center"/>
          </w:tcPr>
          <w:p>
            <w:pPr>
              <w:spacing w:after="0" w:line="240"/>
            </w:pPr>
            <w:r>
              <w:rPr>
                <w:b w:val="false"/>
                <w:bCs w:val="false"/>
                <w:sz w:val="19"/>
                <w:szCs w:val="19"/>
              </w:rPr>
              <w:t xml:space="preserve">Alternar entre ambas vistas sin perder el contexto de navegación.</w:t>
            </w:r>
          </w:p>
        </w:tc>
        <w:tc>
          <w:tcPr>
            <w:tcW w:type="dxa" w:w="4226"/>
            <w:tcMar>
              <w:top w:type="dxa" w:w="60"/>
              <w:left w:type="dxa" w:w="90"/>
              <w:bottom w:type="dxa" w:w="60"/>
              <w:right w:type="dxa" w:w="90"/>
            </w:tcMar>
            <w:vAlign w:val="center"/>
          </w:tcPr>
          <w:p>
            <w:pPr>
              <w:spacing w:after="0" w:line="240"/>
            </w:pPr>
            <w:r>
              <w:rPr>
                <w:b w:val="false"/>
                <w:bCs w:val="false"/>
                <w:sz w:val="19"/>
                <w:szCs w:val="19"/>
              </w:rPr>
              <w:t xml:space="preserve">Barra de vista presente en los dos listados</w:t>
            </w:r>
          </w:p>
        </w:tc>
      </w:tr>
      <w:tr>
        <w:tc>
          <w:tcPr>
            <w:tcW w:type="dxa" w:w="1100"/>
            <w:shd w:fill="F2F3F5" w:val="clear"/>
            <w:tcMar>
              <w:top w:type="dxa" w:w="60"/>
              <w:left w:type="dxa" w:w="90"/>
              <w:bottom w:type="dxa" w:w="60"/>
              <w:right w:type="dxa" w:w="90"/>
            </w:tcMar>
            <w:vAlign w:val="center"/>
          </w:tcPr>
          <w:p>
            <w:pPr>
              <w:spacing w:after="0" w:line="240"/>
            </w:pPr>
            <w:r>
              <w:rPr>
                <w:b/>
                <w:bCs/>
                <w:sz w:val="19"/>
                <w:szCs w:val="19"/>
              </w:rPr>
              <w:t xml:space="preserve">RF-05</w:t>
            </w:r>
          </w:p>
        </w:tc>
        <w:tc>
          <w:tcPr>
            <w:tcW w:type="dxa" w:w="3700"/>
            <w:shd w:fill="F2F3F5" w:val="clear"/>
            <w:tcMar>
              <w:top w:type="dxa" w:w="60"/>
              <w:left w:type="dxa" w:w="90"/>
              <w:bottom w:type="dxa" w:w="60"/>
              <w:right w:type="dxa" w:w="90"/>
            </w:tcMar>
            <w:vAlign w:val="center"/>
          </w:tcPr>
          <w:p>
            <w:pPr>
              <w:spacing w:after="0" w:line="240"/>
            </w:pPr>
            <w:r>
              <w:rPr>
                <w:b w:val="false"/>
                <w:bCs w:val="false"/>
                <w:sz w:val="19"/>
                <w:szCs w:val="19"/>
              </w:rPr>
              <w:t xml:space="preserve">Consultar el detalle completo de un material.</w:t>
            </w:r>
          </w:p>
        </w:tc>
        <w:tc>
          <w:tcPr>
            <w:tcW w:type="dxa" w:w="4226"/>
            <w:shd w:fill="F2F3F5" w:val="clear"/>
            <w:tcMar>
              <w:top w:type="dxa" w:w="60"/>
              <w:left w:type="dxa" w:w="90"/>
              <w:bottom w:type="dxa" w:w="60"/>
              <w:right w:type="dxa" w:w="90"/>
            </w:tcMar>
            <w:vAlign w:val="center"/>
          </w:tcPr>
          <w:p>
            <w:pPr>
              <w:spacing w:after="0" w:line="240"/>
            </w:pPr>
            <w:r>
              <w:rPr>
                <w:b w:val="false"/>
                <w:bCs w:val="false"/>
                <w:sz w:val="19"/>
                <w:szCs w:val="19"/>
              </w:rPr>
              <w:t xml:space="preserve">producto.html</w:t>
            </w:r>
          </w:p>
        </w:tc>
      </w:tr>
      <w:tr>
        <w:tc>
          <w:tcPr>
            <w:tcW w:type="dxa" w:w="1100"/>
            <w:tcMar>
              <w:top w:type="dxa" w:w="60"/>
              <w:left w:type="dxa" w:w="90"/>
              <w:bottom w:type="dxa" w:w="60"/>
              <w:right w:type="dxa" w:w="90"/>
            </w:tcMar>
            <w:vAlign w:val="center"/>
          </w:tcPr>
          <w:p>
            <w:pPr>
              <w:spacing w:after="0" w:line="240"/>
            </w:pPr>
            <w:r>
              <w:rPr>
                <w:b/>
                <w:bCs/>
                <w:sz w:val="19"/>
                <w:szCs w:val="19"/>
              </w:rPr>
              <w:t xml:space="preserve">RF-06</w:t>
            </w:r>
          </w:p>
        </w:tc>
        <w:tc>
          <w:tcPr>
            <w:tcW w:type="dxa" w:w="3700"/>
            <w:tcMar>
              <w:top w:type="dxa" w:w="60"/>
              <w:left w:type="dxa" w:w="90"/>
              <w:bottom w:type="dxa" w:w="60"/>
              <w:right w:type="dxa" w:w="90"/>
            </w:tcMar>
            <w:vAlign w:val="center"/>
          </w:tcPr>
          <w:p>
            <w:pPr>
              <w:spacing w:after="0" w:line="240"/>
            </w:pPr>
            <w:r>
              <w:rPr>
                <w:b w:val="false"/>
                <w:bCs w:val="false"/>
                <w:sz w:val="19"/>
                <w:szCs w:val="19"/>
              </w:rPr>
              <w:t xml:space="preserve">Consultar el material relacionado y el resto de las publicaciones del mismo vendedor.</w:t>
            </w:r>
          </w:p>
        </w:tc>
        <w:tc>
          <w:tcPr>
            <w:tcW w:type="dxa" w:w="4226"/>
            <w:tcMar>
              <w:top w:type="dxa" w:w="60"/>
              <w:left w:type="dxa" w:w="90"/>
              <w:bottom w:type="dxa" w:w="60"/>
              <w:right w:type="dxa" w:w="90"/>
            </w:tcMar>
            <w:vAlign w:val="center"/>
          </w:tcPr>
          <w:p>
            <w:pPr>
              <w:spacing w:after="0" w:line="240"/>
            </w:pPr>
            <w:r>
              <w:rPr>
                <w:b w:val="false"/>
                <w:bCs w:val="false"/>
                <w:sz w:val="19"/>
                <w:szCs w:val="19"/>
              </w:rPr>
              <w:t xml:space="preserve">Bloques finales de producto.html</w:t>
            </w:r>
          </w:p>
        </w:tc>
      </w:tr>
      <w:tr>
        <w:tc>
          <w:tcPr>
            <w:tcW w:type="dxa" w:w="1100"/>
            <w:shd w:fill="F2F3F5" w:val="clear"/>
            <w:tcMar>
              <w:top w:type="dxa" w:w="60"/>
              <w:left w:type="dxa" w:w="90"/>
              <w:bottom w:type="dxa" w:w="60"/>
              <w:right w:type="dxa" w:w="90"/>
            </w:tcMar>
            <w:vAlign w:val="center"/>
          </w:tcPr>
          <w:p>
            <w:pPr>
              <w:spacing w:after="0" w:line="240"/>
            </w:pPr>
            <w:r>
              <w:rPr>
                <w:b/>
                <w:bCs/>
                <w:sz w:val="19"/>
                <w:szCs w:val="19"/>
              </w:rPr>
              <w:t xml:space="preserve">RF-07</w:t>
            </w:r>
          </w:p>
        </w:tc>
        <w:tc>
          <w:tcPr>
            <w:tcW w:type="dxa" w:w="3700"/>
            <w:shd w:fill="F2F3F5" w:val="clear"/>
            <w:tcMar>
              <w:top w:type="dxa" w:w="60"/>
              <w:left w:type="dxa" w:w="90"/>
              <w:bottom w:type="dxa" w:w="60"/>
              <w:right w:type="dxa" w:w="90"/>
            </w:tcMar>
            <w:vAlign w:val="center"/>
          </w:tcPr>
          <w:p>
            <w:pPr>
              <w:spacing w:after="0" w:line="240"/>
            </w:pPr>
            <w:r>
              <w:rPr>
                <w:b w:val="false"/>
                <w:bCs w:val="false"/>
                <w:sz w:val="19"/>
                <w:szCs w:val="19"/>
              </w:rPr>
              <w:t xml:space="preserve">Acceder al Marketplace desde cualquier sección del foro.</w:t>
            </w:r>
          </w:p>
        </w:tc>
        <w:tc>
          <w:tcPr>
            <w:tcW w:type="dxa" w:w="4226"/>
            <w:shd w:fill="F2F3F5" w:val="clear"/>
            <w:tcMar>
              <w:top w:type="dxa" w:w="60"/>
              <w:left w:type="dxa" w:w="90"/>
              <w:bottom w:type="dxa" w:w="60"/>
              <w:right w:type="dxa" w:w="90"/>
            </w:tcMar>
            <w:vAlign w:val="center"/>
          </w:tcPr>
          <w:p>
            <w:pPr>
              <w:spacing w:after="0" w:line="240"/>
            </w:pPr>
            <w:r>
              <w:rPr>
                <w:b w:val="false"/>
                <w:bCs w:val="false"/>
                <w:sz w:val="19"/>
                <w:szCs w:val="19"/>
              </w:rPr>
              <w:t xml:space="preserve">Barra de navegación de las ocho páginas</w:t>
            </w:r>
          </w:p>
        </w:tc>
      </w:tr>
    </w:tbl>
    <w:p>
      <w:pPr>
        <w:spacing w:after="200" w:before="60"/>
      </w:pPr>
      <w:r>
        <w:rPr>
          <w:i/>
          <w:iCs/>
          <w:color w:val="777777"/>
          <w:sz w:val="17"/>
          <w:szCs w:val="17"/>
        </w:rPr>
        <w:t xml:space="preserve">Tabla 4. Requerimientos funcionales que acompañan al RF-01.</w:t>
      </w:r>
    </w:p>
    <w:p>
      <w:pPr>
        <w:pStyle w:val="Heading2"/>
        <w:spacing w:after="140" w:before="260"/>
      </w:pPr>
      <w:r>
        <w:rPr>
          <w:color w:val="333333"/>
        </w:rPr>
        <w:t xml:space="preserve">3.4. Requerimientos no funcionales</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1100"/>
        <w:gridCol w:w="2400"/>
        <w:gridCol w:w="5526"/>
      </w:tblGrid>
      <w:tr>
        <w:trPr>
          <w:tblHeader/>
        </w:trPr>
        <w:tc>
          <w:tcPr>
            <w:tcW w:type="dxa" w:w="1100"/>
            <w:shd w:fill="1A1A2E" w:val="clear"/>
            <w:tcMar>
              <w:top w:type="dxa" w:w="60"/>
              <w:left w:type="dxa" w:w="90"/>
              <w:bottom w:type="dxa" w:w="60"/>
              <w:right w:type="dxa" w:w="90"/>
            </w:tcMar>
            <w:vAlign w:val="center"/>
          </w:tcPr>
          <w:p>
            <w:pPr>
              <w:spacing w:after="0" w:line="240"/>
            </w:pPr>
            <w:r>
              <w:rPr>
                <w:b/>
                <w:bCs/>
                <w:color w:val="FFFFFF"/>
                <w:sz w:val="18"/>
                <w:szCs w:val="18"/>
              </w:rPr>
              <w:t xml:space="preserve">Código</w:t>
            </w:r>
          </w:p>
        </w:tc>
        <w:tc>
          <w:tcPr>
            <w:tcW w:type="dxa" w:w="2400"/>
            <w:shd w:fill="1A1A2E" w:val="clear"/>
            <w:tcMar>
              <w:top w:type="dxa" w:w="60"/>
              <w:left w:type="dxa" w:w="90"/>
              <w:bottom w:type="dxa" w:w="60"/>
              <w:right w:type="dxa" w:w="90"/>
            </w:tcMar>
            <w:vAlign w:val="center"/>
          </w:tcPr>
          <w:p>
            <w:pPr>
              <w:spacing w:after="0" w:line="240"/>
            </w:pPr>
            <w:r>
              <w:rPr>
                <w:b/>
                <w:bCs/>
                <w:color w:val="FFFFFF"/>
                <w:sz w:val="18"/>
                <w:szCs w:val="18"/>
              </w:rPr>
              <w:t xml:space="preserve">Atributo</w:t>
            </w:r>
          </w:p>
        </w:tc>
        <w:tc>
          <w:tcPr>
            <w:tcW w:type="dxa" w:w="5526"/>
            <w:shd w:fill="1A1A2E" w:val="clear"/>
            <w:tcMar>
              <w:top w:type="dxa" w:w="60"/>
              <w:left w:type="dxa" w:w="90"/>
              <w:bottom w:type="dxa" w:w="60"/>
              <w:right w:type="dxa" w:w="90"/>
            </w:tcMar>
            <w:vAlign w:val="center"/>
          </w:tcPr>
          <w:p>
            <w:pPr>
              <w:spacing w:after="0" w:line="240"/>
            </w:pPr>
            <w:r>
              <w:rPr>
                <w:b/>
                <w:bCs/>
                <w:color w:val="FFFFFF"/>
                <w:sz w:val="18"/>
                <w:szCs w:val="18"/>
              </w:rPr>
              <w:t xml:space="preserve">Criterio adoptado</w:t>
            </w:r>
          </w:p>
        </w:tc>
      </w:tr>
      <w:tr>
        <w:tc>
          <w:tcPr>
            <w:tcW w:type="dxa" w:w="1100"/>
            <w:tcMar>
              <w:top w:type="dxa" w:w="60"/>
              <w:left w:type="dxa" w:w="90"/>
              <w:bottom w:type="dxa" w:w="60"/>
              <w:right w:type="dxa" w:w="90"/>
            </w:tcMar>
            <w:vAlign w:val="center"/>
          </w:tcPr>
          <w:p>
            <w:pPr>
              <w:spacing w:after="0" w:line="240"/>
            </w:pPr>
            <w:r>
              <w:rPr>
                <w:b/>
                <w:bCs/>
                <w:sz w:val="19"/>
                <w:szCs w:val="19"/>
              </w:rPr>
              <w:t xml:space="preserve">RNF-01</w:t>
            </w:r>
          </w:p>
        </w:tc>
        <w:tc>
          <w:tcPr>
            <w:tcW w:type="dxa" w:w="2400"/>
            <w:tcMar>
              <w:top w:type="dxa" w:w="60"/>
              <w:left w:type="dxa" w:w="90"/>
              <w:bottom w:type="dxa" w:w="60"/>
              <w:right w:type="dxa" w:w="90"/>
            </w:tcMar>
            <w:vAlign w:val="center"/>
          </w:tcPr>
          <w:p>
            <w:pPr>
              <w:spacing w:after="0" w:line="240"/>
            </w:pPr>
            <w:r>
              <w:rPr>
                <w:b w:val="false"/>
                <w:bCs w:val="false"/>
                <w:sz w:val="19"/>
                <w:szCs w:val="19"/>
              </w:rPr>
              <w:t xml:space="preserve">Usabilidad</w:t>
            </w:r>
          </w:p>
        </w:tc>
        <w:tc>
          <w:tcPr>
            <w:tcW w:type="dxa" w:w="5526"/>
            <w:tcMar>
              <w:top w:type="dxa" w:w="60"/>
              <w:left w:type="dxa" w:w="90"/>
              <w:bottom w:type="dxa" w:w="60"/>
              <w:right w:type="dxa" w:w="90"/>
            </w:tcMar>
            <w:vAlign w:val="center"/>
          </w:tcPr>
          <w:p>
            <w:pPr>
              <w:spacing w:after="0" w:line="240"/>
            </w:pPr>
            <w:r>
              <w:rPr>
                <w:b w:val="false"/>
                <w:bCs w:val="false"/>
                <w:sz w:val="19"/>
                <w:szCs w:val="19"/>
              </w:rPr>
              <w:t xml:space="preserve">La misma información se ofrece en dos representaciones: la tabla favorece la comparación entre ítems y la ficha favorece el reconocimiento visual. El usuario elige la que le sirve.</w:t>
            </w:r>
          </w:p>
        </w:tc>
      </w:tr>
      <w:tr>
        <w:tc>
          <w:tcPr>
            <w:tcW w:type="dxa" w:w="1100"/>
            <w:shd w:fill="F2F3F5" w:val="clear"/>
            <w:tcMar>
              <w:top w:type="dxa" w:w="60"/>
              <w:left w:type="dxa" w:w="90"/>
              <w:bottom w:type="dxa" w:w="60"/>
              <w:right w:type="dxa" w:w="90"/>
            </w:tcMar>
            <w:vAlign w:val="center"/>
          </w:tcPr>
          <w:p>
            <w:pPr>
              <w:spacing w:after="0" w:line="240"/>
            </w:pPr>
            <w:r>
              <w:rPr>
                <w:b/>
                <w:bCs/>
                <w:sz w:val="19"/>
                <w:szCs w:val="19"/>
              </w:rPr>
              <w:t xml:space="preserve">RNF-02</w:t>
            </w:r>
          </w:p>
        </w:tc>
        <w:tc>
          <w:tcPr>
            <w:tcW w:type="dxa" w:w="2400"/>
            <w:shd w:fill="F2F3F5" w:val="clear"/>
            <w:tcMar>
              <w:top w:type="dxa" w:w="60"/>
              <w:left w:type="dxa" w:w="90"/>
              <w:bottom w:type="dxa" w:w="60"/>
              <w:right w:type="dxa" w:w="90"/>
            </w:tcMar>
            <w:vAlign w:val="center"/>
          </w:tcPr>
          <w:p>
            <w:pPr>
              <w:spacing w:after="0" w:line="240"/>
            </w:pPr>
            <w:r>
              <w:rPr>
                <w:b w:val="false"/>
                <w:bCs w:val="false"/>
                <w:sz w:val="19"/>
                <w:szCs w:val="19"/>
              </w:rPr>
              <w:t xml:space="preserve">Consistencia</w:t>
            </w:r>
          </w:p>
        </w:tc>
        <w:tc>
          <w:tcPr>
            <w:tcW w:type="dxa" w:w="5526"/>
            <w:shd w:fill="F2F3F5" w:val="clear"/>
            <w:tcMar>
              <w:top w:type="dxa" w:w="60"/>
              <w:left w:type="dxa" w:w="90"/>
              <w:bottom w:type="dxa" w:w="60"/>
              <w:right w:type="dxa" w:w="90"/>
            </w:tcMar>
            <w:vAlign w:val="center"/>
          </w:tcPr>
          <w:p>
            <w:pPr>
              <w:spacing w:after="0" w:line="240"/>
            </w:pPr>
            <w:r>
              <w:rPr>
                <w:b w:val="false"/>
                <w:bCs w:val="false"/>
                <w:sz w:val="19"/>
                <w:szCs w:val="19"/>
              </w:rPr>
              <w:t xml:space="preserve">Las ocho páginas comparten encabezado, barra lateral, pie y hoja de estilos. Ninguna pantalla introduce un patrón visual propio.</w:t>
            </w:r>
          </w:p>
        </w:tc>
      </w:tr>
      <w:tr>
        <w:tc>
          <w:tcPr>
            <w:tcW w:type="dxa" w:w="1100"/>
            <w:tcMar>
              <w:top w:type="dxa" w:w="60"/>
              <w:left w:type="dxa" w:w="90"/>
              <w:bottom w:type="dxa" w:w="60"/>
              <w:right w:type="dxa" w:w="90"/>
            </w:tcMar>
            <w:vAlign w:val="center"/>
          </w:tcPr>
          <w:p>
            <w:pPr>
              <w:spacing w:after="0" w:line="240"/>
            </w:pPr>
            <w:r>
              <w:rPr>
                <w:b/>
                <w:bCs/>
                <w:sz w:val="19"/>
                <w:szCs w:val="19"/>
              </w:rPr>
              <w:t xml:space="preserve">RNF-03</w:t>
            </w:r>
          </w:p>
        </w:tc>
        <w:tc>
          <w:tcPr>
            <w:tcW w:type="dxa" w:w="2400"/>
            <w:tcMar>
              <w:top w:type="dxa" w:w="60"/>
              <w:left w:type="dxa" w:w="90"/>
              <w:bottom w:type="dxa" w:w="60"/>
              <w:right w:type="dxa" w:w="90"/>
            </w:tcMar>
            <w:vAlign w:val="center"/>
          </w:tcPr>
          <w:p>
            <w:pPr>
              <w:spacing w:after="0" w:line="240"/>
            </w:pPr>
            <w:r>
              <w:rPr>
                <w:b w:val="false"/>
                <w:bCs w:val="false"/>
                <w:sz w:val="19"/>
                <w:szCs w:val="19"/>
              </w:rPr>
              <w:t xml:space="preserve">Accesibilidad</w:t>
            </w:r>
          </w:p>
        </w:tc>
        <w:tc>
          <w:tcPr>
            <w:tcW w:type="dxa" w:w="5526"/>
            <w:tcMar>
              <w:top w:type="dxa" w:w="60"/>
              <w:left w:type="dxa" w:w="90"/>
              <w:bottom w:type="dxa" w:w="60"/>
              <w:right w:type="dxa" w:w="90"/>
            </w:tcMar>
            <w:vAlign w:val="center"/>
          </w:tcPr>
          <w:p>
            <w:pPr>
              <w:spacing w:after="0" w:line="240"/>
            </w:pPr>
            <w:r>
              <w:rPr>
                <w:b w:val="false"/>
                <w:bCs w:val="false"/>
                <w:sz w:val="19"/>
                <w:szCs w:val="19"/>
              </w:rPr>
              <w:t xml:space="preserve">Marcado semántico, contraste suficiente, etiquetas asociadas a cada control y jerarquía de encabezados sin saltos de nivel.</w:t>
            </w:r>
          </w:p>
        </w:tc>
      </w:tr>
      <w:tr>
        <w:tc>
          <w:tcPr>
            <w:tcW w:type="dxa" w:w="1100"/>
            <w:shd w:fill="F2F3F5" w:val="clear"/>
            <w:tcMar>
              <w:top w:type="dxa" w:w="60"/>
              <w:left w:type="dxa" w:w="90"/>
              <w:bottom w:type="dxa" w:w="60"/>
              <w:right w:type="dxa" w:w="90"/>
            </w:tcMar>
            <w:vAlign w:val="center"/>
          </w:tcPr>
          <w:p>
            <w:pPr>
              <w:spacing w:after="0" w:line="240"/>
            </w:pPr>
            <w:r>
              <w:rPr>
                <w:b/>
                <w:bCs/>
                <w:sz w:val="19"/>
                <w:szCs w:val="19"/>
              </w:rPr>
              <w:t xml:space="preserve">RNF-04</w:t>
            </w:r>
          </w:p>
        </w:tc>
        <w:tc>
          <w:tcPr>
            <w:tcW w:type="dxa" w:w="2400"/>
            <w:shd w:fill="F2F3F5" w:val="clear"/>
            <w:tcMar>
              <w:top w:type="dxa" w:w="60"/>
              <w:left w:type="dxa" w:w="90"/>
              <w:bottom w:type="dxa" w:w="60"/>
              <w:right w:type="dxa" w:w="90"/>
            </w:tcMar>
            <w:vAlign w:val="center"/>
          </w:tcPr>
          <w:p>
            <w:pPr>
              <w:spacing w:after="0" w:line="240"/>
            </w:pPr>
            <w:r>
              <w:rPr>
                <w:b w:val="false"/>
                <w:bCs w:val="false"/>
                <w:sz w:val="19"/>
                <w:szCs w:val="19"/>
              </w:rPr>
              <w:t xml:space="preserve">Adaptabilidad</w:t>
            </w:r>
          </w:p>
        </w:tc>
        <w:tc>
          <w:tcPr>
            <w:tcW w:type="dxa" w:w="5526"/>
            <w:shd w:fill="F2F3F5" w:val="clear"/>
            <w:tcMar>
              <w:top w:type="dxa" w:w="60"/>
              <w:left w:type="dxa" w:w="90"/>
              <w:bottom w:type="dxa" w:w="60"/>
              <w:right w:type="dxa" w:w="90"/>
            </w:tcMar>
            <w:vAlign w:val="center"/>
          </w:tcPr>
          <w:p>
            <w:pPr>
              <w:spacing w:after="0" w:line="240"/>
            </w:pPr>
            <w:r>
              <w:rPr>
                <w:b w:val="false"/>
                <w:bCs w:val="false"/>
                <w:sz w:val="19"/>
                <w:szCs w:val="19"/>
              </w:rPr>
              <w:t xml:space="preserve">El diseño responde a pantallas de 320 px de ancho en adelante mediante rejillas flexibles y un punto de quiebre en 860 px.</w:t>
            </w:r>
          </w:p>
        </w:tc>
      </w:tr>
      <w:tr>
        <w:tc>
          <w:tcPr>
            <w:tcW w:type="dxa" w:w="1100"/>
            <w:tcMar>
              <w:top w:type="dxa" w:w="60"/>
              <w:left w:type="dxa" w:w="90"/>
              <w:bottom w:type="dxa" w:w="60"/>
              <w:right w:type="dxa" w:w="90"/>
            </w:tcMar>
            <w:vAlign w:val="center"/>
          </w:tcPr>
          <w:p>
            <w:pPr>
              <w:spacing w:after="0" w:line="240"/>
            </w:pPr>
            <w:r>
              <w:rPr>
                <w:b/>
                <w:bCs/>
                <w:sz w:val="19"/>
                <w:szCs w:val="19"/>
              </w:rPr>
              <w:t xml:space="preserve">RNF-05</w:t>
            </w:r>
          </w:p>
        </w:tc>
        <w:tc>
          <w:tcPr>
            <w:tcW w:type="dxa" w:w="2400"/>
            <w:tcMar>
              <w:top w:type="dxa" w:w="60"/>
              <w:left w:type="dxa" w:w="90"/>
              <w:bottom w:type="dxa" w:w="60"/>
              <w:right w:type="dxa" w:w="90"/>
            </w:tcMar>
            <w:vAlign w:val="center"/>
          </w:tcPr>
          <w:p>
            <w:pPr>
              <w:spacing w:after="0" w:line="240"/>
            </w:pPr>
            <w:r>
              <w:rPr>
                <w:b w:val="false"/>
                <w:bCs w:val="false"/>
                <w:sz w:val="19"/>
                <w:szCs w:val="19"/>
              </w:rPr>
              <w:t xml:space="preserve">Mantenibilidad</w:t>
            </w:r>
          </w:p>
        </w:tc>
        <w:tc>
          <w:tcPr>
            <w:tcW w:type="dxa" w:w="5526"/>
            <w:tcMar>
              <w:top w:type="dxa" w:w="60"/>
              <w:left w:type="dxa" w:w="90"/>
              <w:bottom w:type="dxa" w:w="60"/>
              <w:right w:type="dxa" w:w="90"/>
            </w:tcMar>
            <w:vAlign w:val="center"/>
          </w:tcPr>
          <w:p>
            <w:pPr>
              <w:spacing w:after="0" w:line="240"/>
            </w:pPr>
            <w:r>
              <w:rPr>
                <w:b w:val="false"/>
                <w:bCs w:val="false"/>
                <w:sz w:val="19"/>
                <w:szCs w:val="19"/>
              </w:rPr>
              <w:t xml:space="preserve">Una sola hoja de estilos, organizada por secciones comentadas, con clases de componente reutilizables entre páginas.</w:t>
            </w:r>
          </w:p>
        </w:tc>
      </w:tr>
      <w:tr>
        <w:tc>
          <w:tcPr>
            <w:tcW w:type="dxa" w:w="1100"/>
            <w:shd w:fill="F2F3F5" w:val="clear"/>
            <w:tcMar>
              <w:top w:type="dxa" w:w="60"/>
              <w:left w:type="dxa" w:w="90"/>
              <w:bottom w:type="dxa" w:w="60"/>
              <w:right w:type="dxa" w:w="90"/>
            </w:tcMar>
            <w:vAlign w:val="center"/>
          </w:tcPr>
          <w:p>
            <w:pPr>
              <w:spacing w:after="0" w:line="240"/>
            </w:pPr>
            <w:r>
              <w:rPr>
                <w:b/>
                <w:bCs/>
                <w:sz w:val="19"/>
                <w:szCs w:val="19"/>
              </w:rPr>
              <w:t xml:space="preserve">RNF-06</w:t>
            </w:r>
          </w:p>
        </w:tc>
        <w:tc>
          <w:tcPr>
            <w:tcW w:type="dxa" w:w="2400"/>
            <w:shd w:fill="F2F3F5" w:val="clear"/>
            <w:tcMar>
              <w:top w:type="dxa" w:w="60"/>
              <w:left w:type="dxa" w:w="90"/>
              <w:bottom w:type="dxa" w:w="60"/>
              <w:right w:type="dxa" w:w="90"/>
            </w:tcMar>
            <w:vAlign w:val="center"/>
          </w:tcPr>
          <w:p>
            <w:pPr>
              <w:spacing w:after="0" w:line="240"/>
            </w:pPr>
            <w:r>
              <w:rPr>
                <w:b w:val="false"/>
                <w:bCs w:val="false"/>
                <w:sz w:val="19"/>
                <w:szCs w:val="19"/>
              </w:rPr>
              <w:t xml:space="preserve">Portabilidad</w:t>
            </w:r>
          </w:p>
        </w:tc>
        <w:tc>
          <w:tcPr>
            <w:tcW w:type="dxa" w:w="5526"/>
            <w:shd w:fill="F2F3F5" w:val="clear"/>
            <w:tcMar>
              <w:top w:type="dxa" w:w="60"/>
              <w:left w:type="dxa" w:w="90"/>
              <w:bottom w:type="dxa" w:w="60"/>
              <w:right w:type="dxa" w:w="90"/>
            </w:tcMar>
            <w:vAlign w:val="center"/>
          </w:tcPr>
          <w:p>
            <w:pPr>
              <w:spacing w:after="0" w:line="240"/>
            </w:pPr>
            <w:r>
              <w:rPr>
                <w:b w:val="false"/>
                <w:bCs w:val="false"/>
                <w:sz w:val="19"/>
                <w:szCs w:val="19"/>
              </w:rPr>
              <w:t xml:space="preserve">Sólo se usan HTML5 y CSS3 estándar, sin dependencias externas ni frameworks: el sitio se abre desde el sistema de archivos, sin servidor.</w:t>
            </w:r>
          </w:p>
        </w:tc>
      </w:tr>
    </w:tbl>
    <w:p>
      <w:pPr>
        <w:spacing w:after="200" w:before="60"/>
      </w:pPr>
      <w:r>
        <w:rPr>
          <w:i/>
          <w:iCs/>
          <w:color w:val="777777"/>
          <w:sz w:val="17"/>
          <w:szCs w:val="17"/>
        </w:rPr>
        <w:t xml:space="preserve">Tabla 5. Requerimientos no funcionales y criterio de diseño que los satisface.</w:t>
      </w:r>
    </w:p>
    <w:p>
      <w:pPr>
        <w:pStyle w:val="Heading2"/>
        <w:spacing w:after="140" w:before="260"/>
      </w:pPr>
      <w:r>
        <w:rPr>
          <w:color w:val="333333"/>
        </w:rPr>
        <w:t xml:space="preserve">3.5. Entidad implícita en la interfaz</w:t>
      </w:r>
    </w:p>
    <w:p>
      <w:pPr>
        <w:spacing w:after="120" w:line="276"/>
      </w:pPr>
      <w:r>
        <w:rPr>
          <w:sz w:val="21"/>
          <w:szCs w:val="21"/>
        </w:rPr>
        <w:t xml:space="preserve">El módulo introduce en el dominio una entidad nueva, MATERIAL, y una relación de compra. Aunque en esta entrega los datos están escritos directamente en el marcado, la interfaz ya se diseñó a partir de los atributos que esa entidad tendrá, de modo que la migración a base de datos no exija rehacer las pantallas.</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2000"/>
        <w:gridCol w:w="1600"/>
        <w:gridCol w:w="5426"/>
      </w:tblGrid>
      <w:tr>
        <w:trPr>
          <w:tblHeader/>
        </w:trPr>
        <w:tc>
          <w:tcPr>
            <w:tcW w:type="dxa" w:w="2000"/>
            <w:shd w:fill="1A1A2E" w:val="clear"/>
            <w:tcMar>
              <w:top w:type="dxa" w:w="60"/>
              <w:left w:type="dxa" w:w="90"/>
              <w:bottom w:type="dxa" w:w="60"/>
              <w:right w:type="dxa" w:w="90"/>
            </w:tcMar>
            <w:vAlign w:val="center"/>
          </w:tcPr>
          <w:p>
            <w:pPr>
              <w:spacing w:after="0" w:line="240"/>
            </w:pPr>
            <w:r>
              <w:rPr>
                <w:b/>
                <w:bCs/>
                <w:color w:val="FFFFFF"/>
                <w:sz w:val="18"/>
                <w:szCs w:val="18"/>
              </w:rPr>
              <w:t xml:space="preserve">Atributo</w:t>
            </w:r>
          </w:p>
        </w:tc>
        <w:tc>
          <w:tcPr>
            <w:tcW w:type="dxa" w:w="1600"/>
            <w:shd w:fill="1A1A2E" w:val="clear"/>
            <w:tcMar>
              <w:top w:type="dxa" w:w="60"/>
              <w:left w:type="dxa" w:w="90"/>
              <w:bottom w:type="dxa" w:w="60"/>
              <w:right w:type="dxa" w:w="90"/>
            </w:tcMar>
            <w:vAlign w:val="center"/>
          </w:tcPr>
          <w:p>
            <w:pPr>
              <w:spacing w:after="0" w:line="240"/>
            </w:pPr>
            <w:r>
              <w:rPr>
                <w:b/>
                <w:bCs/>
                <w:color w:val="FFFFFF"/>
                <w:sz w:val="18"/>
                <w:szCs w:val="18"/>
              </w:rPr>
              <w:t xml:space="preserve">Tipo</w:t>
            </w:r>
          </w:p>
        </w:tc>
        <w:tc>
          <w:tcPr>
            <w:tcW w:type="dxa" w:w="5426"/>
            <w:shd w:fill="1A1A2E" w:val="clear"/>
            <w:tcMar>
              <w:top w:type="dxa" w:w="60"/>
              <w:left w:type="dxa" w:w="90"/>
              <w:bottom w:type="dxa" w:w="60"/>
              <w:right w:type="dxa" w:w="90"/>
            </w:tcMar>
            <w:vAlign w:val="center"/>
          </w:tcPr>
          <w:p>
            <w:pPr>
              <w:spacing w:after="0" w:line="240"/>
            </w:pPr>
            <w:r>
              <w:rPr>
                <w:b/>
                <w:bCs/>
                <w:color w:val="FFFFFF"/>
                <w:sz w:val="18"/>
                <w:szCs w:val="18"/>
              </w:rPr>
              <w:t xml:space="preserve">Dónde aparece en la interfaz</w:t>
            </w:r>
          </w:p>
        </w:tc>
      </w:tr>
      <w:tr>
        <w:tc>
          <w:tcPr>
            <w:tcW w:type="dxa" w:w="20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codigo</w:t>
            </w:r>
          </w:p>
        </w:tc>
        <w:tc>
          <w:tcPr>
            <w:tcW w:type="dxa" w:w="1600"/>
            <w:tcMar>
              <w:top w:type="dxa" w:w="60"/>
              <w:left w:type="dxa" w:w="90"/>
              <w:bottom w:type="dxa" w:w="60"/>
              <w:right w:type="dxa" w:w="90"/>
            </w:tcMar>
            <w:vAlign w:val="center"/>
          </w:tcPr>
          <w:p>
            <w:pPr>
              <w:spacing w:after="0" w:line="240"/>
            </w:pPr>
            <w:r>
              <w:rPr>
                <w:b w:val="false"/>
                <w:bCs w:val="false"/>
                <w:sz w:val="19"/>
                <w:szCs w:val="19"/>
              </w:rPr>
              <w:t xml:space="preserve">Identificador</w:t>
            </w:r>
          </w:p>
        </w:tc>
        <w:tc>
          <w:tcPr>
            <w:tcW w:type="dxa" w:w="5426"/>
            <w:tcMar>
              <w:top w:type="dxa" w:w="60"/>
              <w:left w:type="dxa" w:w="90"/>
              <w:bottom w:type="dxa" w:w="60"/>
              <w:right w:type="dxa" w:w="90"/>
            </w:tcMar>
            <w:vAlign w:val="center"/>
          </w:tcPr>
          <w:p>
            <w:pPr>
              <w:spacing w:after="0" w:line="240"/>
            </w:pPr>
            <w:r>
              <w:rPr>
                <w:b w:val="false"/>
                <w:bCs w:val="false"/>
                <w:sz w:val="19"/>
                <w:szCs w:val="19"/>
              </w:rPr>
              <w:t xml:space="preserve">Columna «Código» de la tabla y campo «Código» de la ficha</w:t>
            </w:r>
          </w:p>
        </w:tc>
      </w:tr>
      <w:tr>
        <w:tc>
          <w:tcPr>
            <w:tcW w:type="dxa" w:w="20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titulo</w:t>
            </w:r>
          </w:p>
        </w:tc>
        <w:tc>
          <w:tcPr>
            <w:tcW w:type="dxa" w:w="1600"/>
            <w:shd w:fill="F2F3F5" w:val="clear"/>
            <w:tcMar>
              <w:top w:type="dxa" w:w="60"/>
              <w:left w:type="dxa" w:w="90"/>
              <w:bottom w:type="dxa" w:w="60"/>
              <w:right w:type="dxa" w:w="90"/>
            </w:tcMar>
            <w:vAlign w:val="center"/>
          </w:tcPr>
          <w:p>
            <w:pPr>
              <w:spacing w:after="0" w:line="240"/>
            </w:pPr>
            <w:r>
              <w:rPr>
                <w:b w:val="false"/>
                <w:bCs w:val="false"/>
                <w:sz w:val="19"/>
                <w:szCs w:val="19"/>
              </w:rPr>
              <w:t xml:space="preserve">Texto</w:t>
            </w:r>
          </w:p>
        </w:tc>
        <w:tc>
          <w:tcPr>
            <w:tcW w:type="dxa" w:w="5426"/>
            <w:shd w:fill="F2F3F5" w:val="clear"/>
            <w:tcMar>
              <w:top w:type="dxa" w:w="60"/>
              <w:left w:type="dxa" w:w="90"/>
              <w:bottom w:type="dxa" w:w="60"/>
              <w:right w:type="dxa" w:w="90"/>
            </w:tcMar>
            <w:vAlign w:val="center"/>
          </w:tcPr>
          <w:p>
            <w:pPr>
              <w:spacing w:after="0" w:line="240"/>
            </w:pPr>
            <w:r>
              <w:rPr>
                <w:b w:val="false"/>
                <w:bCs w:val="false"/>
                <w:sz w:val="19"/>
                <w:szCs w:val="19"/>
              </w:rPr>
              <w:t xml:space="preserve">Celda «Material», título de la ficha y encabezado del detalle</w:t>
            </w:r>
          </w:p>
        </w:tc>
      </w:tr>
      <w:tr>
        <w:tc>
          <w:tcPr>
            <w:tcW w:type="dxa" w:w="20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tipo</w:t>
            </w:r>
          </w:p>
        </w:tc>
        <w:tc>
          <w:tcPr>
            <w:tcW w:type="dxa" w:w="1600"/>
            <w:tcMar>
              <w:top w:type="dxa" w:w="60"/>
              <w:left w:type="dxa" w:w="90"/>
              <w:bottom w:type="dxa" w:w="60"/>
              <w:right w:type="dxa" w:w="90"/>
            </w:tcMar>
            <w:vAlign w:val="center"/>
          </w:tcPr>
          <w:p>
            <w:pPr>
              <w:spacing w:after="0" w:line="240"/>
            </w:pPr>
            <w:r>
              <w:rPr>
                <w:b w:val="false"/>
                <w:bCs w:val="false"/>
                <w:sz w:val="19"/>
                <w:szCs w:val="19"/>
              </w:rPr>
              <w:t xml:space="preserve">Dominio cerrado</w:t>
            </w:r>
          </w:p>
        </w:tc>
        <w:tc>
          <w:tcPr>
            <w:tcW w:type="dxa" w:w="5426"/>
            <w:tcMar>
              <w:top w:type="dxa" w:w="60"/>
              <w:left w:type="dxa" w:w="90"/>
              <w:bottom w:type="dxa" w:w="60"/>
              <w:right w:type="dxa" w:w="90"/>
            </w:tcMar>
            <w:vAlign w:val="center"/>
          </w:tcPr>
          <w:p>
            <w:pPr>
              <w:spacing w:after="0" w:line="240"/>
            </w:pPr>
            <w:r>
              <w:rPr>
                <w:b w:val="false"/>
                <w:bCs w:val="false"/>
                <w:sz w:val="19"/>
                <w:szCs w:val="19"/>
              </w:rPr>
              <w:t xml:space="preserve">Etiqueta de color: apuntes, libro, guía, digital</w:t>
            </w:r>
          </w:p>
        </w:tc>
      </w:tr>
      <w:tr>
        <w:tc>
          <w:tcPr>
            <w:tcW w:type="dxa" w:w="20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materia_id</w:t>
            </w:r>
          </w:p>
        </w:tc>
        <w:tc>
          <w:tcPr>
            <w:tcW w:type="dxa" w:w="1600"/>
            <w:shd w:fill="F2F3F5" w:val="clear"/>
            <w:tcMar>
              <w:top w:type="dxa" w:w="60"/>
              <w:left w:type="dxa" w:w="90"/>
              <w:bottom w:type="dxa" w:w="60"/>
              <w:right w:type="dxa" w:w="90"/>
            </w:tcMar>
            <w:vAlign w:val="center"/>
          </w:tcPr>
          <w:p>
            <w:pPr>
              <w:spacing w:after="0" w:line="240"/>
            </w:pPr>
            <w:r>
              <w:rPr>
                <w:b w:val="false"/>
                <w:bCs w:val="false"/>
                <w:sz w:val="19"/>
                <w:szCs w:val="19"/>
              </w:rPr>
              <w:t xml:space="preserve">Clave foránea</w:t>
            </w:r>
          </w:p>
        </w:tc>
        <w:tc>
          <w:tcPr>
            <w:tcW w:type="dxa" w:w="5426"/>
            <w:shd w:fill="F2F3F5" w:val="clear"/>
            <w:tcMar>
              <w:top w:type="dxa" w:w="60"/>
              <w:left w:type="dxa" w:w="90"/>
              <w:bottom w:type="dxa" w:w="60"/>
              <w:right w:type="dxa" w:w="90"/>
            </w:tcMar>
            <w:vAlign w:val="center"/>
          </w:tcPr>
          <w:p>
            <w:pPr>
              <w:spacing w:after="0" w:line="240"/>
            </w:pPr>
            <w:r>
              <w:rPr>
                <w:b w:val="false"/>
                <w:bCs w:val="false"/>
                <w:sz w:val="19"/>
                <w:szCs w:val="19"/>
              </w:rPr>
              <w:t xml:space="preserve">Columna «Materia» y fila «Materia» de las especificaciones</w:t>
            </w:r>
          </w:p>
        </w:tc>
      </w:tr>
      <w:tr>
        <w:tc>
          <w:tcPr>
            <w:tcW w:type="dxa" w:w="20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usuario_id</w:t>
            </w:r>
          </w:p>
        </w:tc>
        <w:tc>
          <w:tcPr>
            <w:tcW w:type="dxa" w:w="1600"/>
            <w:tcMar>
              <w:top w:type="dxa" w:w="60"/>
              <w:left w:type="dxa" w:w="90"/>
              <w:bottom w:type="dxa" w:w="60"/>
              <w:right w:type="dxa" w:w="90"/>
            </w:tcMar>
            <w:vAlign w:val="center"/>
          </w:tcPr>
          <w:p>
            <w:pPr>
              <w:spacing w:after="0" w:line="240"/>
            </w:pPr>
            <w:r>
              <w:rPr>
                <w:b w:val="false"/>
                <w:bCs w:val="false"/>
                <w:sz w:val="19"/>
                <w:szCs w:val="19"/>
              </w:rPr>
              <w:t xml:space="preserve">Clave foránea</w:t>
            </w:r>
          </w:p>
        </w:tc>
        <w:tc>
          <w:tcPr>
            <w:tcW w:type="dxa" w:w="5426"/>
            <w:tcMar>
              <w:top w:type="dxa" w:w="60"/>
              <w:left w:type="dxa" w:w="90"/>
              <w:bottom w:type="dxa" w:w="60"/>
              <w:right w:type="dxa" w:w="90"/>
            </w:tcMar>
            <w:vAlign w:val="center"/>
          </w:tcPr>
          <w:p>
            <w:pPr>
              <w:spacing w:after="0" w:line="240"/>
            </w:pPr>
            <w:r>
              <w:rPr>
                <w:b w:val="false"/>
                <w:bCs w:val="false"/>
                <w:sz w:val="19"/>
                <w:szCs w:val="19"/>
              </w:rPr>
              <w:t xml:space="preserve">Columna «Vendedor»</w:t>
            </w:r>
          </w:p>
        </w:tc>
      </w:tr>
      <w:tr>
        <w:tc>
          <w:tcPr>
            <w:tcW w:type="dxa" w:w="20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estado_conservacion</w:t>
            </w:r>
          </w:p>
        </w:tc>
        <w:tc>
          <w:tcPr>
            <w:tcW w:type="dxa" w:w="1600"/>
            <w:shd w:fill="F2F3F5" w:val="clear"/>
            <w:tcMar>
              <w:top w:type="dxa" w:w="60"/>
              <w:left w:type="dxa" w:w="90"/>
              <w:bottom w:type="dxa" w:w="60"/>
              <w:right w:type="dxa" w:w="90"/>
            </w:tcMar>
            <w:vAlign w:val="center"/>
          </w:tcPr>
          <w:p>
            <w:pPr>
              <w:spacing w:after="0" w:line="240"/>
            </w:pPr>
            <w:r>
              <w:rPr>
                <w:b w:val="false"/>
                <w:bCs w:val="false"/>
                <w:sz w:val="19"/>
                <w:szCs w:val="19"/>
              </w:rPr>
              <w:t xml:space="preserve">Dominio cerrado</w:t>
            </w:r>
          </w:p>
        </w:tc>
        <w:tc>
          <w:tcPr>
            <w:tcW w:type="dxa" w:w="5426"/>
            <w:shd w:fill="F2F3F5" w:val="clear"/>
            <w:tcMar>
              <w:top w:type="dxa" w:w="60"/>
              <w:left w:type="dxa" w:w="90"/>
              <w:bottom w:type="dxa" w:w="60"/>
              <w:right w:type="dxa" w:w="90"/>
            </w:tcMar>
            <w:vAlign w:val="center"/>
          </w:tcPr>
          <w:p>
            <w:pPr>
              <w:spacing w:after="0" w:line="240"/>
            </w:pPr>
            <w:r>
              <w:rPr>
                <w:b w:val="false"/>
                <w:bCs w:val="false"/>
                <w:sz w:val="19"/>
                <w:szCs w:val="19"/>
              </w:rPr>
              <w:t xml:space="preserve">Distintivo «Nuevo», «Usado» o «Descarga»</w:t>
            </w:r>
          </w:p>
        </w:tc>
      </w:tr>
      <w:tr>
        <w:tc>
          <w:tcPr>
            <w:tcW w:type="dxa" w:w="20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precio</w:t>
            </w:r>
          </w:p>
        </w:tc>
        <w:tc>
          <w:tcPr>
            <w:tcW w:type="dxa" w:w="1600"/>
            <w:tcMar>
              <w:top w:type="dxa" w:w="60"/>
              <w:left w:type="dxa" w:w="90"/>
              <w:bottom w:type="dxa" w:w="60"/>
              <w:right w:type="dxa" w:w="90"/>
            </w:tcMar>
            <w:vAlign w:val="center"/>
          </w:tcPr>
          <w:p>
            <w:pPr>
              <w:spacing w:after="0" w:line="240"/>
            </w:pPr>
            <w:r>
              <w:rPr>
                <w:b w:val="false"/>
                <w:bCs w:val="false"/>
                <w:sz w:val="19"/>
                <w:szCs w:val="19"/>
              </w:rPr>
              <w:t xml:space="preserve">Decimal</w:t>
            </w:r>
          </w:p>
        </w:tc>
        <w:tc>
          <w:tcPr>
            <w:tcW w:type="dxa" w:w="5426"/>
            <w:tcMar>
              <w:top w:type="dxa" w:w="60"/>
              <w:left w:type="dxa" w:w="90"/>
              <w:bottom w:type="dxa" w:w="60"/>
              <w:right w:type="dxa" w:w="90"/>
            </w:tcMar>
            <w:vAlign w:val="center"/>
          </w:tcPr>
          <w:p>
            <w:pPr>
              <w:spacing w:after="0" w:line="240"/>
            </w:pPr>
            <w:r>
              <w:rPr>
                <w:b w:val="false"/>
                <w:bCs w:val="false"/>
                <w:sz w:val="19"/>
                <w:szCs w:val="19"/>
              </w:rPr>
              <w:t xml:space="preserve">Columna «Precio», precio de la ficha y subtotales del carrito</w:t>
            </w:r>
          </w:p>
        </w:tc>
      </w:tr>
      <w:tr>
        <w:tc>
          <w:tcPr>
            <w:tcW w:type="dxa" w:w="20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stock</w:t>
            </w:r>
          </w:p>
        </w:tc>
        <w:tc>
          <w:tcPr>
            <w:tcW w:type="dxa" w:w="1600"/>
            <w:shd w:fill="F2F3F5" w:val="clear"/>
            <w:tcMar>
              <w:top w:type="dxa" w:w="60"/>
              <w:left w:type="dxa" w:w="90"/>
              <w:bottom w:type="dxa" w:w="60"/>
              <w:right w:type="dxa" w:w="90"/>
            </w:tcMar>
            <w:vAlign w:val="center"/>
          </w:tcPr>
          <w:p>
            <w:pPr>
              <w:spacing w:after="0" w:line="240"/>
            </w:pPr>
            <w:r>
              <w:rPr>
                <w:b w:val="false"/>
                <w:bCs w:val="false"/>
                <w:sz w:val="19"/>
                <w:szCs w:val="19"/>
              </w:rPr>
              <w:t xml:space="preserve">Entero</w:t>
            </w:r>
          </w:p>
        </w:tc>
        <w:tc>
          <w:tcPr>
            <w:tcW w:type="dxa" w:w="5426"/>
            <w:shd w:fill="F2F3F5" w:val="clear"/>
            <w:tcMar>
              <w:top w:type="dxa" w:w="60"/>
              <w:left w:type="dxa" w:w="90"/>
              <w:bottom w:type="dxa" w:w="60"/>
              <w:right w:type="dxa" w:w="90"/>
            </w:tcMar>
            <w:vAlign w:val="center"/>
          </w:tcPr>
          <w:p>
            <w:pPr>
              <w:spacing w:after="0" w:line="240"/>
            </w:pPr>
            <w:r>
              <w:rPr>
                <w:b w:val="false"/>
                <w:bCs w:val="false"/>
                <w:sz w:val="19"/>
                <w:szCs w:val="19"/>
              </w:rPr>
              <w:t xml:space="preserve">Línea «Disponibles» y atributo max de los campos de cantidad</w:t>
            </w:r>
          </w:p>
        </w:tc>
      </w:tr>
      <w:tr>
        <w:tc>
          <w:tcPr>
            <w:tcW w:type="dxa" w:w="20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descripcion</w:t>
            </w:r>
          </w:p>
        </w:tc>
        <w:tc>
          <w:tcPr>
            <w:tcW w:type="dxa" w:w="1600"/>
            <w:tcMar>
              <w:top w:type="dxa" w:w="60"/>
              <w:left w:type="dxa" w:w="90"/>
              <w:bottom w:type="dxa" w:w="60"/>
              <w:right w:type="dxa" w:w="90"/>
            </w:tcMar>
            <w:vAlign w:val="center"/>
          </w:tcPr>
          <w:p>
            <w:pPr>
              <w:spacing w:after="0" w:line="240"/>
            </w:pPr>
            <w:r>
              <w:rPr>
                <w:b w:val="false"/>
                <w:bCs w:val="false"/>
                <w:sz w:val="19"/>
                <w:szCs w:val="19"/>
              </w:rPr>
              <w:t xml:space="preserve">Texto largo</w:t>
            </w:r>
          </w:p>
        </w:tc>
        <w:tc>
          <w:tcPr>
            <w:tcW w:type="dxa" w:w="5426"/>
            <w:tcMar>
              <w:top w:type="dxa" w:w="60"/>
              <w:left w:type="dxa" w:w="90"/>
              <w:bottom w:type="dxa" w:w="60"/>
              <w:right w:type="dxa" w:w="90"/>
            </w:tcMar>
            <w:vAlign w:val="center"/>
          </w:tcPr>
          <w:p>
            <w:pPr>
              <w:spacing w:after="0" w:line="240"/>
            </w:pPr>
            <w:r>
              <w:rPr>
                <w:b w:val="false"/>
                <w:bCs w:val="false"/>
                <w:sz w:val="19"/>
                <w:szCs w:val="19"/>
              </w:rPr>
              <w:t xml:space="preserve">Bloque «Descripción» de la ficha</w:t>
            </w:r>
          </w:p>
        </w:tc>
      </w:tr>
    </w:tbl>
    <w:p>
      <w:pPr>
        <w:spacing w:after="200" w:before="60"/>
      </w:pPr>
      <w:r>
        <w:rPr>
          <w:i/>
          <w:iCs/>
          <w:color w:val="777777"/>
          <w:sz w:val="17"/>
          <w:szCs w:val="17"/>
        </w:rPr>
        <w:t xml:space="preserve">Tabla 6. Atributos de la entidad MATERIAL y su representación visual. La correspondencia es uno a uno: cada dato mostrado tiene origen previsto en el modelo.</w:t>
      </w:r>
    </w:p>
    <w:p>
      <w:pPr>
        <w:spacing w:after="120" w:line="276"/>
      </w:pPr>
      <w:r>
        <w:rPr>
          <w:sz w:val="21"/>
          <w:szCs w:val="21"/>
        </w:rPr>
        <w:t xml:space="preserve">La relación entre MATERIAL y el resto del modelo es directa: un material es una publicación de categoría Apuntes a la que se le agregan los atributos comerciales, de modo que hereda el autor y el ámbito académico —carrera y materia— que el modelo conceptual ya define para toda publicación.</w:t>
      </w:r>
    </w:p>
    <w:p>
      <w:pPr>
        <w:pBdr>
          <w:bottom w:val="single" w:color="DDDDDD" w:sz="6" w:space="1"/>
        </w:pBdr>
        <w:spacing w:after="200" w:before="60"/>
      </w:pPr>
    </w:p>
    <w:p>
      <w:pPr>
        <w:pStyle w:val="Heading1"/>
        <w:spacing w:after="140" w:before="320"/>
      </w:pPr>
      <w:r>
        <w:rPr>
          <w:color w:val="1A1A2E"/>
        </w:rPr>
        <w:t xml:space="preserve">4. Diseño de la aplicación</w:t>
      </w:r>
    </w:p>
    <w:p>
      <w:pPr>
        <w:pStyle w:val="Heading2"/>
        <w:spacing w:after="140" w:before="260"/>
      </w:pPr>
      <w:r>
        <w:rPr>
          <w:color w:val="333333"/>
        </w:rPr>
        <w:t xml:space="preserve">4.1. Arquitectura de la entrega</w:t>
      </w:r>
    </w:p>
    <w:p>
      <w:pPr>
        <w:spacing w:after="120" w:line="276"/>
      </w:pPr>
      <w:r>
        <w:rPr>
          <w:sz w:val="21"/>
          <w:szCs w:val="21"/>
        </w:rPr>
        <w:t xml:space="preserve">La entrega es un sitio estático de ocho documentos que comparten una hoja de estilos externa. No hay plantillas ni includes porque no hay lenguaje de servidor: la estructura común de las páginas se repite en cada archivo. Esa repetición es una limitación conocida de esta instancia y desaparece en la siguiente, cuando el encabezado, la barra lateral y el pie se extraigan a archivos parciales incluidos desde PHP.</w:t>
      </w:r>
    </w:p>
    <w:p>
      <w:pPr>
        <w:spacing w:after="60" w:before="140"/>
      </w:pPr>
      <w:r>
        <w:rPr>
          <w:i/>
          <w:iCs/>
          <w:color w:val="666666"/>
          <w:sz w:val="18"/>
          <w:szCs w:val="18"/>
        </w:rPr>
        <w:t xml:space="preserve">Estructura de archivos del repositorio</w:t>
      </w:r>
    </w:p>
    <w:p>
      <w:pPr>
        <w:pBdr>
          <w:left w:val="single" w:color="1A1A2E" w:sz="12" w:space="6"/>
        </w:pBdr>
        <w:shd w:fill="F7F8FA" w:val="clear"/>
        <w:spacing w:after="0" w:line="230"/>
        <w:ind w:left="120" w:right="120"/>
      </w:pPr>
      <w:r>
        <w:rPr>
          <w:rFonts w:ascii="Consolas" w:cs="Consolas" w:eastAsia="Consolas" w:hAnsi="Consolas"/>
          <w:sz w:val="16"/>
          <w:szCs w:val="16"/>
        </w:rPr>
        <w:t xml:space="preserve">foro/</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index.html            Portada del foro</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apuntes.html          Sección Apuntes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debates.html          Sección Debates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consultas.html        Sección Consultas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listado_tabla.html    Marketplace — vista de tabla</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listado_box.html      Marketplace — vista de fichas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producto.html         Ficha de un material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comprar.html          Formulario de compra</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style.css             Hoja de estilos única</w:t>
      </w:r>
    </w:p>
    <w:p>
      <w:pPr>
        <w:spacing w:after="120"/>
      </w:pPr>
    </w:p>
    <w:p>
      <w:pPr>
        <w:pStyle w:val="Heading2"/>
        <w:spacing w:after="140" w:before="260"/>
      </w:pPr>
      <w:r>
        <w:rPr>
          <w:color w:val="333333"/>
        </w:rPr>
        <w:t xml:space="preserve">4.2. Mapa de navegación</w:t>
      </w:r>
    </w:p>
    <w:p>
      <w:pPr>
        <w:spacing w:after="120" w:line="276"/>
      </w:pPr>
      <w:r>
        <w:rPr>
          <w:sz w:val="21"/>
          <w:szCs w:val="21"/>
        </w:rPr>
        <w:t xml:space="preserve">La navegación es jerárquica con accesos laterales entre pantallas del mismo nivel. Toda página es alcanzable en un máximo de dos clics desde la portada.</w:t>
      </w:r>
    </w:p>
    <w:p>
      <w:pPr>
        <w:spacing w:after="60" w:before="140"/>
      </w:pPr>
      <w:r>
        <w:rPr>
          <w:i/>
          <w:iCs/>
          <w:color w:val="666666"/>
          <w:sz w:val="18"/>
          <w:szCs w:val="18"/>
        </w:rPr>
        <w:t xml:space="preserve">Figura 1. Mapa de navegación del sitio</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index.html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apuntes.html debates.html  consultas.html   MARKETPLACE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&lt;-- alternan entre sí --&gt;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listado_box.html            listado_tabla.html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producto.html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comprar.html</w:t>
      </w:r>
    </w:p>
    <w:p>
      <w:pPr>
        <w:spacing w:after="120"/>
      </w:pPr>
    </w:p>
    <w:p>
      <w:pPr>
        <w:spacing w:after="120" w:line="276"/>
      </w:pPr>
      <w:r>
        <w:rPr>
          <w:sz w:val="21"/>
          <w:szCs w:val="21"/>
        </w:rPr>
        <w:t xml:space="preserve">Los dos listados son intercambiables entre sí: cada uno ofrece un acceso directo al otro mediante la barra de vista, de manera que el cambio de representación no obliga a volver atrás. La miga de pan presente en las cuatro páginas del Marketplace indica en todo momento la posición dentro de esa jerarquía.</w:t>
      </w:r>
    </w:p>
    <w:p>
      <w:pPr>
        <w:pStyle w:val="Heading2"/>
        <w:spacing w:after="140" w:before="260"/>
      </w:pPr>
      <w:r>
        <w:rPr>
          <w:color w:val="333333"/>
        </w:rPr>
        <w:t xml:space="preserve">4.3. Estructura común de página</w:t>
      </w:r>
    </w:p>
    <w:p>
      <w:pPr>
        <w:spacing w:after="120" w:line="276"/>
      </w:pPr>
      <w:r>
        <w:rPr>
          <w:sz w:val="21"/>
          <w:szCs w:val="21"/>
        </w:rPr>
        <w:t xml:space="preserve">Las ocho páginas se construyen sobre el mismo esqueleto de cuatro regiones, lo que cumple el requerimiento RNF-02 y reduce la carga cognitiva del usuario al desplazarse entre secciones.</w:t>
      </w:r>
    </w:p>
    <w:p>
      <w:pPr>
        <w:spacing w:after="60" w:before="140"/>
      </w:pPr>
      <w:r>
        <w:rPr>
          <w:i/>
          <w:iCs/>
          <w:color w:val="666666"/>
          <w:sz w:val="18"/>
          <w:szCs w:val="18"/>
        </w:rPr>
        <w:t xml:space="preserve">Figura 2. Esqueleto compartido por las ocho páginas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header.header      FacuLeaks        nav.nav (5 enlaces)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nav.breadcrumb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aside        │  h2.titulo-categoria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.sidebar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main.publicaciones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220 px       │  (contenido propio de cada página)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fijo         │  flex: 1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footer.footer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spacing w:after="120"/>
      </w:pPr>
    </w:p>
    <w:p>
      <w:pPr>
        <w:pStyle w:val="ListParagraph"/>
        <w:numPr>
          <w:ilvl w:val="0"/>
          <w:numId w:val="2"/>
        </w:numPr>
        <w:spacing w:after="70" w:line="276"/>
      </w:pPr>
      <w:r>
        <w:rPr>
          <w:rFonts w:ascii="Consolas" w:cs="Consolas" w:eastAsia="Consolas" w:hAnsi="Consolas"/>
          <w:b/>
          <w:bCs/>
          <w:sz w:val="21"/>
          <w:szCs w:val="21"/>
        </w:rPr>
        <w:t xml:space="preserve">header.header</w:t>
      </w:r>
      <w:r>
        <w:rPr>
          <w:sz w:val="21"/>
          <w:szCs w:val="21"/>
        </w:rPr>
        <w:t xml:space="preserve"> — identidad del sitio y navegación principal. El enlace correspondiente a la sección activa lleva la clase activo, que lo resalta en rojo.</w:t>
      </w:r>
    </w:p>
    <w:p>
      <w:pPr>
        <w:pStyle w:val="ListParagraph"/>
        <w:numPr>
          <w:ilvl w:val="0"/>
          <w:numId w:val="2"/>
        </w:numPr>
        <w:spacing w:after="70" w:line="276"/>
      </w:pPr>
      <w:r>
        <w:rPr>
          <w:rFonts w:ascii="Consolas" w:cs="Consolas" w:eastAsia="Consolas" w:hAnsi="Consolas"/>
          <w:b/>
          <w:bCs/>
          <w:sz w:val="21"/>
          <w:szCs w:val="21"/>
        </w:rPr>
        <w:t xml:space="preserve">aside.sidebar</w:t>
      </w:r>
      <w:r>
        <w:rPr>
          <w:sz w:val="21"/>
          <w:szCs w:val="21"/>
        </w:rPr>
        <w:t xml:space="preserve"> — navegación secundaria, contextual a la sección. En el foro lista las categorías; en el Marketplace, las vistas y los filtros por tipo; en el formulario, los pasos de la compra.</w:t>
      </w:r>
    </w:p>
    <w:p>
      <w:pPr>
        <w:pStyle w:val="ListParagraph"/>
        <w:numPr>
          <w:ilvl w:val="0"/>
          <w:numId w:val="2"/>
        </w:numPr>
        <w:spacing w:after="70" w:line="276"/>
      </w:pPr>
      <w:r>
        <w:rPr>
          <w:rFonts w:ascii="Consolas" w:cs="Consolas" w:eastAsia="Consolas" w:hAnsi="Consolas"/>
          <w:b/>
          <w:bCs/>
          <w:sz w:val="21"/>
          <w:szCs w:val="21"/>
        </w:rPr>
        <w:t xml:space="preserve">main.publicaciones</w:t>
      </w:r>
      <w:r>
        <w:rPr>
          <w:sz w:val="21"/>
          <w:szCs w:val="21"/>
        </w:rPr>
        <w:t xml:space="preserve"> — contenido principal, único por página. Es el único elemento main del documento, como exige el estándar.</w:t>
      </w:r>
    </w:p>
    <w:p>
      <w:pPr>
        <w:pStyle w:val="ListParagraph"/>
        <w:numPr>
          <w:ilvl w:val="0"/>
          <w:numId w:val="2"/>
        </w:numPr>
        <w:spacing w:after="70" w:line="276"/>
      </w:pPr>
      <w:r>
        <w:rPr>
          <w:rFonts w:ascii="Consolas" w:cs="Consolas" w:eastAsia="Consolas" w:hAnsi="Consolas"/>
          <w:b/>
          <w:bCs/>
          <w:sz w:val="21"/>
          <w:szCs w:val="21"/>
        </w:rPr>
        <w:t xml:space="preserve">footer.footer</w:t>
      </w:r>
      <w:r>
        <w:rPr>
          <w:sz w:val="21"/>
          <w:szCs w:val="21"/>
        </w:rPr>
        <w:t xml:space="preserve"> — pie institucional con la identificación del trabajo práctico.</w:t>
      </w:r>
    </w:p>
    <w:p>
      <w:pPr>
        <w:pStyle w:val="Heading2"/>
        <w:spacing w:after="140" w:before="260"/>
      </w:pPr>
      <w:r>
        <w:rPr>
          <w:color w:val="333333"/>
        </w:rPr>
        <w:t xml:space="preserve">4.4. Bosquejo de las pantallas del Marketplace</w:t>
      </w:r>
    </w:p>
    <w:p>
      <w:pPr>
        <w:pStyle w:val="Heading3"/>
        <w:spacing w:after="140" w:before="260"/>
      </w:pPr>
      <w:r>
        <w:rPr>
          <w:color w:val="333333"/>
        </w:rPr>
        <w:t xml:space="preserve">4.4.1. listado_tabla.html</w:t>
      </w:r>
    </w:p>
    <w:p>
      <w:pPr>
        <w:spacing w:after="60" w:before="140"/>
      </w:pPr>
      <w:r>
        <w:rPr>
          <w:i/>
          <w:iCs/>
          <w:color w:val="666666"/>
          <w:sz w:val="18"/>
          <w:szCs w:val="18"/>
        </w:rPr>
        <w:t xml:space="preserve">Figura 3. Bosquejo de la vista de tabla</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Inicio › Marketplace › Vista tabla</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Material de estudio disponible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6 publicaciones      [Vista fichas] [VISTA TABLA]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│CÓDIGO│  MATERIAL    │ TIPO │VENDEDOR│ESTADO │PRECIO│FICHA│</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│M-001 │ Resumen AM II│Apunte│matias  │ Nuevo │$4.500│[Ver]│</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│M-002 │ Química Gral │Apunte│lau_quim│ Nuevo │$7.800│[Ver]│</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      …       │  …   │   …    │   …   │  …   │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Precio promedio del listado                 │$5.650│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spacing w:after="120"/>
      </w:pPr>
    </w:p>
    <w:p>
      <w:pPr>
        <w:spacing w:after="120" w:line="276"/>
      </w:pPr>
      <w:r>
        <w:rPr>
          <w:sz w:val="21"/>
          <w:szCs w:val="21"/>
        </w:rPr>
        <w:t xml:space="preserve">La tabla privilegia la comparación: las siete columnas permiten confrontar precio y estado de conservación de un vistazo, y el pie aporta un dato agregado —el precio promedio— que ninguna ficha individual puede dar.</w:t>
      </w:r>
    </w:p>
    <w:p>
      <w:pPr>
        <w:pStyle w:val="Heading3"/>
        <w:spacing w:after="140" w:before="260"/>
      </w:pPr>
      <w:r>
        <w:rPr>
          <w:color w:val="333333"/>
        </w:rPr>
        <w:t xml:space="preserve">4.4.2. listado_box.html</w:t>
      </w:r>
    </w:p>
    <w:p>
      <w:pPr>
        <w:spacing w:after="60" w:before="140"/>
      </w:pPr>
      <w:r>
        <w:rPr>
          <w:i/>
          <w:iCs/>
          <w:color w:val="666666"/>
          <w:sz w:val="18"/>
          <w:szCs w:val="18"/>
        </w:rPr>
        <w:t xml:space="preserve">Figura 4. Bosquejo de la vista de fichas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[PORTADA]   │ │   [PORTADA]   │ │   [PORTADA]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AM II     │ │     QUIM      │ │      ALG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APUNTES       │ │ APUNTES       │ │ LIBRO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Resumen de    │ │ Apuntes de    │ │ Álgebra y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Análisis M. II│ │ Química Gral  │ │ Geometría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descripción…  │ │ descripción…  │ │ descripción…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Vendedor  …   │ │ Vendedor  …   │ │ Vendedor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Estado    …   │ │ Estado    …   │ │ Estado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$4.500  [Ver] │ │ $7.800  [Ver] │ │ $12.000 [Ver]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w:t>
      </w:r>
    </w:p>
    <w:p>
      <w:pPr>
        <w:spacing w:after="120"/>
      </w:pPr>
    </w:p>
    <w:p>
      <w:pPr>
        <w:spacing w:after="120" w:line="276"/>
      </w:pPr>
      <w:r>
        <w:rPr>
          <w:sz w:val="21"/>
          <w:szCs w:val="21"/>
        </w:rPr>
        <w:t xml:space="preserve">La grilla privilegia el reconocimiento: la portada de color codifica el tipo de material antes de que el usuario lea el título, y la descripción breve permite descartar un ítem sin abrir su ficha. La cantidad de columnas no está fijada: la rejilla acomoda tantas fichas como entren en el ancho disponible.</w:t>
      </w:r>
    </w:p>
    <w:p>
      <w:pPr>
        <w:pStyle w:val="Heading3"/>
        <w:spacing w:after="140" w:before="260"/>
      </w:pPr>
      <w:r>
        <w:rPr>
          <w:color w:val="333333"/>
        </w:rPr>
        <w:t xml:space="preserve">4.4.3. producto.html</w:t>
      </w:r>
    </w:p>
    <w:p>
      <w:pPr>
        <w:spacing w:after="60" w:before="140"/>
      </w:pPr>
      <w:r>
        <w:rPr>
          <w:i/>
          <w:iCs/>
          <w:color w:val="666666"/>
          <w:sz w:val="18"/>
          <w:szCs w:val="18"/>
        </w:rPr>
        <w:t xml:space="preserve">Figura 5. Bosquejo de la ficha de material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Inicio › Marketplace › Apuntes › M-001</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APUNTES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PORTADA   │ Resumen completo de Análisis M. II — U3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AM II    │ Código M-001 · matias_tp · hace 2 horas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$4.500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[1][2][3]  │ Disponibles: 4 ejemplares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 Retiro o envío  ✓ Impresión láser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 COMPRAR ]  [ Volver al listado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Descripción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Especificaciones (tabla de 8 filas)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Consultas al vendedor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Material relacionado (3 fichas) ────────────────────</w:t>
      </w:r>
    </w:p>
    <w:p>
      <w:pPr>
        <w:spacing w:after="120"/>
      </w:pPr>
    </w:p>
    <w:p>
      <w:pPr>
        <w:spacing w:after="120" w:line="276"/>
      </w:pPr>
      <w:r>
        <w:rPr>
          <w:sz w:val="21"/>
          <w:szCs w:val="21"/>
        </w:rPr>
        <w:t xml:space="preserve">La ficha se organiza en dos zonas. Arriba, la información necesaria para decidir la compra: precio, disponibilidad y el botón que la inicia. Debajo, en bloques apilados, la información que amplía esa decisión. El botón «Comprar» queda por encima del pliegue, sin necesidad de desplazamiento.</w:t>
      </w:r>
    </w:p>
    <w:p>
      <w:pPr>
        <w:pStyle w:val="Heading3"/>
        <w:spacing w:after="140" w:before="260"/>
      </w:pPr>
      <w:r>
        <w:rPr>
          <w:color w:val="333333"/>
        </w:rPr>
        <w:t xml:space="preserve">4.4.4. comprar.html</w:t>
      </w:r>
    </w:p>
    <w:p>
      <w:pPr>
        <w:spacing w:after="60" w:before="140"/>
      </w:pPr>
      <w:r>
        <w:rPr>
          <w:i/>
          <w:iCs/>
          <w:color w:val="666666"/>
          <w:sz w:val="18"/>
          <w:szCs w:val="18"/>
        </w:rPr>
        <w:t xml:space="preserve">Figura 6. Bosquejo del formulario de compra</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1. DATOS DEL CLIENTE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Nombre y apellido *      [__________________________]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Dirección *              [__________________________]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Localidad * [________]   Provincia * [▼ Misiones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Código postal [____]     Teléfono *  [____________]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E-mail *                 [__________________________]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2. MEDIO DE PAGO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(o) Tarjeta   ( ) Transferencia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 Billetera ( ) Efectivo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Cuotas [▼ 1 pago]      Entrega [▼ Retiro en sede]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3. LISTADO DE PRODUCTOS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[x] M-001  Resumen AM II   $4.500  [1]  $4.500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[x] M-004  Guía Física I   $3.200  [1]  $3.200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 M-005  Derecho Com.    $2.500  [1]  $2.500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TOTAL DEL PEDIDO   $7.700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Comentarios [_______________________________________]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4. CONFIRMACIÓN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[x] Acepto los términos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 [ CONFIRMAR COMPRA ]   [ Borrar datos ]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spacing w:after="120"/>
      </w:pPr>
    </w:p>
    <w:p>
      <w:pPr>
        <w:spacing w:after="120" w:line="276"/>
      </w:pPr>
      <w:r>
        <w:rPr>
          <w:sz w:val="21"/>
          <w:szCs w:val="21"/>
        </w:rPr>
        <w:t xml:space="preserve">El formulario se divide en cuatro agrupaciones numeradas. La división no es decorativa: cada agrupación es un elemento fieldset con su leyenda, de modo que la estructura visual y la estructura del marcado coinciden. Los seis datos que la consigna exige —nombre, dirección, teléfono, correo, medio de pago y listado de productos— se distribuyen entre las tres primeras agrupaciones; la cuarta es el cierre de la operación.</w:t>
      </w:r>
    </w:p>
    <w:p>
      <w:pPr>
        <w:pStyle w:val="Heading2"/>
        <w:spacing w:after="140" w:before="260"/>
      </w:pPr>
      <w:r>
        <w:rPr>
          <w:color w:val="333333"/>
        </w:rPr>
        <w:t xml:space="preserve">4.5. Sistema visual</w:t>
      </w:r>
    </w:p>
    <w:p>
      <w:pPr>
        <w:spacing w:after="120" w:line="276"/>
      </w:pPr>
      <w:r>
        <w:rPr>
          <w:sz w:val="21"/>
          <w:szCs w:val="21"/>
        </w:rPr>
        <w:t xml:space="preserve">La paleta continúa la que ya tenía el foro, para que el módulo no se lea como un agregado ajeno.</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1700"/>
        <w:gridCol w:w="1500"/>
        <w:gridCol w:w="5826"/>
      </w:tblGrid>
      <w:tr>
        <w:trPr>
          <w:tblHeader/>
        </w:trPr>
        <w:tc>
          <w:tcPr>
            <w:tcW w:type="dxa" w:w="1700"/>
            <w:shd w:fill="1A1A2E" w:val="clear"/>
            <w:tcMar>
              <w:top w:type="dxa" w:w="60"/>
              <w:left w:type="dxa" w:w="90"/>
              <w:bottom w:type="dxa" w:w="60"/>
              <w:right w:type="dxa" w:w="90"/>
            </w:tcMar>
            <w:vAlign w:val="center"/>
          </w:tcPr>
          <w:p>
            <w:pPr>
              <w:spacing w:after="0" w:line="240"/>
            </w:pPr>
            <w:r>
              <w:rPr>
                <w:b/>
                <w:bCs/>
                <w:color w:val="FFFFFF"/>
                <w:sz w:val="18"/>
                <w:szCs w:val="18"/>
              </w:rPr>
              <w:t xml:space="preserve">Color</w:t>
            </w:r>
          </w:p>
        </w:tc>
        <w:tc>
          <w:tcPr>
            <w:tcW w:type="dxa" w:w="1500"/>
            <w:shd w:fill="1A1A2E" w:val="clear"/>
            <w:tcMar>
              <w:top w:type="dxa" w:w="60"/>
              <w:left w:type="dxa" w:w="90"/>
              <w:bottom w:type="dxa" w:w="60"/>
              <w:right w:type="dxa" w:w="90"/>
            </w:tcMar>
            <w:vAlign w:val="center"/>
          </w:tcPr>
          <w:p>
            <w:pPr>
              <w:spacing w:after="0" w:line="240"/>
            </w:pPr>
            <w:r>
              <w:rPr>
                <w:b/>
                <w:bCs/>
                <w:color w:val="FFFFFF"/>
                <w:sz w:val="18"/>
                <w:szCs w:val="18"/>
              </w:rPr>
              <w:t xml:space="preserve">Valor</w:t>
            </w:r>
          </w:p>
        </w:tc>
        <w:tc>
          <w:tcPr>
            <w:tcW w:type="dxa" w:w="5826"/>
            <w:shd w:fill="1A1A2E" w:val="clear"/>
            <w:tcMar>
              <w:top w:type="dxa" w:w="60"/>
              <w:left w:type="dxa" w:w="90"/>
              <w:bottom w:type="dxa" w:w="60"/>
              <w:right w:type="dxa" w:w="90"/>
            </w:tcMar>
            <w:vAlign w:val="center"/>
          </w:tcPr>
          <w:p>
            <w:pPr>
              <w:spacing w:after="0" w:line="240"/>
            </w:pPr>
            <w:r>
              <w:rPr>
                <w:b/>
                <w:bCs/>
                <w:color w:val="FFFFFF"/>
                <w:sz w:val="18"/>
                <w:szCs w:val="18"/>
              </w:rPr>
              <w:t xml:space="preserve">Uso</w:t>
            </w:r>
          </w:p>
        </w:tc>
      </w:tr>
      <w:tr>
        <w:tc>
          <w:tcPr>
            <w:tcW w:type="dxa" w:w="1700"/>
            <w:tcMar>
              <w:top w:type="dxa" w:w="60"/>
              <w:left w:type="dxa" w:w="90"/>
              <w:bottom w:type="dxa" w:w="60"/>
              <w:right w:type="dxa" w:w="90"/>
            </w:tcMar>
            <w:vAlign w:val="center"/>
          </w:tcPr>
          <w:p>
            <w:pPr>
              <w:spacing w:after="0" w:line="240"/>
            </w:pPr>
            <w:r>
              <w:rPr>
                <w:b/>
                <w:bCs/>
                <w:sz w:val="19"/>
                <w:szCs w:val="19"/>
              </w:rPr>
              <w:t xml:space="preserve">Azul noche</w:t>
            </w:r>
          </w:p>
        </w:tc>
        <w:tc>
          <w:tcPr>
            <w:tcW w:type="dxa" w:w="15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#1A1A2E</w:t>
            </w:r>
          </w:p>
        </w:tc>
        <w:tc>
          <w:tcPr>
            <w:tcW w:type="dxa" w:w="5826"/>
            <w:tcMar>
              <w:top w:type="dxa" w:w="60"/>
              <w:left w:type="dxa" w:w="90"/>
              <w:bottom w:type="dxa" w:w="60"/>
              <w:right w:type="dxa" w:w="90"/>
            </w:tcMar>
            <w:vAlign w:val="center"/>
          </w:tcPr>
          <w:p>
            <w:pPr>
              <w:spacing w:after="0" w:line="240"/>
            </w:pPr>
            <w:r>
              <w:rPr>
                <w:b w:val="false"/>
                <w:bCs w:val="false"/>
                <w:sz w:val="19"/>
                <w:szCs w:val="19"/>
              </w:rPr>
              <w:t xml:space="preserve">Encabezado, pie, encabezados de tabla, leyendas de los fieldset y títulos</w:t>
            </w:r>
          </w:p>
        </w:tc>
      </w:tr>
      <w:tr>
        <w:tc>
          <w:tcPr>
            <w:tcW w:type="dxa" w:w="1700"/>
            <w:shd w:fill="F2F3F5" w:val="clear"/>
            <w:tcMar>
              <w:top w:type="dxa" w:w="60"/>
              <w:left w:type="dxa" w:w="90"/>
              <w:bottom w:type="dxa" w:w="60"/>
              <w:right w:type="dxa" w:w="90"/>
            </w:tcMar>
            <w:vAlign w:val="center"/>
          </w:tcPr>
          <w:p>
            <w:pPr>
              <w:spacing w:after="0" w:line="240"/>
            </w:pPr>
            <w:r>
              <w:rPr>
                <w:b/>
                <w:bCs/>
                <w:sz w:val="19"/>
                <w:szCs w:val="19"/>
              </w:rPr>
              <w:t xml:space="preserve">Azul acero</w:t>
            </w:r>
          </w:p>
        </w:tc>
        <w:tc>
          <w:tcPr>
            <w:tcW w:type="dxa" w:w="15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#16213E</w:t>
            </w:r>
          </w:p>
        </w:tc>
        <w:tc>
          <w:tcPr>
            <w:tcW w:type="dxa" w:w="5826"/>
            <w:shd w:fill="F2F3F5" w:val="clear"/>
            <w:tcMar>
              <w:top w:type="dxa" w:w="60"/>
              <w:left w:type="dxa" w:w="90"/>
              <w:bottom w:type="dxa" w:w="60"/>
              <w:right w:type="dxa" w:w="90"/>
            </w:tcMar>
            <w:vAlign w:val="center"/>
          </w:tcPr>
          <w:p>
            <w:pPr>
              <w:spacing w:after="0" w:line="240"/>
            </w:pPr>
            <w:r>
              <w:rPr>
                <w:b w:val="false"/>
                <w:bCs w:val="false"/>
                <w:sz w:val="19"/>
                <w:szCs w:val="19"/>
              </w:rPr>
              <w:t xml:space="preserve">Fondo de los enlaces de navegación en reposo</w:t>
            </w:r>
          </w:p>
        </w:tc>
      </w:tr>
      <w:tr>
        <w:tc>
          <w:tcPr>
            <w:tcW w:type="dxa" w:w="1700"/>
            <w:tcMar>
              <w:top w:type="dxa" w:w="60"/>
              <w:left w:type="dxa" w:w="90"/>
              <w:bottom w:type="dxa" w:w="60"/>
              <w:right w:type="dxa" w:w="90"/>
            </w:tcMar>
            <w:vAlign w:val="center"/>
          </w:tcPr>
          <w:p>
            <w:pPr>
              <w:spacing w:after="0" w:line="240"/>
            </w:pPr>
            <w:r>
              <w:rPr>
                <w:b/>
                <w:bCs/>
                <w:sz w:val="19"/>
                <w:szCs w:val="19"/>
              </w:rPr>
              <w:t xml:space="preserve">Rojo coral</w:t>
            </w:r>
          </w:p>
        </w:tc>
        <w:tc>
          <w:tcPr>
            <w:tcW w:type="dxa" w:w="15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#E84545</w:t>
            </w:r>
          </w:p>
        </w:tc>
        <w:tc>
          <w:tcPr>
            <w:tcW w:type="dxa" w:w="5826"/>
            <w:tcMar>
              <w:top w:type="dxa" w:w="60"/>
              <w:left w:type="dxa" w:w="90"/>
              <w:bottom w:type="dxa" w:w="60"/>
              <w:right w:type="dxa" w:w="90"/>
            </w:tcMar>
            <w:vAlign w:val="center"/>
          </w:tcPr>
          <w:p>
            <w:pPr>
              <w:spacing w:after="0" w:line="240"/>
            </w:pPr>
            <w:r>
              <w:rPr>
                <w:b w:val="false"/>
                <w:bCs w:val="false"/>
                <w:sz w:val="19"/>
                <w:szCs w:val="19"/>
              </w:rPr>
              <w:t xml:space="preserve">Color de acento: enlace activo, botones primarios, foco de los campos y barra de los títulos de sección</w:t>
            </w:r>
          </w:p>
        </w:tc>
      </w:tr>
      <w:tr>
        <w:tc>
          <w:tcPr>
            <w:tcW w:type="dxa" w:w="1700"/>
            <w:shd w:fill="F2F3F5" w:val="clear"/>
            <w:tcMar>
              <w:top w:type="dxa" w:w="60"/>
              <w:left w:type="dxa" w:w="90"/>
              <w:bottom w:type="dxa" w:w="60"/>
              <w:right w:type="dxa" w:w="90"/>
            </w:tcMar>
            <w:vAlign w:val="center"/>
          </w:tcPr>
          <w:p>
            <w:pPr>
              <w:spacing w:after="0" w:line="240"/>
            </w:pPr>
            <w:r>
              <w:rPr>
                <w:b/>
                <w:bCs/>
                <w:sz w:val="19"/>
                <w:szCs w:val="19"/>
              </w:rPr>
              <w:t xml:space="preserve">Gris fondo</w:t>
            </w:r>
          </w:p>
        </w:tc>
        <w:tc>
          <w:tcPr>
            <w:tcW w:type="dxa" w:w="15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#DAE0E6</w:t>
            </w:r>
          </w:p>
        </w:tc>
        <w:tc>
          <w:tcPr>
            <w:tcW w:type="dxa" w:w="5826"/>
            <w:shd w:fill="F2F3F5" w:val="clear"/>
            <w:tcMar>
              <w:top w:type="dxa" w:w="60"/>
              <w:left w:type="dxa" w:w="90"/>
              <w:bottom w:type="dxa" w:w="60"/>
              <w:right w:type="dxa" w:w="90"/>
            </w:tcMar>
            <w:vAlign w:val="center"/>
          </w:tcPr>
          <w:p>
            <w:pPr>
              <w:spacing w:after="0" w:line="240"/>
            </w:pPr>
            <w:r>
              <w:rPr>
                <w:b w:val="false"/>
                <w:bCs w:val="false"/>
                <w:sz w:val="19"/>
                <w:szCs w:val="19"/>
              </w:rPr>
              <w:t xml:space="preserve">Fondo general de la página</w:t>
            </w:r>
          </w:p>
        </w:tc>
      </w:tr>
      <w:tr>
        <w:tc>
          <w:tcPr>
            <w:tcW w:type="dxa" w:w="1700"/>
            <w:tcMar>
              <w:top w:type="dxa" w:w="60"/>
              <w:left w:type="dxa" w:w="90"/>
              <w:bottom w:type="dxa" w:w="60"/>
              <w:right w:type="dxa" w:w="90"/>
            </w:tcMar>
            <w:vAlign w:val="center"/>
          </w:tcPr>
          <w:p>
            <w:pPr>
              <w:spacing w:after="0" w:line="240"/>
            </w:pPr>
            <w:r>
              <w:rPr>
                <w:b/>
                <w:bCs/>
                <w:sz w:val="19"/>
                <w:szCs w:val="19"/>
              </w:rPr>
              <w:t xml:space="preserve">Blanco</w:t>
            </w:r>
          </w:p>
        </w:tc>
        <w:tc>
          <w:tcPr>
            <w:tcW w:type="dxa" w:w="15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#FFFFFF</w:t>
            </w:r>
          </w:p>
        </w:tc>
        <w:tc>
          <w:tcPr>
            <w:tcW w:type="dxa" w:w="5826"/>
            <w:tcMar>
              <w:top w:type="dxa" w:w="60"/>
              <w:left w:type="dxa" w:w="90"/>
              <w:bottom w:type="dxa" w:w="60"/>
              <w:right w:type="dxa" w:w="90"/>
            </w:tcMar>
            <w:vAlign w:val="center"/>
          </w:tcPr>
          <w:p>
            <w:pPr>
              <w:spacing w:after="0" w:line="240"/>
            </w:pPr>
            <w:r>
              <w:rPr>
                <w:b w:val="false"/>
                <w:bCs w:val="false"/>
                <w:sz w:val="19"/>
                <w:szCs w:val="19"/>
              </w:rPr>
              <w:t xml:space="preserve">Superficie de tarjetas, tablas y agrupaciones del formulario</w:t>
            </w:r>
          </w:p>
        </w:tc>
      </w:tr>
      <w:tr>
        <w:tc>
          <w:tcPr>
            <w:tcW w:type="dxa" w:w="1700"/>
            <w:shd w:fill="F2F3F5" w:val="clear"/>
            <w:tcMar>
              <w:top w:type="dxa" w:w="60"/>
              <w:left w:type="dxa" w:w="90"/>
              <w:bottom w:type="dxa" w:w="60"/>
              <w:right w:type="dxa" w:w="90"/>
            </w:tcMar>
            <w:vAlign w:val="center"/>
          </w:tcPr>
          <w:p>
            <w:pPr>
              <w:spacing w:after="0" w:line="240"/>
            </w:pPr>
            <w:r>
              <w:rPr>
                <w:b/>
                <w:bCs/>
                <w:sz w:val="19"/>
                <w:szCs w:val="19"/>
              </w:rPr>
              <w:t xml:space="preserve">Gris borde</w:t>
            </w:r>
          </w:p>
        </w:tc>
        <w:tc>
          <w:tcPr>
            <w:tcW w:type="dxa" w:w="15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#CCCCCC</w:t>
            </w:r>
          </w:p>
        </w:tc>
        <w:tc>
          <w:tcPr>
            <w:tcW w:type="dxa" w:w="5826"/>
            <w:shd w:fill="F2F3F5" w:val="clear"/>
            <w:tcMar>
              <w:top w:type="dxa" w:w="60"/>
              <w:left w:type="dxa" w:w="90"/>
              <w:bottom w:type="dxa" w:w="60"/>
              <w:right w:type="dxa" w:w="90"/>
            </w:tcMar>
            <w:vAlign w:val="center"/>
          </w:tcPr>
          <w:p>
            <w:pPr>
              <w:spacing w:after="0" w:line="240"/>
            </w:pPr>
            <w:r>
              <w:rPr>
                <w:b w:val="false"/>
                <w:bCs w:val="false"/>
                <w:sz w:val="19"/>
                <w:szCs w:val="19"/>
              </w:rPr>
              <w:t xml:space="preserve">Contorno de todos los contenedores</w:t>
            </w:r>
          </w:p>
        </w:tc>
      </w:tr>
    </w:tbl>
    <w:p>
      <w:pPr>
        <w:spacing w:after="200" w:before="60"/>
      </w:pPr>
      <w:r>
        <w:rPr>
          <w:i/>
          <w:iCs/>
          <w:color w:val="777777"/>
          <w:sz w:val="17"/>
          <w:szCs w:val="17"/>
        </w:rPr>
        <w:t xml:space="preserve">Tabla 7. Paleta de la aplicación. El rojo se reserva para la acción y el estado activo; nunca se usa como color decorativo.</w:t>
      </w:r>
    </w:p>
    <w:p>
      <w:pPr>
        <w:spacing w:after="120" w:line="276"/>
      </w:pPr>
      <w:r>
        <w:rPr>
          <w:sz w:val="21"/>
          <w:szCs w:val="21"/>
        </w:rPr>
        <w:t xml:space="preserve">A esa paleta base se agregan cuatro colores de codificación por tipo de material —verde para apuntes, azul para libros, ámbar para guías y violeta para material digital— que se aplican tanto a la etiqueta de texto como a la portada de la ficha. La codificación es redundante por diseño: el color acompaña a una palabra escrita, nunca la reemplaza, de modo que un usuario con dificultad para distinguir colores no pierde información.</w:t>
      </w:r>
    </w:p>
    <w:p>
      <w:pPr>
        <w:spacing w:after="120" w:line="276"/>
      </w:pPr>
      <w:r>
        <w:rPr>
          <w:sz w:val="21"/>
          <w:szCs w:val="21"/>
        </w:rPr>
        <w:t xml:space="preserve">La tipografía es Arial con reserva a la familia sans-serif del sistema. La escala de tamaños se limita a seis valores (11, 12, 13, 14, 17 y 22 píxeles) y la línea base de lectura es de 1,5 a 1,65 veces el tamaño del texto en los bloques de párrafo.</w:t>
      </w:r>
    </w:p>
    <w:p>
      <w:pPr>
        <w:pBdr>
          <w:bottom w:val="single" w:color="DDDDDD" w:sz="6" w:space="1"/>
        </w:pBdr>
        <w:spacing w:after="200" w:before="60"/>
      </w:pPr>
    </w:p>
    <w:p>
      <w:pPr>
        <w:pStyle w:val="Heading1"/>
        <w:spacing w:after="140" w:before="320"/>
      </w:pPr>
      <w:r>
        <w:rPr>
          <w:color w:val="1A1A2E"/>
        </w:rPr>
        <w:t xml:space="preserve">5. Implementación del HTML</w:t>
      </w:r>
    </w:p>
    <w:p>
      <w:pPr>
        <w:pStyle w:val="Heading2"/>
        <w:spacing w:after="140" w:before="260"/>
      </w:pPr>
      <w:r>
        <w:rPr>
          <w:color w:val="333333"/>
        </w:rPr>
        <w:t xml:space="preserve">5.1. Criterios generales</w:t>
      </w:r>
    </w:p>
    <w:p>
      <w:pPr>
        <w:spacing w:after="120" w:line="276"/>
      </w:pPr>
      <w:r>
        <w:rPr>
          <w:sz w:val="21"/>
          <w:szCs w:val="21"/>
        </w:rPr>
        <w:t xml:space="preserve">Los ocho documentos comparten las mismas decisiones de base:</w:t>
      </w:r>
    </w:p>
    <w:p>
      <w:pPr>
        <w:pStyle w:val="ListParagraph"/>
        <w:numPr>
          <w:ilvl w:val="0"/>
          <w:numId w:val="2"/>
        </w:numPr>
        <w:spacing w:after="70" w:line="276"/>
      </w:pPr>
      <w:r>
        <w:rPr>
          <w:b/>
          <w:bCs/>
          <w:sz w:val="21"/>
          <w:szCs w:val="21"/>
        </w:rPr>
        <w:t xml:space="preserve">Declaración de tipo. </w:t>
      </w:r>
      <w:r>
        <w:rPr>
          <w:sz w:val="21"/>
          <w:szCs w:val="21"/>
        </w:rPr>
        <w:t xml:space="preserve">&lt;!DOCTYPE html&gt; activa el modo estándar del navegador. Sin ella, los navegadores procesan la página en modo de compatibilidad y el modelo de caja se comporta de otra manera.</w:t>
      </w:r>
    </w:p>
    <w:p>
      <w:pPr>
        <w:pStyle w:val="ListParagraph"/>
        <w:numPr>
          <w:ilvl w:val="0"/>
          <w:numId w:val="2"/>
        </w:numPr>
        <w:spacing w:after="70" w:line="276"/>
      </w:pPr>
      <w:r>
        <w:rPr>
          <w:b/>
          <w:bCs/>
          <w:sz w:val="21"/>
          <w:szCs w:val="21"/>
        </w:rPr>
        <w:t xml:space="preserve">Idioma. </w:t>
      </w:r>
      <w:r>
        <w:rPr>
          <w:sz w:val="21"/>
          <w:szCs w:val="21"/>
        </w:rPr>
        <w:t xml:space="preserve">El atributo lang="es" en el elemento raíz permite que los lectores de pantalla usen la pronunciación correcta y que el navegador ofrezca el corrector ortográfico adecuado.</w:t>
      </w:r>
    </w:p>
    <w:p>
      <w:pPr>
        <w:pStyle w:val="ListParagraph"/>
        <w:numPr>
          <w:ilvl w:val="0"/>
          <w:numId w:val="2"/>
        </w:numPr>
        <w:spacing w:after="70" w:line="276"/>
      </w:pPr>
      <w:r>
        <w:rPr>
          <w:b/>
          <w:bCs/>
          <w:sz w:val="21"/>
          <w:szCs w:val="21"/>
        </w:rPr>
        <w:t xml:space="preserve">Codificación. </w:t>
      </w:r>
      <w:r>
        <w:rPr>
          <w:sz w:val="21"/>
          <w:szCs w:val="21"/>
        </w:rPr>
        <w:t xml:space="preserve">&lt;meta charset="UTF-8"&gt; es la primera etiqueta del head, porque el navegador debe conocer la codificación antes de interpretar cualquier carácter del documento.</w:t>
      </w:r>
    </w:p>
    <w:p>
      <w:pPr>
        <w:pStyle w:val="ListParagraph"/>
        <w:numPr>
          <w:ilvl w:val="0"/>
          <w:numId w:val="2"/>
        </w:numPr>
        <w:spacing w:after="70" w:line="276"/>
      </w:pPr>
      <w:r>
        <w:rPr>
          <w:b/>
          <w:bCs/>
          <w:sz w:val="21"/>
          <w:szCs w:val="21"/>
        </w:rPr>
        <w:t xml:space="preserve">Ventana gráfica. </w:t>
      </w:r>
      <w:r>
        <w:rPr>
          <w:sz w:val="21"/>
          <w:szCs w:val="21"/>
        </w:rPr>
        <w:t xml:space="preserve">&lt;meta name="viewport" content="width=device-width, initial-scale=1.0"&gt; hace que el dispositivo móvil use su ancho real en lugar de simular una pantalla de escritorio. Sin esta línea, ninguna consulta de medios de la hoja de estilos surte efecto en un teléfono.</w:t>
      </w:r>
    </w:p>
    <w:p>
      <w:pPr>
        <w:pStyle w:val="ListParagraph"/>
        <w:numPr>
          <w:ilvl w:val="0"/>
          <w:numId w:val="2"/>
        </w:numPr>
        <w:spacing w:after="70" w:line="276"/>
      </w:pPr>
      <w:r>
        <w:rPr>
          <w:b/>
          <w:bCs/>
          <w:sz w:val="21"/>
          <w:szCs w:val="21"/>
        </w:rPr>
        <w:t xml:space="preserve">Descripción. </w:t>
      </w:r>
      <w:r>
        <w:rPr>
          <w:sz w:val="21"/>
          <w:szCs w:val="21"/>
        </w:rPr>
        <w:t xml:space="preserve">Cada página lleva su propia meta description y su propio title, ambos descriptivos de su contenido particular.</w:t>
      </w:r>
    </w:p>
    <w:p>
      <w:pPr>
        <w:pStyle w:val="ListParagraph"/>
        <w:numPr>
          <w:ilvl w:val="0"/>
          <w:numId w:val="2"/>
        </w:numPr>
        <w:spacing w:after="70" w:line="276"/>
      </w:pPr>
      <w:r>
        <w:rPr>
          <w:b/>
          <w:bCs/>
          <w:sz w:val="21"/>
          <w:szCs w:val="21"/>
        </w:rPr>
        <w:t xml:space="preserve">Estilos externos. </w:t>
      </w:r>
      <w:r>
        <w:rPr>
          <w:sz w:val="21"/>
          <w:szCs w:val="21"/>
        </w:rPr>
        <w:t xml:space="preserve">Un único &lt;link rel="stylesheet" href="style.css"&gt;. No hay estilos en línea ni bloques &lt;style&gt; en ninguna página: la separación entre estructura y presentación se mantiene sin excepción.</w:t>
      </w:r>
    </w:p>
    <w:p>
      <w:pPr>
        <w:spacing w:after="60" w:before="140"/>
      </w:pPr>
      <w:r>
        <w:rPr>
          <w:i/>
          <w:iCs/>
          <w:color w:val="666666"/>
          <w:sz w:val="18"/>
          <w:szCs w:val="18"/>
        </w:rPr>
        <w:t xml:space="preserve">Fragmento 1. Encabezado del documento (listado_tabla.html)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&lt;!DOCTYPE html&gt;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&lt;html lang="es"&gt;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&lt;head&gt;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&lt;meta charset="UTF-8" /&gt;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&lt;meta name="viewport" content="width=device-width, initial-scale=1.0" /&gt;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&lt;meta name="description" content="Listado en formato tabla de todo el material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de estudio publicado en el Marketplace de FacuLeaks." /&gt;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&lt;title&gt;FacuLeaks - Marketplace (vista tabla)&lt;/title&gt;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&lt;link rel="stylesheet" href="style.css" /&gt;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&lt;/head&gt;</w:t>
      </w:r>
    </w:p>
    <w:p>
      <w:pPr>
        <w:spacing w:after="120"/>
      </w:pPr>
    </w:p>
    <w:p>
      <w:pPr>
        <w:pStyle w:val="Heading2"/>
        <w:spacing w:after="140" w:before="260"/>
      </w:pPr>
      <w:r>
        <w:rPr>
          <w:color w:val="333333"/>
        </w:rPr>
        <w:t xml:space="preserve">5.2. Etiquetas semánticas empleadas</w:t>
      </w:r>
    </w:p>
    <w:p>
      <w:pPr>
        <w:spacing w:after="120" w:line="276"/>
      </w:pPr>
      <w:r>
        <w:rPr>
          <w:sz w:val="21"/>
          <w:szCs w:val="21"/>
        </w:rPr>
        <w:t xml:space="preserve">La elección de cada etiqueta responde al significado del contenido, no a su apariencia. Un div sólo aparece cuando el contenido no tiene un elemento semántico que lo represente y el agrupamiento existe únicamente para dar soporte al diseño.</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1500"/>
        <w:gridCol w:w="3200"/>
        <w:gridCol w:w="4326"/>
      </w:tblGrid>
      <w:tr>
        <w:trPr>
          <w:tblHeader/>
        </w:trPr>
        <w:tc>
          <w:tcPr>
            <w:tcW w:type="dxa" w:w="1500"/>
            <w:shd w:fill="1A1A2E" w:val="clear"/>
            <w:tcMar>
              <w:top w:type="dxa" w:w="60"/>
              <w:left w:type="dxa" w:w="90"/>
              <w:bottom w:type="dxa" w:w="60"/>
              <w:right w:type="dxa" w:w="90"/>
            </w:tcMar>
            <w:vAlign w:val="center"/>
          </w:tcPr>
          <w:p>
            <w:pPr>
              <w:spacing w:after="0" w:line="240"/>
            </w:pPr>
            <w:r>
              <w:rPr>
                <w:b/>
                <w:bCs/>
                <w:color w:val="FFFFFF"/>
                <w:sz w:val="18"/>
                <w:szCs w:val="18"/>
              </w:rPr>
              <w:t xml:space="preserve">Elemento</w:t>
            </w:r>
          </w:p>
        </w:tc>
        <w:tc>
          <w:tcPr>
            <w:tcW w:type="dxa" w:w="3200"/>
            <w:shd w:fill="1A1A2E" w:val="clear"/>
            <w:tcMar>
              <w:top w:type="dxa" w:w="60"/>
              <w:left w:type="dxa" w:w="90"/>
              <w:bottom w:type="dxa" w:w="60"/>
              <w:right w:type="dxa" w:w="90"/>
            </w:tcMar>
            <w:vAlign w:val="center"/>
          </w:tcPr>
          <w:p>
            <w:pPr>
              <w:spacing w:after="0" w:line="240"/>
            </w:pPr>
            <w:r>
              <w:rPr>
                <w:b/>
                <w:bCs/>
                <w:color w:val="FFFFFF"/>
                <w:sz w:val="18"/>
                <w:szCs w:val="18"/>
              </w:rPr>
              <w:t xml:space="preserve">Dónde se usa</w:t>
            </w:r>
          </w:p>
        </w:tc>
        <w:tc>
          <w:tcPr>
            <w:tcW w:type="dxa" w:w="4326"/>
            <w:shd w:fill="1A1A2E" w:val="clear"/>
            <w:tcMar>
              <w:top w:type="dxa" w:w="60"/>
              <w:left w:type="dxa" w:w="90"/>
              <w:bottom w:type="dxa" w:w="60"/>
              <w:right w:type="dxa" w:w="90"/>
            </w:tcMar>
            <w:vAlign w:val="center"/>
          </w:tcPr>
          <w:p>
            <w:pPr>
              <w:spacing w:after="0" w:line="240"/>
            </w:pPr>
            <w:r>
              <w:rPr>
                <w:b/>
                <w:bCs/>
                <w:color w:val="FFFFFF"/>
                <w:sz w:val="18"/>
                <w:szCs w:val="18"/>
              </w:rPr>
              <w:t xml:space="preserve">Por qué ése y no un div</w:t>
            </w:r>
          </w:p>
        </w:tc>
      </w:tr>
      <w:tr>
        <w:tc>
          <w:tcPr>
            <w:tcW w:type="dxa" w:w="15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header</w:t>
            </w:r>
          </w:p>
        </w:tc>
        <w:tc>
          <w:tcPr>
            <w:tcW w:type="dxa" w:w="3200"/>
            <w:tcMar>
              <w:top w:type="dxa" w:w="60"/>
              <w:left w:type="dxa" w:w="90"/>
              <w:bottom w:type="dxa" w:w="60"/>
              <w:right w:type="dxa" w:w="90"/>
            </w:tcMar>
            <w:vAlign w:val="center"/>
          </w:tcPr>
          <w:p>
            <w:pPr>
              <w:spacing w:after="0" w:line="240"/>
            </w:pPr>
            <w:r>
              <w:rPr>
                <w:b w:val="false"/>
                <w:bCs w:val="false"/>
                <w:sz w:val="19"/>
                <w:szCs w:val="19"/>
              </w:rPr>
              <w:t xml:space="preserve">Encabezado del sitio en las ocho páginas</w:t>
            </w:r>
          </w:p>
        </w:tc>
        <w:tc>
          <w:tcPr>
            <w:tcW w:type="dxa" w:w="4326"/>
            <w:tcMar>
              <w:top w:type="dxa" w:w="60"/>
              <w:left w:type="dxa" w:w="90"/>
              <w:bottom w:type="dxa" w:w="60"/>
              <w:right w:type="dxa" w:w="90"/>
            </w:tcMar>
            <w:vAlign w:val="center"/>
          </w:tcPr>
          <w:p>
            <w:pPr>
              <w:spacing w:after="0" w:line="240"/>
            </w:pPr>
            <w:r>
              <w:rPr>
                <w:b w:val="false"/>
                <w:bCs w:val="false"/>
                <w:sz w:val="19"/>
                <w:szCs w:val="19"/>
              </w:rPr>
              <w:t xml:space="preserve">Contiene el título y la navegación introductoria de la página</w:t>
            </w:r>
          </w:p>
        </w:tc>
      </w:tr>
      <w:tr>
        <w:tc>
          <w:tcPr>
            <w:tcW w:type="dxa" w:w="15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nav</w:t>
            </w:r>
          </w:p>
        </w:tc>
        <w:tc>
          <w:tcPr>
            <w:tcW w:type="dxa" w:w="3200"/>
            <w:shd w:fill="F2F3F5" w:val="clear"/>
            <w:tcMar>
              <w:top w:type="dxa" w:w="60"/>
              <w:left w:type="dxa" w:w="90"/>
              <w:bottom w:type="dxa" w:w="60"/>
              <w:right w:type="dxa" w:w="90"/>
            </w:tcMar>
            <w:vAlign w:val="center"/>
          </w:tcPr>
          <w:p>
            <w:pPr>
              <w:spacing w:after="0" w:line="240"/>
            </w:pPr>
            <w:r>
              <w:rPr>
                <w:b w:val="false"/>
                <w:bCs w:val="false"/>
                <w:sz w:val="19"/>
                <w:szCs w:val="19"/>
              </w:rPr>
              <w:t xml:space="preserve">Menú principal y miga de pan</w:t>
            </w:r>
          </w:p>
        </w:tc>
        <w:tc>
          <w:tcPr>
            <w:tcW w:type="dxa" w:w="4326"/>
            <w:shd w:fill="F2F3F5" w:val="clear"/>
            <w:tcMar>
              <w:top w:type="dxa" w:w="60"/>
              <w:left w:type="dxa" w:w="90"/>
              <w:bottom w:type="dxa" w:w="60"/>
              <w:right w:type="dxa" w:w="90"/>
            </w:tcMar>
            <w:vAlign w:val="center"/>
          </w:tcPr>
          <w:p>
            <w:pPr>
              <w:spacing w:after="0" w:line="240"/>
            </w:pPr>
            <w:r>
              <w:rPr>
                <w:b w:val="false"/>
                <w:bCs w:val="false"/>
                <w:sz w:val="19"/>
                <w:szCs w:val="19"/>
              </w:rPr>
              <w:t xml:space="preserve">Bloque de enlaces de navegación; los lectores de pantalla lo ofrecen como región saltable</w:t>
            </w:r>
          </w:p>
        </w:tc>
      </w:tr>
      <w:tr>
        <w:tc>
          <w:tcPr>
            <w:tcW w:type="dxa" w:w="15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aside</w:t>
            </w:r>
          </w:p>
        </w:tc>
        <w:tc>
          <w:tcPr>
            <w:tcW w:type="dxa" w:w="3200"/>
            <w:tcMar>
              <w:top w:type="dxa" w:w="60"/>
              <w:left w:type="dxa" w:w="90"/>
              <w:bottom w:type="dxa" w:w="60"/>
              <w:right w:type="dxa" w:w="90"/>
            </w:tcMar>
            <w:vAlign w:val="center"/>
          </w:tcPr>
          <w:p>
            <w:pPr>
              <w:spacing w:after="0" w:line="240"/>
            </w:pPr>
            <w:r>
              <w:rPr>
                <w:b w:val="false"/>
                <w:bCs w:val="false"/>
                <w:sz w:val="19"/>
                <w:szCs w:val="19"/>
              </w:rPr>
              <w:t xml:space="preserve">Barra lateral</w:t>
            </w:r>
          </w:p>
        </w:tc>
        <w:tc>
          <w:tcPr>
            <w:tcW w:type="dxa" w:w="4326"/>
            <w:tcMar>
              <w:top w:type="dxa" w:w="60"/>
              <w:left w:type="dxa" w:w="90"/>
              <w:bottom w:type="dxa" w:w="60"/>
              <w:right w:type="dxa" w:w="90"/>
            </w:tcMar>
            <w:vAlign w:val="center"/>
          </w:tcPr>
          <w:p>
            <w:pPr>
              <w:spacing w:after="0" w:line="240"/>
            </w:pPr>
            <w:r>
              <w:rPr>
                <w:b w:val="false"/>
                <w:bCs w:val="false"/>
                <w:sz w:val="19"/>
                <w:szCs w:val="19"/>
              </w:rPr>
              <w:t xml:space="preserve">Contenido relacionado pero tangencial al contenido principal</w:t>
            </w:r>
          </w:p>
        </w:tc>
      </w:tr>
      <w:tr>
        <w:tc>
          <w:tcPr>
            <w:tcW w:type="dxa" w:w="15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main</w:t>
            </w:r>
          </w:p>
        </w:tc>
        <w:tc>
          <w:tcPr>
            <w:tcW w:type="dxa" w:w="3200"/>
            <w:shd w:fill="F2F3F5" w:val="clear"/>
            <w:tcMar>
              <w:top w:type="dxa" w:w="60"/>
              <w:left w:type="dxa" w:w="90"/>
              <w:bottom w:type="dxa" w:w="60"/>
              <w:right w:type="dxa" w:w="90"/>
            </w:tcMar>
            <w:vAlign w:val="center"/>
          </w:tcPr>
          <w:p>
            <w:pPr>
              <w:spacing w:after="0" w:line="240"/>
            </w:pPr>
            <w:r>
              <w:rPr>
                <w:b w:val="false"/>
                <w:bCs w:val="false"/>
                <w:sz w:val="19"/>
                <w:szCs w:val="19"/>
              </w:rPr>
              <w:t xml:space="preserve">Contenedor del contenido propio de cada página</w:t>
            </w:r>
          </w:p>
        </w:tc>
        <w:tc>
          <w:tcPr>
            <w:tcW w:type="dxa" w:w="4326"/>
            <w:shd w:fill="F2F3F5" w:val="clear"/>
            <w:tcMar>
              <w:top w:type="dxa" w:w="60"/>
              <w:left w:type="dxa" w:w="90"/>
              <w:bottom w:type="dxa" w:w="60"/>
              <w:right w:type="dxa" w:w="90"/>
            </w:tcMar>
            <w:vAlign w:val="center"/>
          </w:tcPr>
          <w:p>
            <w:pPr>
              <w:spacing w:after="0" w:line="240"/>
            </w:pPr>
            <w:r>
              <w:rPr>
                <w:b w:val="false"/>
                <w:bCs w:val="false"/>
                <w:sz w:val="19"/>
                <w:szCs w:val="19"/>
              </w:rPr>
              <w:t xml:space="preserve">Marca el contenido central; sólo puede haber uno por documento</w:t>
            </w:r>
          </w:p>
        </w:tc>
      </w:tr>
      <w:tr>
        <w:tc>
          <w:tcPr>
            <w:tcW w:type="dxa" w:w="15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section</w:t>
            </w:r>
          </w:p>
        </w:tc>
        <w:tc>
          <w:tcPr>
            <w:tcW w:type="dxa" w:w="3200"/>
            <w:tcMar>
              <w:top w:type="dxa" w:w="60"/>
              <w:left w:type="dxa" w:w="90"/>
              <w:bottom w:type="dxa" w:w="60"/>
              <w:right w:type="dxa" w:w="90"/>
            </w:tcMar>
            <w:vAlign w:val="center"/>
          </w:tcPr>
          <w:p>
            <w:pPr>
              <w:spacing w:after="0" w:line="240"/>
            </w:pPr>
            <w:r>
              <w:rPr>
                <w:b w:val="false"/>
                <w:bCs w:val="false"/>
                <w:sz w:val="19"/>
                <w:szCs w:val="19"/>
              </w:rPr>
              <w:t xml:space="preserve">Grilla de materiales y bloques de la ficha</w:t>
            </w:r>
          </w:p>
        </w:tc>
        <w:tc>
          <w:tcPr>
            <w:tcW w:type="dxa" w:w="4326"/>
            <w:tcMar>
              <w:top w:type="dxa" w:w="60"/>
              <w:left w:type="dxa" w:w="90"/>
              <w:bottom w:type="dxa" w:w="60"/>
              <w:right w:type="dxa" w:w="90"/>
            </w:tcMar>
            <w:vAlign w:val="center"/>
          </w:tcPr>
          <w:p>
            <w:pPr>
              <w:spacing w:after="0" w:line="240"/>
            </w:pPr>
            <w:r>
              <w:rPr>
                <w:b w:val="false"/>
                <w:bCs w:val="false"/>
                <w:sz w:val="19"/>
                <w:szCs w:val="19"/>
              </w:rPr>
              <w:t xml:space="preserve">Agrupación temática que lleva su propio encabezado</w:t>
            </w:r>
          </w:p>
        </w:tc>
      </w:tr>
      <w:tr>
        <w:tc>
          <w:tcPr>
            <w:tcW w:type="dxa" w:w="15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article</w:t>
            </w:r>
          </w:p>
        </w:tc>
        <w:tc>
          <w:tcPr>
            <w:tcW w:type="dxa" w:w="3200"/>
            <w:shd w:fill="F2F3F5" w:val="clear"/>
            <w:tcMar>
              <w:top w:type="dxa" w:w="60"/>
              <w:left w:type="dxa" w:w="90"/>
              <w:bottom w:type="dxa" w:w="60"/>
              <w:right w:type="dxa" w:w="90"/>
            </w:tcMar>
            <w:vAlign w:val="center"/>
          </w:tcPr>
          <w:p>
            <w:pPr>
              <w:spacing w:after="0" w:line="240"/>
            </w:pPr>
            <w:r>
              <w:rPr>
                <w:b w:val="false"/>
                <w:bCs w:val="false"/>
                <w:sz w:val="19"/>
                <w:szCs w:val="19"/>
              </w:rPr>
              <w:t xml:space="preserve">Cada tarjeta de material y cada publicación del foro</w:t>
            </w:r>
          </w:p>
        </w:tc>
        <w:tc>
          <w:tcPr>
            <w:tcW w:type="dxa" w:w="4326"/>
            <w:shd w:fill="F2F3F5" w:val="clear"/>
            <w:tcMar>
              <w:top w:type="dxa" w:w="60"/>
              <w:left w:type="dxa" w:w="90"/>
              <w:bottom w:type="dxa" w:w="60"/>
              <w:right w:type="dxa" w:w="90"/>
            </w:tcMar>
            <w:vAlign w:val="center"/>
          </w:tcPr>
          <w:p>
            <w:pPr>
              <w:spacing w:after="0" w:line="240"/>
            </w:pPr>
            <w:r>
              <w:rPr>
                <w:b w:val="false"/>
                <w:bCs w:val="false"/>
                <w:sz w:val="19"/>
                <w:szCs w:val="19"/>
              </w:rPr>
              <w:t xml:space="preserve">Unidad de contenido con sentido completo fuera de su contexto</w:t>
            </w:r>
          </w:p>
        </w:tc>
      </w:tr>
      <w:tr>
        <w:tc>
          <w:tcPr>
            <w:tcW w:type="dxa" w:w="15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footer</w:t>
            </w:r>
          </w:p>
        </w:tc>
        <w:tc>
          <w:tcPr>
            <w:tcW w:type="dxa" w:w="3200"/>
            <w:tcMar>
              <w:top w:type="dxa" w:w="60"/>
              <w:left w:type="dxa" w:w="90"/>
              <w:bottom w:type="dxa" w:w="60"/>
              <w:right w:type="dxa" w:w="90"/>
            </w:tcMar>
            <w:vAlign w:val="center"/>
          </w:tcPr>
          <w:p>
            <w:pPr>
              <w:spacing w:after="0" w:line="240"/>
            </w:pPr>
            <w:r>
              <w:rPr>
                <w:b w:val="false"/>
                <w:bCs w:val="false"/>
                <w:sz w:val="19"/>
                <w:szCs w:val="19"/>
              </w:rPr>
              <w:t xml:space="preserve">Pie de las ocho páginas y pie de cada tarjeta</w:t>
            </w:r>
          </w:p>
        </w:tc>
        <w:tc>
          <w:tcPr>
            <w:tcW w:type="dxa" w:w="4326"/>
            <w:tcMar>
              <w:top w:type="dxa" w:w="60"/>
              <w:left w:type="dxa" w:w="90"/>
              <w:bottom w:type="dxa" w:w="60"/>
              <w:right w:type="dxa" w:w="90"/>
            </w:tcMar>
            <w:vAlign w:val="center"/>
          </w:tcPr>
          <w:p>
            <w:pPr>
              <w:spacing w:after="0" w:line="240"/>
            </w:pPr>
            <w:r>
              <w:rPr>
                <w:b w:val="false"/>
                <w:bCs w:val="false"/>
                <w:sz w:val="19"/>
                <w:szCs w:val="19"/>
              </w:rPr>
              <w:t xml:space="preserve">Información de cierre de su sección contenedora</w:t>
            </w:r>
          </w:p>
        </w:tc>
      </w:tr>
      <w:tr>
        <w:tc>
          <w:tcPr>
            <w:tcW w:type="dxa" w:w="15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table</w:t>
            </w:r>
          </w:p>
        </w:tc>
        <w:tc>
          <w:tcPr>
            <w:tcW w:type="dxa" w:w="3200"/>
            <w:shd w:fill="F2F3F5" w:val="clear"/>
            <w:tcMar>
              <w:top w:type="dxa" w:w="60"/>
              <w:left w:type="dxa" w:w="90"/>
              <w:bottom w:type="dxa" w:w="60"/>
              <w:right w:type="dxa" w:w="90"/>
            </w:tcMar>
            <w:vAlign w:val="center"/>
          </w:tcPr>
          <w:p>
            <w:pPr>
              <w:spacing w:after="0" w:line="240"/>
            </w:pPr>
            <w:r>
              <w:rPr>
                <w:b w:val="false"/>
                <w:bCs w:val="false"/>
                <w:sz w:val="19"/>
                <w:szCs w:val="19"/>
              </w:rPr>
              <w:t xml:space="preserve">Listado en tabla, especificaciones y carrito</w:t>
            </w:r>
          </w:p>
        </w:tc>
        <w:tc>
          <w:tcPr>
            <w:tcW w:type="dxa" w:w="4326"/>
            <w:shd w:fill="F2F3F5" w:val="clear"/>
            <w:tcMar>
              <w:top w:type="dxa" w:w="60"/>
              <w:left w:type="dxa" w:w="90"/>
              <w:bottom w:type="dxa" w:w="60"/>
              <w:right w:type="dxa" w:w="90"/>
            </w:tcMar>
            <w:vAlign w:val="center"/>
          </w:tcPr>
          <w:p>
            <w:pPr>
              <w:spacing w:after="0" w:line="240"/>
            </w:pPr>
            <w:r>
              <w:rPr>
                <w:b w:val="false"/>
                <w:bCs w:val="false"/>
                <w:sz w:val="19"/>
                <w:szCs w:val="19"/>
              </w:rPr>
              <w:t xml:space="preserve">Datos tabulares reales, con relación fila-columna; nunca para maquetar</w:t>
            </w:r>
          </w:p>
        </w:tc>
      </w:tr>
      <w:tr>
        <w:tc>
          <w:tcPr>
            <w:tcW w:type="dxa" w:w="1500"/>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dl / dt / dd</w:t>
            </w:r>
          </w:p>
        </w:tc>
        <w:tc>
          <w:tcPr>
            <w:tcW w:type="dxa" w:w="3200"/>
            <w:tcMar>
              <w:top w:type="dxa" w:w="60"/>
              <w:left w:type="dxa" w:w="90"/>
              <w:bottom w:type="dxa" w:w="60"/>
              <w:right w:type="dxa" w:w="90"/>
            </w:tcMar>
            <w:vAlign w:val="center"/>
          </w:tcPr>
          <w:p>
            <w:pPr>
              <w:spacing w:after="0" w:line="240"/>
            </w:pPr>
            <w:r>
              <w:rPr>
                <w:b w:val="false"/>
                <w:bCs w:val="false"/>
                <w:sz w:val="19"/>
                <w:szCs w:val="19"/>
              </w:rPr>
              <w:t xml:space="preserve">Pares vendedor y estado dentro de cada tarjeta</w:t>
            </w:r>
          </w:p>
        </w:tc>
        <w:tc>
          <w:tcPr>
            <w:tcW w:type="dxa" w:w="4326"/>
            <w:tcMar>
              <w:top w:type="dxa" w:w="60"/>
              <w:left w:type="dxa" w:w="90"/>
              <w:bottom w:type="dxa" w:w="60"/>
              <w:right w:type="dxa" w:w="90"/>
            </w:tcMar>
            <w:vAlign w:val="center"/>
          </w:tcPr>
          <w:p>
            <w:pPr>
              <w:spacing w:after="0" w:line="240"/>
            </w:pPr>
            <w:r>
              <w:rPr>
                <w:b w:val="false"/>
                <w:bCs w:val="false"/>
                <w:sz w:val="19"/>
                <w:szCs w:val="19"/>
              </w:rPr>
              <w:t xml:space="preserve">Lista de descripción: cada término tiene su definición</w:t>
            </w:r>
          </w:p>
        </w:tc>
      </w:tr>
      <w:tr>
        <w:tc>
          <w:tcPr>
            <w:tcW w:type="dxa" w:w="1500"/>
            <w:shd w:fill="F2F3F5" w:val="clear"/>
            <w:tcMar>
              <w:top w:type="dxa" w:w="60"/>
              <w:left w:type="dxa" w:w="90"/>
              <w:bottom w:type="dxa" w:w="60"/>
              <w:right w:type="dxa" w:w="90"/>
            </w:tcMar>
            <w:vAlign w:val="center"/>
          </w:tcPr>
          <w:p>
            <w:pPr>
              <w:spacing w:after="0" w:line="240"/>
            </w:pPr>
            <w:r>
              <w:rPr>
                <w:rFonts w:ascii="Consolas" w:cs="Consolas" w:eastAsia="Consolas" w:hAnsi="Consolas"/>
                <w:b/>
                <w:bCs/>
                <w:sz w:val="17"/>
                <w:szCs w:val="17"/>
              </w:rPr>
              <w:t xml:space="preserve">figure y div</w:t>
            </w:r>
          </w:p>
        </w:tc>
        <w:tc>
          <w:tcPr>
            <w:tcW w:type="dxa" w:w="3200"/>
            <w:shd w:fill="F2F3F5" w:val="clear"/>
            <w:tcMar>
              <w:top w:type="dxa" w:w="60"/>
              <w:left w:type="dxa" w:w="90"/>
              <w:bottom w:type="dxa" w:w="60"/>
              <w:right w:type="dxa" w:w="90"/>
            </w:tcMar>
            <w:vAlign w:val="center"/>
          </w:tcPr>
          <w:p>
            <w:pPr>
              <w:spacing w:after="0" w:line="240"/>
            </w:pPr>
            <w:r>
              <w:rPr>
                <w:b w:val="false"/>
                <w:bCs w:val="false"/>
                <w:sz w:val="19"/>
                <w:szCs w:val="19"/>
              </w:rPr>
              <w:t xml:space="preserve">Portadas y miniaturas de color</w:t>
            </w:r>
          </w:p>
        </w:tc>
        <w:tc>
          <w:tcPr>
            <w:tcW w:type="dxa" w:w="4326"/>
            <w:shd w:fill="F2F3F5" w:val="clear"/>
            <w:tcMar>
              <w:top w:type="dxa" w:w="60"/>
              <w:left w:type="dxa" w:w="90"/>
              <w:bottom w:type="dxa" w:w="60"/>
              <w:right w:type="dxa" w:w="90"/>
            </w:tcMar>
            <w:vAlign w:val="center"/>
          </w:tcPr>
          <w:p>
            <w:pPr>
              <w:spacing w:after="0" w:line="240"/>
            </w:pPr>
            <w:r>
              <w:rPr>
                <w:b w:val="false"/>
                <w:bCs w:val="false"/>
                <w:sz w:val="19"/>
                <w:szCs w:val="19"/>
              </w:rPr>
              <w:t xml:space="preserve">Sostén visual sin contenido propio; se ocultan con aria-hidden</w:t>
            </w:r>
          </w:p>
        </w:tc>
      </w:tr>
    </w:tbl>
    <w:p>
      <w:pPr>
        <w:spacing w:after="200" w:before="60"/>
      </w:pPr>
      <w:r>
        <w:rPr>
          <w:i/>
          <w:iCs/>
          <w:color w:val="777777"/>
          <w:sz w:val="17"/>
          <w:szCs w:val="17"/>
        </w:rPr>
        <w:t xml:space="preserve">Tabla 8. Elementos semánticos utilizados y justificación de la elección.</w:t>
      </w:r>
    </w:p>
    <w:p>
      <w:pPr>
        <w:pStyle w:val="Heading2"/>
        <w:spacing w:after="140" w:before="260"/>
      </w:pPr>
      <w:r>
        <w:rPr>
          <w:color w:val="333333"/>
        </w:rPr>
        <w:t xml:space="preserve">5.3. La portada (index.html)</w:t>
      </w:r>
    </w:p>
    <w:p>
      <w:pPr>
        <w:spacing w:after="120" w:line="276"/>
      </w:pPr>
      <w:r>
        <w:rPr>
          <w:sz w:val="21"/>
          <w:szCs w:val="21"/>
        </w:rPr>
        <w:t xml:space="preserve">La portada mantiene la estructura original del foro —muro de publicaciones ordenadas por votación— y se le agrega el acceso al Marketplace en la barra de navegación y en la barra lateral. Cada publicación es un article dividido en dos columnas: el bloque de votación y el contenido.</w:t>
      </w:r>
    </w:p>
    <w:p>
      <w:pPr>
        <w:spacing w:after="120" w:line="276"/>
      </w:pPr>
      <w:r>
        <w:rPr>
          <w:sz w:val="21"/>
          <w:szCs w:val="21"/>
        </w:rPr>
        <w:t xml:space="preserve">La decisión relevante de esta página es que el título de cada publicación es un h2 y no un párrafo con estilo: la jerarquía de encabezados del documento (h1 para el nombre del sitio, h2 para cada publicación) es lo que permite recorrer la página con un lector de pantalla saltando de título en título.</w:t>
      </w:r>
    </w:p>
    <w:p>
      <w:pPr>
        <w:pStyle w:val="Heading2"/>
        <w:spacing w:after="140" w:before="260"/>
      </w:pPr>
      <w:r>
        <w:rPr>
          <w:color w:val="333333"/>
        </w:rPr>
        <w:t xml:space="preserve">5.4. Listado en tabla (listado_tabla.html)</w:t>
      </w:r>
    </w:p>
    <w:p>
      <w:pPr>
        <w:spacing w:after="120" w:line="276"/>
      </w:pPr>
      <w:r>
        <w:rPr>
          <w:sz w:val="21"/>
          <w:szCs w:val="21"/>
        </w:rPr>
        <w:t xml:space="preserve">La tabla es el caso donde más se juega la diferencia entre marcado correcto e incorrecto. Los criterios aplicados son cuatro:</w:t>
      </w:r>
    </w:p>
    <w:p>
      <w:pPr>
        <w:pStyle w:val="ListParagraph"/>
        <w:numPr>
          <w:ilvl w:val="0"/>
          <w:numId w:val="3"/>
        </w:numPr>
        <w:spacing w:after="70" w:line="276"/>
      </w:pPr>
      <w:r>
        <w:rPr>
          <w:sz w:val="21"/>
          <w:szCs w:val="21"/>
        </w:rPr>
        <w:t xml:space="preserve">caption como primer hijo de table. Describe el contenido de la tabla y queda asociado a ella; un párrafo previo no cumple esa función.</w:t>
      </w:r>
    </w:p>
    <w:p>
      <w:pPr>
        <w:pStyle w:val="ListParagraph"/>
        <w:numPr>
          <w:ilvl w:val="0"/>
          <w:numId w:val="3"/>
        </w:numPr>
        <w:spacing w:after="70" w:line="276"/>
      </w:pPr>
      <w:r>
        <w:rPr>
          <w:sz w:val="21"/>
          <w:szCs w:val="21"/>
        </w:rPr>
        <w:t xml:space="preserve">División en thead, tbody y tfoot. Además de habilitar el estilo diferenciado, permite que el navegador repita el encabezado al imprimir una tabla larga.</w:t>
      </w:r>
    </w:p>
    <w:p>
      <w:pPr>
        <w:pStyle w:val="ListParagraph"/>
        <w:numPr>
          <w:ilvl w:val="0"/>
          <w:numId w:val="3"/>
        </w:numPr>
        <w:spacing w:after="70" w:line="276"/>
      </w:pPr>
      <w:r>
        <w:rPr>
          <w:sz w:val="21"/>
          <w:szCs w:val="21"/>
        </w:rPr>
        <w:t xml:space="preserve">Atributo scope en cada celda de encabezado. scope="col" en los títulos de columna y scope="row" en el código de cada material. Sin scope, el lector de pantalla no puede anunciar a qué columna pertenece el valor que está leyendo.</w:t>
      </w:r>
    </w:p>
    <w:p>
      <w:pPr>
        <w:pStyle w:val="ListParagraph"/>
        <w:numPr>
          <w:ilvl w:val="0"/>
          <w:numId w:val="3"/>
        </w:numPr>
        <w:spacing w:after="70" w:line="276"/>
      </w:pPr>
      <w:r>
        <w:rPr>
          <w:sz w:val="21"/>
          <w:szCs w:val="21"/>
        </w:rPr>
        <w:t xml:space="preserve">El código del material es th y no td, porque identifica a la fila; los demás valores son datos de esa fila.</w:t>
      </w:r>
    </w:p>
    <w:p>
      <w:pPr>
        <w:spacing w:after="60" w:before="140"/>
      </w:pPr>
      <w:r>
        <w:rPr>
          <w:i/>
          <w:iCs/>
          <w:color w:val="666666"/>
          <w:sz w:val="18"/>
          <w:szCs w:val="18"/>
        </w:rPr>
        <w:t xml:space="preserve">Fragmento 2. Estructura de la tabla de materiales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&lt;table class="tabla-materiales"&gt;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&lt;caption&gt;Listado completo de material publicado por estudiantes…&lt;/caption&gt;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&lt;thead&gt;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&lt;th scope="col"&gt;Codigo&lt;/th&gt;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&lt;th scope="col"&gt;Material&lt;/th&gt;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&lt;th scope="col" class="col-numerica"&gt;Precio&lt;/th&gt;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&lt;/thead&gt;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&lt;tbody&gt;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&lt;th scope="row" class="col-codigo"&gt;M-001&lt;/th&gt;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&lt;td&gt;Resumen completo de Analisis Matematico II - Unidad 3&lt;/td&gt;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&lt;td&gt;&lt;span class="etiqueta apuntes"&gt;Apuntes&lt;/span&gt;&lt;/td&gt;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 class="col-numerica precio"&gt;$4.500&lt;/td&gt;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&lt;td&gt;&lt;a href="producto.html" class="btn btn-tabla"&gt;Ver&lt;/a&gt;&lt;/td&gt;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&lt;/tbody&gt;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&lt;tfoot&gt;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&lt;th scope="row" colspan="6"&gt;Precio promedio del listado&lt;/th&gt;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 class="col-numerica precio"&gt;$5.650&lt;/td&gt;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&lt;td&gt;&lt;/td&gt;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&lt;/tfoot&gt;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&lt;/table&gt;</w:t>
      </w:r>
    </w:p>
    <w:p>
      <w:pPr>
        <w:spacing w:after="120"/>
      </w:pPr>
    </w:p>
    <w:p>
      <w:pPr>
        <w:spacing w:after="120" w:line="276"/>
      </w:pPr>
      <w:r>
        <w:rPr>
          <w:sz w:val="21"/>
          <w:szCs w:val="21"/>
        </w:rPr>
        <w:t xml:space="preserve">El uso de colspan en el pie merece una nota: agrupa las seis primeras columnas para que la etiqueta del total ocupe todo el ancho disponible sin necesidad de celdas vacías intermedias.</w:t>
      </w:r>
    </w:p>
    <w:p>
      <w:pPr>
        <w:pStyle w:val="Heading2"/>
        <w:spacing w:after="140" w:before="260"/>
      </w:pPr>
      <w:r>
        <w:rPr>
          <w:color w:val="333333"/>
        </w:rPr>
        <w:t xml:space="preserve">5.5. Listado en fichas (listado_box.html)</w:t>
      </w:r>
    </w:p>
    <w:p>
      <w:pPr>
        <w:spacing w:after="120" w:line="276"/>
      </w:pPr>
      <w:r>
        <w:rPr>
          <w:sz w:val="21"/>
          <w:szCs w:val="21"/>
        </w:rPr>
        <w:t xml:space="preserve">Cada material es un article con tres partes: portada, cuerpo y pie. El título de la tarjeta es un h3 que contiene el enlace, y no un enlace que envuelve al título: así el texto del enlace es exactamente el nombre del material, que es lo que un lector de pantalla anunciará al recorrer los enlaces de la página.</w:t>
      </w:r>
    </w:p>
    <w:p>
      <w:pPr>
        <w:spacing w:after="60" w:before="140"/>
      </w:pPr>
      <w:r>
        <w:rPr>
          <w:i/>
          <w:iCs/>
          <w:color w:val="666666"/>
          <w:sz w:val="18"/>
          <w:szCs w:val="18"/>
        </w:rPr>
        <w:t xml:space="preserve">Fragmento 3. Tarjeta de material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&lt;article class="card"&gt;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&lt;div class="card-portada portada-apuntes" aria-hidden="true"&gt;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&lt;span class="card-portada-texto"&gt;AM II&lt;/span&gt;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&lt;/div&gt;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&lt;div class="card-cuerpo"&gt;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&lt;span class="etiqueta apuntes"&gt;Apuntes&lt;/span&gt;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&lt;h3 class="card-titulo"&gt;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&lt;a href="producto.html"&gt;Resumen completo de Analisis Matematico II…&lt;/a&gt;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&lt;/h3&gt;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&lt;p class="card-descripcion"&gt;Anillado A4 de 48 paginas…&lt;/p&gt;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&lt;dl class="card-datos"&gt;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&lt;dt&gt;Vendedor&lt;/dt&gt;&lt;dd&gt;matias_tp&lt;/dd&gt;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&lt;dt&gt;Estado&lt;/dt&gt;&lt;dd&gt;Nuevo&lt;/dd&gt;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&lt;/dl&gt;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&lt;/div&gt;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&lt;div class="card-footer"&gt;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&lt;p class="precio"&gt;$4.500&lt;/p&gt;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&lt;a href="producto.html" class="btn btn-primario"&gt;Ver ficha&lt;/a&gt;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&lt;/div&gt;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&lt;/article&gt;</w:t>
      </w:r>
    </w:p>
    <w:p>
      <w:pPr>
        <w:spacing w:after="120"/>
      </w:pPr>
    </w:p>
    <w:p>
      <w:pPr>
        <w:spacing w:after="120" w:line="276"/>
      </w:pPr>
      <w:r>
        <w:rPr>
          <w:sz w:val="21"/>
          <w:szCs w:val="21"/>
        </w:rPr>
        <w:t xml:space="preserve">La lista de descripción (dl) para los pares vendedor y estado no es un capricho: son literalmente términos y sus valores. Un párrafo con un strong al principio produciría el mismo dibujo pero perdería la relación entre el rótulo y el dato.</w:t>
      </w:r>
    </w:p>
    <w:p>
      <w:pPr>
        <w:spacing w:after="120" w:line="276"/>
      </w:pPr>
      <w:r>
        <w:rPr>
          <w:sz w:val="21"/>
          <w:szCs w:val="21"/>
        </w:rPr>
        <w:t xml:space="preserve">La portada de color lleva aria-hidden="true" porque su contenido —la sigla de la materia— es una ayuda visual redundante: el mismo dato ya está en el título y en la descripción, de modo que anunciarlo dos veces sería ruido para quien usa un lector de pantalla.</w:t>
      </w:r>
    </w:p>
    <w:p>
      <w:pPr>
        <w:pStyle w:val="Heading2"/>
        <w:spacing w:after="140" w:before="260"/>
      </w:pPr>
      <w:r>
        <w:rPr>
          <w:color w:val="333333"/>
        </w:rPr>
        <w:t xml:space="preserve">5.6. Ficha del material (producto.html)</w:t>
      </w:r>
    </w:p>
    <w:p>
      <w:pPr>
        <w:spacing w:after="120" w:line="276"/>
      </w:pPr>
      <w:r>
        <w:rPr>
          <w:sz w:val="21"/>
          <w:szCs w:val="21"/>
        </w:rPr>
        <w:t xml:space="preserve">La ficha usa un article para el bloque superior de venta y un section por cada bloque informativo posterior. La distinción es intencional: el bloque superior es la unidad de contenido autónoma —el material ofrecido—, mientras que los bloques inferiores son secciones temáticas de esa unidad.</w:t>
      </w:r>
    </w:p>
    <w:p>
      <w:pPr>
        <w:spacing w:after="120" w:line="276"/>
      </w:pPr>
      <w:r>
        <w:rPr>
          <w:sz w:val="21"/>
          <w:szCs w:val="21"/>
        </w:rPr>
        <w:t xml:space="preserve">Las especificaciones técnicas se resuelven con una tabla de dos columnas en la que el nombre de cada característica es th con scope="row". Es el mismo criterio de la tabla de listado, aplicado a una tabla de pares en lugar de una matriz. El caption de esa tabla lleva la clase oculto-visual: existe en el documento para los lectores de pantalla pero no se dibuja, porque el encabezado visible del bloque ya cumple esa función para quien ve la página.</w:t>
      </w:r>
    </w:p>
    <w:p>
      <w:pPr>
        <w:spacing w:after="60" w:before="140"/>
      </w:pPr>
      <w:r>
        <w:rPr>
          <w:i/>
          <w:iCs/>
          <w:color w:val="666666"/>
          <w:sz w:val="18"/>
          <w:szCs w:val="18"/>
        </w:rPr>
        <w:t xml:space="preserve">Fragmento 4. Tabla de especificaciones de la ficha</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&lt;table class="tabla-especificaciones"&gt;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&lt;caption class="oculto-visual"&gt;Datos tecnicos del material publicado&lt;/caption&gt;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&lt;tbody&gt;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&lt;tr&gt;&lt;th scope="row"&gt;Carrera&lt;/th&gt;&lt;td&gt;Ingenieria en Sistemas de Informacion&lt;/td&gt;&lt;/tr&gt;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&lt;tr&gt;&lt;th scope="row"&gt;Materia&lt;/th&gt;&lt;td&gt;Analisis Matematico II&lt;/td&gt;&lt;/tr&gt;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&lt;tr&gt;&lt;th scope="row"&gt;Paginas&lt;/th&gt;&lt;td&gt;48&lt;/td&gt;&lt;/tr&gt;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&lt;tr&gt;&lt;th scope="row"&gt;Estado&lt;/th&gt;&lt;td&gt;&lt;span class="estado estado-nuevo"&gt;Nuevo&lt;/span&gt;&lt;/td&gt;&lt;/tr&gt;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&lt;/tbody&gt;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&lt;/table&gt;</w:t>
      </w:r>
    </w:p>
    <w:p>
      <w:pPr>
        <w:spacing w:after="120"/>
      </w:pPr>
    </w:p>
    <w:p>
      <w:pPr>
        <w:pStyle w:val="Heading2"/>
        <w:spacing w:after="140" w:before="260"/>
      </w:pPr>
      <w:r>
        <w:rPr>
          <w:color w:val="333333"/>
        </w:rPr>
        <w:t xml:space="preserve">5.7. Formulario de compra (comprar.html)</w:t>
      </w:r>
    </w:p>
    <w:p>
      <w:pPr>
        <w:spacing w:after="120" w:line="276"/>
      </w:pPr>
      <w:r>
        <w:rPr>
          <w:sz w:val="21"/>
          <w:szCs w:val="21"/>
        </w:rPr>
        <w:t xml:space="preserve">El formulario es la pieza más exigente de la entrega, porque concentra la mayor cantidad de decisiones de marcado y es donde la consigna es más precisa sobre los datos requeridos.</w:t>
      </w:r>
    </w:p>
    <w:p>
      <w:pPr>
        <w:pStyle w:val="Heading3"/>
        <w:spacing w:after="140" w:before="260"/>
      </w:pPr>
      <w:r>
        <w:rPr>
          <w:color w:val="333333"/>
        </w:rPr>
        <w:t xml:space="preserve">5.7.1. Agrupación y etiquetado</w:t>
      </w:r>
    </w:p>
    <w:p>
      <w:pPr>
        <w:pStyle w:val="ListParagraph"/>
        <w:numPr>
          <w:ilvl w:val="0"/>
          <w:numId w:val="2"/>
        </w:numPr>
        <w:spacing w:after="70" w:line="276"/>
      </w:pPr>
      <w:r>
        <w:rPr>
          <w:sz w:val="21"/>
          <w:szCs w:val="21"/>
        </w:rPr>
        <w:t xml:space="preserve">Cada uno de los cuatro pasos es un fieldset con su legend. El par fieldset/legend es el mecanismo estándar para agrupar controles relacionados; el navegador asistivo anuncia la leyenda al entrar en el grupo, de modo que el usuario sabe en qué parte del formulario está.</w:t>
      </w:r>
    </w:p>
    <w:p>
      <w:pPr>
        <w:pStyle w:val="ListParagraph"/>
        <w:numPr>
          <w:ilvl w:val="0"/>
          <w:numId w:val="2"/>
        </w:numPr>
        <w:spacing w:after="70" w:line="276"/>
      </w:pPr>
      <w:r>
        <w:rPr>
          <w:sz w:val="21"/>
          <w:szCs w:val="21"/>
        </w:rPr>
        <w:t xml:space="preserve">Todo control tiene una etiqueta label asociada por el par for/id. La asociación tiene un efecto práctico inmediato además del accesible: al hacer clic sobre el texto de la etiqueta, el foco pasa al campo correspondiente.</w:t>
      </w:r>
    </w:p>
    <w:p>
      <w:pPr>
        <w:pStyle w:val="ListParagraph"/>
        <w:numPr>
          <w:ilvl w:val="0"/>
          <w:numId w:val="2"/>
        </w:numPr>
        <w:spacing w:after="70" w:line="276"/>
      </w:pPr>
      <w:r>
        <w:rPr>
          <w:sz w:val="21"/>
          <w:szCs w:val="21"/>
        </w:rPr>
        <w:t xml:space="preserve">Los controles que no admiten una etiqueta visible sin ensuciar el diseño —las casillas y los campos de cantidad dentro del carrito— llevan una etiqueta con la clase oculto-visual, que la retira de la vista sin retirarla del documento. Nunca se recurre a un atributo placeholder como sustituto de la etiqueta: el marcador de posición desaparece al escribir, y con él la única indicación de qué pedía el campo.</w:t>
      </w:r>
    </w:p>
    <w:p>
      <w:pPr>
        <w:pStyle w:val="Heading3"/>
        <w:spacing w:after="140" w:before="260"/>
      </w:pPr>
      <w:r>
        <w:rPr>
          <w:color w:val="333333"/>
        </w:rPr>
        <w:t xml:space="preserve">5.7.2. Tipos de campo y validación nativa</w:t>
      </w:r>
    </w:p>
    <w:p>
      <w:pPr>
        <w:spacing w:after="120" w:line="276"/>
      </w:pPr>
      <w:r>
        <w:rPr>
          <w:sz w:val="21"/>
          <w:szCs w:val="21"/>
        </w:rPr>
        <w:t xml:space="preserve">La validación se resuelve íntegramente con atributos de HTML5, sin una línea de JavaScript. Cada tipo de campo aporta además el teclado adecuado en un dispositivo móvil.</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2300"/>
        <w:gridCol w:w="2200"/>
        <w:gridCol w:w="4526"/>
      </w:tblGrid>
      <w:tr>
        <w:trPr>
          <w:tblHeader/>
        </w:trPr>
        <w:tc>
          <w:tcPr>
            <w:tcW w:type="dxa" w:w="2300"/>
            <w:shd w:fill="1A1A2E" w:val="clear"/>
            <w:tcMar>
              <w:top w:type="dxa" w:w="60"/>
              <w:left w:type="dxa" w:w="90"/>
              <w:bottom w:type="dxa" w:w="60"/>
              <w:right w:type="dxa" w:w="90"/>
            </w:tcMar>
            <w:vAlign w:val="center"/>
          </w:tcPr>
          <w:p>
            <w:pPr>
              <w:spacing w:after="0" w:line="240"/>
            </w:pPr>
            <w:r>
              <w:rPr>
                <w:b/>
                <w:bCs/>
                <w:color w:val="FFFFFF"/>
                <w:sz w:val="18"/>
                <w:szCs w:val="18"/>
              </w:rPr>
              <w:t xml:space="preserve">Dato exigido</w:t>
            </w:r>
          </w:p>
        </w:tc>
        <w:tc>
          <w:tcPr>
            <w:tcW w:type="dxa" w:w="2200"/>
            <w:shd w:fill="1A1A2E" w:val="clear"/>
            <w:tcMar>
              <w:top w:type="dxa" w:w="60"/>
              <w:left w:type="dxa" w:w="90"/>
              <w:bottom w:type="dxa" w:w="60"/>
              <w:right w:type="dxa" w:w="90"/>
            </w:tcMar>
            <w:vAlign w:val="center"/>
          </w:tcPr>
          <w:p>
            <w:pPr>
              <w:spacing w:after="0" w:line="240"/>
            </w:pPr>
            <w:r>
              <w:rPr>
                <w:b/>
                <w:bCs/>
                <w:color w:val="FFFFFF"/>
                <w:sz w:val="18"/>
                <w:szCs w:val="18"/>
              </w:rPr>
              <w:t xml:space="preserve">Control</w:t>
            </w:r>
          </w:p>
        </w:tc>
        <w:tc>
          <w:tcPr>
            <w:tcW w:type="dxa" w:w="4526"/>
            <w:shd w:fill="1A1A2E" w:val="clear"/>
            <w:tcMar>
              <w:top w:type="dxa" w:w="60"/>
              <w:left w:type="dxa" w:w="90"/>
              <w:bottom w:type="dxa" w:w="60"/>
              <w:right w:type="dxa" w:w="90"/>
            </w:tcMar>
            <w:vAlign w:val="center"/>
          </w:tcPr>
          <w:p>
            <w:pPr>
              <w:spacing w:after="0" w:line="240"/>
            </w:pPr>
            <w:r>
              <w:rPr>
                <w:b/>
                <w:bCs/>
                <w:color w:val="FFFFFF"/>
                <w:sz w:val="18"/>
                <w:szCs w:val="18"/>
              </w:rPr>
              <w:t xml:space="preserve">Restricciones declaradas</w:t>
            </w:r>
          </w:p>
        </w:tc>
      </w:tr>
      <w:tr>
        <w:tc>
          <w:tcPr>
            <w:tcW w:type="dxa" w:w="2300"/>
            <w:tcMar>
              <w:top w:type="dxa" w:w="60"/>
              <w:left w:type="dxa" w:w="90"/>
              <w:bottom w:type="dxa" w:w="60"/>
              <w:right w:type="dxa" w:w="90"/>
            </w:tcMar>
            <w:vAlign w:val="center"/>
          </w:tcPr>
          <w:p>
            <w:pPr>
              <w:spacing w:after="0" w:line="240"/>
            </w:pPr>
            <w:r>
              <w:rPr>
                <w:b/>
                <w:bCs/>
                <w:sz w:val="19"/>
                <w:szCs w:val="19"/>
              </w:rPr>
              <w:t xml:space="preserve">Nombre del cliente</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input type="text"</w:t>
            </w:r>
          </w:p>
        </w:tc>
        <w:tc>
          <w:tcPr>
            <w:tcW w:type="dxa" w:w="4526"/>
            <w:tcMar>
              <w:top w:type="dxa" w:w="60"/>
              <w:left w:type="dxa" w:w="90"/>
              <w:bottom w:type="dxa" w:w="60"/>
              <w:right w:type="dxa" w:w="90"/>
            </w:tcMar>
            <w:vAlign w:val="center"/>
          </w:tcPr>
          <w:p>
            <w:pPr>
              <w:spacing w:after="0" w:line="240"/>
            </w:pPr>
            <w:r>
              <w:rPr>
                <w:b w:val="false"/>
                <w:bCs w:val="false"/>
                <w:sz w:val="19"/>
                <w:szCs w:val="19"/>
              </w:rPr>
              <w:t xml:space="preserve">required, minlength="5", maxlength="80", autocomplete="name"</w:t>
            </w:r>
          </w:p>
        </w:tc>
      </w:tr>
      <w:tr>
        <w:tc>
          <w:tcPr>
            <w:tcW w:type="dxa" w:w="2300"/>
            <w:shd w:fill="F2F3F5" w:val="clear"/>
            <w:tcMar>
              <w:top w:type="dxa" w:w="60"/>
              <w:left w:type="dxa" w:w="90"/>
              <w:bottom w:type="dxa" w:w="60"/>
              <w:right w:type="dxa" w:w="90"/>
            </w:tcMar>
            <w:vAlign w:val="center"/>
          </w:tcPr>
          <w:p>
            <w:pPr>
              <w:spacing w:after="0" w:line="240"/>
            </w:pPr>
            <w:r>
              <w:rPr>
                <w:b/>
                <w:bCs/>
                <w:sz w:val="19"/>
                <w:szCs w:val="19"/>
              </w:rPr>
              <w:t xml:space="preserve">Dirección</w:t>
            </w:r>
          </w:p>
        </w:tc>
        <w:tc>
          <w:tcPr>
            <w:tcW w:type="dxa" w:w="22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input type="text"</w:t>
            </w:r>
          </w:p>
        </w:tc>
        <w:tc>
          <w:tcPr>
            <w:tcW w:type="dxa" w:w="4526"/>
            <w:shd w:fill="F2F3F5" w:val="clear"/>
            <w:tcMar>
              <w:top w:type="dxa" w:w="60"/>
              <w:left w:type="dxa" w:w="90"/>
              <w:bottom w:type="dxa" w:w="60"/>
              <w:right w:type="dxa" w:w="90"/>
            </w:tcMar>
            <w:vAlign w:val="center"/>
          </w:tcPr>
          <w:p>
            <w:pPr>
              <w:spacing w:after="0" w:line="240"/>
            </w:pPr>
            <w:r>
              <w:rPr>
                <w:b w:val="false"/>
                <w:bCs w:val="false"/>
                <w:sz w:val="19"/>
                <w:szCs w:val="19"/>
              </w:rPr>
              <w:t xml:space="preserve">required, maxlength="120", autocomplete="street-address"</w:t>
            </w:r>
          </w:p>
        </w:tc>
      </w:tr>
      <w:tr>
        <w:tc>
          <w:tcPr>
            <w:tcW w:type="dxa" w:w="2300"/>
            <w:tcMar>
              <w:top w:type="dxa" w:w="60"/>
              <w:left w:type="dxa" w:w="90"/>
              <w:bottom w:type="dxa" w:w="60"/>
              <w:right w:type="dxa" w:w="90"/>
            </w:tcMar>
            <w:vAlign w:val="center"/>
          </w:tcPr>
          <w:p>
            <w:pPr>
              <w:spacing w:after="0" w:line="240"/>
            </w:pPr>
            <w:r>
              <w:rPr>
                <w:b/>
                <w:bCs/>
                <w:sz w:val="19"/>
                <w:szCs w:val="19"/>
              </w:rPr>
              <w:t xml:space="preserve">Teléfono</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input type="tel"</w:t>
            </w:r>
          </w:p>
        </w:tc>
        <w:tc>
          <w:tcPr>
            <w:tcW w:type="dxa" w:w="4526"/>
            <w:tcMar>
              <w:top w:type="dxa" w:w="60"/>
              <w:left w:type="dxa" w:w="90"/>
              <w:bottom w:type="dxa" w:w="60"/>
              <w:right w:type="dxa" w:w="90"/>
            </w:tcMar>
            <w:vAlign w:val="center"/>
          </w:tcPr>
          <w:p>
            <w:pPr>
              <w:spacing w:after="0" w:line="240"/>
            </w:pPr>
            <w:r>
              <w:rPr>
                <w:b w:val="false"/>
                <w:bCs w:val="false"/>
                <w:sz w:val="19"/>
                <w:szCs w:val="19"/>
              </w:rPr>
              <w:t xml:space="preserve">required, pattern="[0-9 +()-]{8,20}", autocomplete="tel"</w:t>
            </w:r>
          </w:p>
        </w:tc>
      </w:tr>
      <w:tr>
        <w:tc>
          <w:tcPr>
            <w:tcW w:type="dxa" w:w="2300"/>
            <w:shd w:fill="F2F3F5" w:val="clear"/>
            <w:tcMar>
              <w:top w:type="dxa" w:w="60"/>
              <w:left w:type="dxa" w:w="90"/>
              <w:bottom w:type="dxa" w:w="60"/>
              <w:right w:type="dxa" w:w="90"/>
            </w:tcMar>
            <w:vAlign w:val="center"/>
          </w:tcPr>
          <w:p>
            <w:pPr>
              <w:spacing w:after="0" w:line="240"/>
            </w:pPr>
            <w:r>
              <w:rPr>
                <w:b/>
                <w:bCs/>
                <w:sz w:val="19"/>
                <w:szCs w:val="19"/>
              </w:rPr>
              <w:t xml:space="preserve">E-mail</w:t>
            </w:r>
          </w:p>
        </w:tc>
        <w:tc>
          <w:tcPr>
            <w:tcW w:type="dxa" w:w="22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input type="email"</w:t>
            </w:r>
          </w:p>
        </w:tc>
        <w:tc>
          <w:tcPr>
            <w:tcW w:type="dxa" w:w="4526"/>
            <w:shd w:fill="F2F3F5" w:val="clear"/>
            <w:tcMar>
              <w:top w:type="dxa" w:w="60"/>
              <w:left w:type="dxa" w:w="90"/>
              <w:bottom w:type="dxa" w:w="60"/>
              <w:right w:type="dxa" w:w="90"/>
            </w:tcMar>
            <w:vAlign w:val="center"/>
          </w:tcPr>
          <w:p>
            <w:pPr>
              <w:spacing w:after="0" w:line="240"/>
            </w:pPr>
            <w:r>
              <w:rPr>
                <w:b w:val="false"/>
                <w:bCs w:val="false"/>
                <w:sz w:val="19"/>
                <w:szCs w:val="19"/>
              </w:rPr>
              <w:t xml:space="preserve">required, maxlength="100"; el tipo valida el formato</w:t>
            </w:r>
          </w:p>
        </w:tc>
      </w:tr>
      <w:tr>
        <w:tc>
          <w:tcPr>
            <w:tcW w:type="dxa" w:w="2300"/>
            <w:tcMar>
              <w:top w:type="dxa" w:w="60"/>
              <w:left w:type="dxa" w:w="90"/>
              <w:bottom w:type="dxa" w:w="60"/>
              <w:right w:type="dxa" w:w="90"/>
            </w:tcMar>
            <w:vAlign w:val="center"/>
          </w:tcPr>
          <w:p>
            <w:pPr>
              <w:spacing w:after="0" w:line="240"/>
            </w:pPr>
            <w:r>
              <w:rPr>
                <w:b/>
                <w:bCs/>
                <w:sz w:val="19"/>
                <w:szCs w:val="19"/>
              </w:rPr>
              <w:t xml:space="preserve">Medio de pago</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input type="radio"</w:t>
            </w:r>
          </w:p>
        </w:tc>
        <w:tc>
          <w:tcPr>
            <w:tcW w:type="dxa" w:w="4526"/>
            <w:tcMar>
              <w:top w:type="dxa" w:w="60"/>
              <w:left w:type="dxa" w:w="90"/>
              <w:bottom w:type="dxa" w:w="60"/>
              <w:right w:type="dxa" w:w="90"/>
            </w:tcMar>
            <w:vAlign w:val="center"/>
          </w:tcPr>
          <w:p>
            <w:pPr>
              <w:spacing w:after="0" w:line="240"/>
            </w:pPr>
            <w:r>
              <w:rPr>
                <w:b w:val="false"/>
                <w:bCs w:val="false"/>
                <w:sz w:val="19"/>
                <w:szCs w:val="19"/>
              </w:rPr>
              <w:t xml:space="preserve">required sobre el grupo medio_pago: obliga a elegir una de las cuatro opciones</w:t>
            </w:r>
          </w:p>
        </w:tc>
      </w:tr>
      <w:tr>
        <w:tc>
          <w:tcPr>
            <w:tcW w:type="dxa" w:w="2300"/>
            <w:shd w:fill="F2F3F5" w:val="clear"/>
            <w:tcMar>
              <w:top w:type="dxa" w:w="60"/>
              <w:left w:type="dxa" w:w="90"/>
              <w:bottom w:type="dxa" w:w="60"/>
              <w:right w:type="dxa" w:w="90"/>
            </w:tcMar>
            <w:vAlign w:val="center"/>
          </w:tcPr>
          <w:p>
            <w:pPr>
              <w:spacing w:after="0" w:line="240"/>
            </w:pPr>
            <w:r>
              <w:rPr>
                <w:b/>
                <w:bCs/>
                <w:sz w:val="19"/>
                <w:szCs w:val="19"/>
              </w:rPr>
              <w:t xml:space="preserve">Listado de productos</w:t>
            </w:r>
          </w:p>
        </w:tc>
        <w:tc>
          <w:tcPr>
            <w:tcW w:type="dxa" w:w="22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input type="checkbox" e input type="number"</w:t>
            </w:r>
          </w:p>
        </w:tc>
        <w:tc>
          <w:tcPr>
            <w:tcW w:type="dxa" w:w="4526"/>
            <w:shd w:fill="F2F3F5" w:val="clear"/>
            <w:tcMar>
              <w:top w:type="dxa" w:w="60"/>
              <w:left w:type="dxa" w:w="90"/>
              <w:bottom w:type="dxa" w:w="60"/>
              <w:right w:type="dxa" w:w="90"/>
            </w:tcMar>
            <w:vAlign w:val="center"/>
          </w:tcPr>
          <w:p>
            <w:pPr>
              <w:spacing w:after="0" w:line="240"/>
            </w:pPr>
            <w:r>
              <w:rPr>
                <w:b w:val="false"/>
                <w:bCs w:val="false"/>
                <w:sz w:val="19"/>
                <w:szCs w:val="19"/>
              </w:rPr>
              <w:t xml:space="preserve">min="1" y max según el stock real de cada material</w:t>
            </w:r>
          </w:p>
        </w:tc>
      </w:tr>
      <w:tr>
        <w:tc>
          <w:tcPr>
            <w:tcW w:type="dxa" w:w="2300"/>
            <w:tcMar>
              <w:top w:type="dxa" w:w="60"/>
              <w:left w:type="dxa" w:w="90"/>
              <w:bottom w:type="dxa" w:w="60"/>
              <w:right w:type="dxa" w:w="90"/>
            </w:tcMar>
            <w:vAlign w:val="center"/>
          </w:tcPr>
          <w:p>
            <w:pPr>
              <w:spacing w:after="0" w:line="240"/>
            </w:pPr>
            <w:r>
              <w:rPr>
                <w:b/>
                <w:bCs/>
                <w:sz w:val="19"/>
                <w:szCs w:val="19"/>
              </w:rPr>
              <w:t xml:space="preserve">Provincia</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select</w:t>
            </w:r>
          </w:p>
        </w:tc>
        <w:tc>
          <w:tcPr>
            <w:tcW w:type="dxa" w:w="4526"/>
            <w:tcMar>
              <w:top w:type="dxa" w:w="60"/>
              <w:left w:type="dxa" w:w="90"/>
              <w:bottom w:type="dxa" w:w="60"/>
              <w:right w:type="dxa" w:w="90"/>
            </w:tcMar>
            <w:vAlign w:val="center"/>
          </w:tcPr>
          <w:p>
            <w:pPr>
              <w:spacing w:after="0" w:line="240"/>
            </w:pPr>
            <w:r>
              <w:rPr>
                <w:b w:val="false"/>
                <w:bCs w:val="false"/>
                <w:sz w:val="19"/>
                <w:szCs w:val="19"/>
              </w:rPr>
              <w:t xml:space="preserve">required, con una primera opción de valor vacío que fuerza la elección</w:t>
            </w:r>
          </w:p>
        </w:tc>
      </w:tr>
      <w:tr>
        <w:tc>
          <w:tcPr>
            <w:tcW w:type="dxa" w:w="2300"/>
            <w:shd w:fill="F2F3F5" w:val="clear"/>
            <w:tcMar>
              <w:top w:type="dxa" w:w="60"/>
              <w:left w:type="dxa" w:w="90"/>
              <w:bottom w:type="dxa" w:w="60"/>
              <w:right w:type="dxa" w:w="90"/>
            </w:tcMar>
            <w:vAlign w:val="center"/>
          </w:tcPr>
          <w:p>
            <w:pPr>
              <w:spacing w:after="0" w:line="240"/>
            </w:pPr>
            <w:r>
              <w:rPr>
                <w:b/>
                <w:bCs/>
                <w:sz w:val="19"/>
                <w:szCs w:val="19"/>
              </w:rPr>
              <w:t xml:space="preserve">Código postal</w:t>
            </w:r>
          </w:p>
        </w:tc>
        <w:tc>
          <w:tcPr>
            <w:tcW w:type="dxa" w:w="2200"/>
            <w:shd w:fill="F2F3F5" w:val="clear"/>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input type="text"</w:t>
            </w:r>
          </w:p>
        </w:tc>
        <w:tc>
          <w:tcPr>
            <w:tcW w:type="dxa" w:w="4526"/>
            <w:shd w:fill="F2F3F5" w:val="clear"/>
            <w:tcMar>
              <w:top w:type="dxa" w:w="60"/>
              <w:left w:type="dxa" w:w="90"/>
              <w:bottom w:type="dxa" w:w="60"/>
              <w:right w:type="dxa" w:w="90"/>
            </w:tcMar>
            <w:vAlign w:val="center"/>
          </w:tcPr>
          <w:p>
            <w:pPr>
              <w:spacing w:after="0" w:line="240"/>
            </w:pPr>
            <w:r>
              <w:rPr>
                <w:b w:val="false"/>
                <w:bCs w:val="false"/>
                <w:sz w:val="19"/>
                <w:szCs w:val="19"/>
              </w:rPr>
              <w:t xml:space="preserve">pattern="[0-9]{4}", inputmode="numeric"</w:t>
            </w:r>
          </w:p>
        </w:tc>
      </w:tr>
      <w:tr>
        <w:tc>
          <w:tcPr>
            <w:tcW w:type="dxa" w:w="2300"/>
            <w:tcMar>
              <w:top w:type="dxa" w:w="60"/>
              <w:left w:type="dxa" w:w="90"/>
              <w:bottom w:type="dxa" w:w="60"/>
              <w:right w:type="dxa" w:w="90"/>
            </w:tcMar>
            <w:vAlign w:val="center"/>
          </w:tcPr>
          <w:p>
            <w:pPr>
              <w:spacing w:after="0" w:line="240"/>
            </w:pPr>
            <w:r>
              <w:rPr>
                <w:b/>
                <w:bCs/>
                <w:sz w:val="19"/>
                <w:szCs w:val="19"/>
              </w:rPr>
              <w:t xml:space="preserve">Términos</w:t>
            </w:r>
          </w:p>
        </w:tc>
        <w:tc>
          <w:tcPr>
            <w:tcW w:type="dxa" w:w="2200"/>
            <w:tcMar>
              <w:top w:type="dxa" w:w="60"/>
              <w:left w:type="dxa" w:w="90"/>
              <w:bottom w:type="dxa" w:w="60"/>
              <w:right w:type="dxa" w:w="90"/>
            </w:tcMar>
            <w:vAlign w:val="center"/>
          </w:tcPr>
          <w:p>
            <w:pPr>
              <w:spacing w:after="0" w:line="240"/>
            </w:pPr>
            <w:r>
              <w:rPr>
                <w:rFonts w:ascii="Consolas" w:cs="Consolas" w:eastAsia="Consolas" w:hAnsi="Consolas"/>
                <w:b w:val="false"/>
                <w:bCs w:val="false"/>
                <w:sz w:val="17"/>
                <w:szCs w:val="17"/>
              </w:rPr>
              <w:t xml:space="preserve">input type="checkbox"</w:t>
            </w:r>
          </w:p>
        </w:tc>
        <w:tc>
          <w:tcPr>
            <w:tcW w:type="dxa" w:w="4526"/>
            <w:tcMar>
              <w:top w:type="dxa" w:w="60"/>
              <w:left w:type="dxa" w:w="90"/>
              <w:bottom w:type="dxa" w:w="60"/>
              <w:right w:type="dxa" w:w="90"/>
            </w:tcMar>
            <w:vAlign w:val="center"/>
          </w:tcPr>
          <w:p>
            <w:pPr>
              <w:spacing w:after="0" w:line="240"/>
            </w:pPr>
            <w:r>
              <w:rPr>
                <w:b w:val="false"/>
                <w:bCs w:val="false"/>
                <w:sz w:val="19"/>
                <w:szCs w:val="19"/>
              </w:rPr>
              <w:t xml:space="preserve">required: sin aceptarlos el envío se bloquea</w:t>
            </w:r>
          </w:p>
        </w:tc>
      </w:tr>
    </w:tbl>
    <w:p>
      <w:pPr>
        <w:spacing w:after="200" w:before="60"/>
      </w:pPr>
      <w:r>
        <w:rPr>
          <w:i/>
          <w:iCs/>
          <w:color w:val="777777"/>
          <w:sz w:val="17"/>
          <w:szCs w:val="17"/>
        </w:rPr>
        <w:t xml:space="preserve">Tabla 9. Los seis datos que exige la consigna, más los complementarios, con el control y las restricciones que los implementan.</w:t>
      </w:r>
    </w:p>
    <w:p>
      <w:pPr>
        <w:spacing w:after="60" w:before="140"/>
      </w:pPr>
      <w:r>
        <w:rPr>
          <w:i/>
          <w:iCs/>
          <w:color w:val="666666"/>
          <w:sz w:val="18"/>
          <w:szCs w:val="18"/>
        </w:rPr>
        <w:t xml:space="preserve">Fragmento 5. Campo de teléfono con etiqueta, patrón y texto de ayuda</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&lt;p class="campo"&gt;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&lt;label for="telefono"&gt;Telefono &lt;abbr title="obligatorio" class="req"&gt;*&lt;/abbr&gt;&lt;/label&gt;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&lt;input type="tel" id="telefono" name="telefono" placeholder="376 4123456"</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pattern="[0-9 +()-]{8,20}" autocomplete="tel" required="" /&gt;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&lt;span class="ayuda"&gt;Con caracteristica, sin el 0 ni el 15.&lt;/span&gt;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&lt;/p&gt;</w:t>
      </w:r>
    </w:p>
    <w:p>
      <w:pPr>
        <w:spacing w:after="120"/>
      </w:pPr>
    </w:p>
    <w:p>
      <w:pPr>
        <w:spacing w:after="120" w:line="276"/>
      </w:pPr>
      <w:r>
        <w:rPr>
          <w:sz w:val="21"/>
          <w:szCs w:val="21"/>
        </w:rPr>
        <w:t xml:space="preserve">El asterisco de obligatoriedad se marca con abbr title="obligatorio": un lector de pantalla lee la palabra completa en lugar del símbolo, que por sí solo no significa nada.</w:t>
      </w:r>
    </w:p>
    <w:p>
      <w:pPr>
        <w:pStyle w:val="Heading3"/>
        <w:spacing w:after="140" w:before="260"/>
      </w:pPr>
      <w:r>
        <w:rPr>
          <w:color w:val="333333"/>
        </w:rPr>
        <w:t xml:space="preserve">5.7.3. El listado de productos</w:t>
      </w:r>
    </w:p>
    <w:p>
      <w:pPr>
        <w:spacing w:after="120" w:line="276"/>
      </w:pPr>
      <w:r>
        <w:rPr>
          <w:sz w:val="21"/>
          <w:szCs w:val="21"/>
        </w:rPr>
        <w:t xml:space="preserve">La consigna exige que el formulario contenga un listado de productos. Se resuelve con una tabla dentro del fieldset, donde cada fila combina datos de sólo lectura —código, nombre, precio unitario y subtotal— con dos controles: la casilla que decide si el ítem entra en el pedido y el campo numérico de cantidad, acotado por el stock disponible de ese material.</w:t>
      </w:r>
    </w:p>
    <w:p>
      <w:pPr>
        <w:spacing w:after="60" w:before="140"/>
      </w:pPr>
      <w:r>
        <w:rPr>
          <w:i/>
          <w:iCs/>
          <w:color w:val="666666"/>
          <w:sz w:val="18"/>
          <w:szCs w:val="18"/>
        </w:rPr>
        <w:t xml:space="preserve">Fragmento 6. Fila del listado de productos dentro del formulario</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&lt;tr&gt;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 class="col-centrada"&gt;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&lt;input type="checkbox" id="item-1" name="productos" value="M-001" checked="" /&gt;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&lt;label for="item-1" class="oculto-visual"&gt;Incluir M-001 en la compra&lt;/label&gt;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&lt;th scope="row" class="col-codigo"&gt;M-001&lt;/th&gt;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&lt;td&gt;&lt;a href="producto.html"&gt;Resumen de Analisis Matematico II - Unidad 3&lt;/a&gt;&lt;/td&gt;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 class="col-numerica precio"&gt;$4.500&lt;/td&gt;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 class="col-numerica"&gt;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&lt;label for="cant-1" class="oculto-visual"&gt;Cantidad de M-001&lt;/label&gt;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&lt;input type="number" id="cant-1" name="cantidad_m001" value="1"</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min="1" max="4" class="input-cantidad" /&gt;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&lt;td class="col-numerica precio"&gt;$4.500&lt;/td&gt;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&lt;/tr&gt;</w:t>
      </w:r>
    </w:p>
    <w:p>
      <w:pPr>
        <w:spacing w:after="120"/>
      </w:pPr>
    </w:p>
    <w:p>
      <w:pPr>
        <w:spacing w:after="120" w:line="276"/>
      </w:pPr>
      <w:r>
        <w:rPr>
          <w:sz w:val="21"/>
          <w:szCs w:val="21"/>
        </w:rPr>
        <w:t xml:space="preserve">Las casillas comparten el atributo name="productos" y se distinguen por su value. Ése es el mecanismo estándar para enviar una selección múltiple: el servidor recibirá el conjunto de códigos marcados bajo un único nombre. El total del pie está calculado a mano en esta instancia; su cálculo pasará al servidor cuando exista.</w:t>
      </w:r>
    </w:p>
    <w:p>
      <w:pPr>
        <w:pStyle w:val="Heading2"/>
        <w:spacing w:after="140" w:before="260"/>
      </w:pPr>
      <w:r>
        <w:rPr>
          <w:color w:val="333333"/>
        </w:rPr>
        <w:t xml:space="preserve">5.8. Accesibilidad</w:t>
      </w:r>
    </w:p>
    <w:p>
      <w:pPr>
        <w:spacing w:after="120" w:line="276"/>
      </w:pPr>
      <w:r>
        <w:rPr>
          <w:sz w:val="21"/>
          <w:szCs w:val="21"/>
        </w:rPr>
        <w:t xml:space="preserve">Las decisiones de accesibilidad no se agregaron al final: son las mismas decisiones de marcado descriptas en los apartados anteriores, vistas desde otro ángulo. En síntesis:</w:t>
      </w:r>
    </w:p>
    <w:p>
      <w:pPr>
        <w:pStyle w:val="ListParagraph"/>
        <w:numPr>
          <w:ilvl w:val="0"/>
          <w:numId w:val="2"/>
        </w:numPr>
        <w:spacing w:after="70" w:line="276"/>
      </w:pPr>
      <w:r>
        <w:rPr>
          <w:sz w:val="21"/>
          <w:szCs w:val="21"/>
        </w:rPr>
        <w:t xml:space="preserve">Jerarquía de encabezados sin saltos: h1 identifica el sitio, h2 el título de la pantalla, h3 cada bloque o tarjeta y h4 las tarjetas anidadas.</w:t>
      </w:r>
    </w:p>
    <w:p>
      <w:pPr>
        <w:pStyle w:val="ListParagraph"/>
        <w:numPr>
          <w:ilvl w:val="0"/>
          <w:numId w:val="2"/>
        </w:numPr>
        <w:spacing w:after="70" w:line="276"/>
      </w:pPr>
      <w:r>
        <w:rPr>
          <w:sz w:val="21"/>
          <w:szCs w:val="21"/>
        </w:rPr>
        <w:t xml:space="preserve">Todo control de formulario tiene etiqueta asociada, visible u oculta visualmente.</w:t>
      </w:r>
    </w:p>
    <w:p>
      <w:pPr>
        <w:pStyle w:val="ListParagraph"/>
        <w:numPr>
          <w:ilvl w:val="0"/>
          <w:numId w:val="2"/>
        </w:numPr>
        <w:spacing w:after="70" w:line="276"/>
      </w:pPr>
      <w:r>
        <w:rPr>
          <w:sz w:val="21"/>
          <w:szCs w:val="21"/>
        </w:rPr>
        <w:t xml:space="preserve">Las tablas declaran caption y scope.</w:t>
      </w:r>
    </w:p>
    <w:p>
      <w:pPr>
        <w:pStyle w:val="ListParagraph"/>
        <w:numPr>
          <w:ilvl w:val="0"/>
          <w:numId w:val="2"/>
        </w:numPr>
        <w:spacing w:after="70" w:line="276"/>
      </w:pPr>
      <w:r>
        <w:rPr>
          <w:sz w:val="21"/>
          <w:szCs w:val="21"/>
        </w:rPr>
        <w:t xml:space="preserve">La miga de pan marca la posición actual con aria-current="page" y la región completa lleva aria-label.</w:t>
      </w:r>
    </w:p>
    <w:p>
      <w:pPr>
        <w:pStyle w:val="ListParagraph"/>
        <w:numPr>
          <w:ilvl w:val="0"/>
          <w:numId w:val="2"/>
        </w:numPr>
        <w:spacing w:after="70" w:line="276"/>
      </w:pPr>
      <w:r>
        <w:rPr>
          <w:sz w:val="21"/>
          <w:szCs w:val="21"/>
        </w:rPr>
        <w:t xml:space="preserve">Los elementos puramente decorativos se ocultan del árbol de accesibilidad con aria-hidden="true".</w:t>
      </w:r>
    </w:p>
    <w:p>
      <w:pPr>
        <w:pStyle w:val="ListParagraph"/>
        <w:numPr>
          <w:ilvl w:val="0"/>
          <w:numId w:val="2"/>
        </w:numPr>
        <w:spacing w:after="70" w:line="276"/>
      </w:pPr>
      <w:r>
        <w:rPr>
          <w:sz w:val="21"/>
          <w:szCs w:val="21"/>
        </w:rPr>
        <w:t xml:space="preserve">El color nunca es el único portador de información: cada distintivo de color va acompañado de su texto.</w:t>
      </w:r>
    </w:p>
    <w:p>
      <w:pPr>
        <w:pStyle w:val="ListParagraph"/>
        <w:numPr>
          <w:ilvl w:val="0"/>
          <w:numId w:val="2"/>
        </w:numPr>
        <w:spacing w:after="70" w:line="276"/>
      </w:pPr>
      <w:r>
        <w:rPr>
          <w:sz w:val="21"/>
          <w:szCs w:val="21"/>
        </w:rPr>
        <w:t xml:space="preserve">El indicador de foco no se suprime: la regla de foco reemplaza el contorno del navegador por un borde y un halo propios, de mayor contraste, en lugar de eliminarlo.</w:t>
      </w:r>
    </w:p>
    <w:p>
      <w:pPr>
        <w:pBdr>
          <w:bottom w:val="single" w:color="DDDDDD" w:sz="6" w:space="1"/>
        </w:pBdr>
        <w:spacing w:after="200" w:before="60"/>
      </w:pPr>
    </w:p>
    <w:p>
      <w:pPr>
        <w:pStyle w:val="Heading1"/>
        <w:spacing w:after="140" w:before="320"/>
      </w:pPr>
      <w:r>
        <w:rPr>
          <w:color w:val="1A1A2E"/>
        </w:rPr>
        <w:t xml:space="preserve">6. Implementación del CSS</w:t>
      </w:r>
    </w:p>
    <w:p>
      <w:pPr>
        <w:pStyle w:val="Heading2"/>
        <w:spacing w:after="140" w:before="260"/>
      </w:pPr>
      <w:r>
        <w:rPr>
          <w:color w:val="333333"/>
        </w:rPr>
        <w:t xml:space="preserve">6.1. Organización de la hoja de estilos</w:t>
      </w:r>
    </w:p>
    <w:p>
      <w:pPr>
        <w:spacing w:after="120" w:line="276"/>
      </w:pPr>
      <w:r>
        <w:rPr>
          <w:sz w:val="21"/>
          <w:szCs w:val="21"/>
        </w:rPr>
        <w:t xml:space="preserve">Toda la presentación reside en style.css, una hoja externa de algo más de mil líneas, dividida en secciones rotuladas con comentarios de bloque. El orden no es arbitrario: va de lo general a lo particular, de modo que la cascada natural del lenguaje resuelva los conflictos sin necesidad de aumentar la especificidad de los selectores.</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700"/>
        <w:gridCol w:w="2600"/>
        <w:gridCol w:w="5726"/>
      </w:tblGrid>
      <w:tr>
        <w:trPr>
          <w:tblHeader/>
        </w:trPr>
        <w:tc>
          <w:tcPr>
            <w:tcW w:type="dxa" w:w="700"/>
            <w:shd w:fill="1A1A2E" w:val="clear"/>
            <w:tcMar>
              <w:top w:type="dxa" w:w="60"/>
              <w:left w:type="dxa" w:w="90"/>
              <w:bottom w:type="dxa" w:w="60"/>
              <w:right w:type="dxa" w:w="90"/>
            </w:tcMar>
            <w:vAlign w:val="center"/>
          </w:tcPr>
          <w:p>
            <w:pPr>
              <w:spacing w:after="0" w:line="240"/>
            </w:pPr>
            <w:r>
              <w:rPr>
                <w:b/>
                <w:bCs/>
                <w:color w:val="FFFFFF"/>
                <w:sz w:val="18"/>
                <w:szCs w:val="18"/>
              </w:rPr>
              <w:t xml:space="preserve">N.º</w:t>
            </w:r>
          </w:p>
        </w:tc>
        <w:tc>
          <w:tcPr>
            <w:tcW w:type="dxa" w:w="2600"/>
            <w:shd w:fill="1A1A2E" w:val="clear"/>
            <w:tcMar>
              <w:top w:type="dxa" w:w="60"/>
              <w:left w:type="dxa" w:w="90"/>
              <w:bottom w:type="dxa" w:w="60"/>
              <w:right w:type="dxa" w:w="90"/>
            </w:tcMar>
            <w:vAlign w:val="center"/>
          </w:tcPr>
          <w:p>
            <w:pPr>
              <w:spacing w:after="0" w:line="240"/>
            </w:pPr>
            <w:r>
              <w:rPr>
                <w:b/>
                <w:bCs/>
                <w:color w:val="FFFFFF"/>
                <w:sz w:val="18"/>
                <w:szCs w:val="18"/>
              </w:rPr>
              <w:t xml:space="preserve">Sección</w:t>
            </w:r>
          </w:p>
        </w:tc>
        <w:tc>
          <w:tcPr>
            <w:tcW w:type="dxa" w:w="5726"/>
            <w:shd w:fill="1A1A2E" w:val="clear"/>
            <w:tcMar>
              <w:top w:type="dxa" w:w="60"/>
              <w:left w:type="dxa" w:w="90"/>
              <w:bottom w:type="dxa" w:w="60"/>
              <w:right w:type="dxa" w:w="90"/>
            </w:tcMar>
            <w:vAlign w:val="center"/>
          </w:tcPr>
          <w:p>
            <w:pPr>
              <w:spacing w:after="0" w:line="240"/>
            </w:pPr>
            <w:r>
              <w:rPr>
                <w:b/>
                <w:bCs/>
                <w:color w:val="FFFFFF"/>
                <w:sz w:val="18"/>
                <w:szCs w:val="18"/>
              </w:rPr>
              <w:t xml:space="preserve">Contenido</w:t>
            </w:r>
          </w:p>
        </w:tc>
      </w:tr>
      <w:tr>
        <w:tc>
          <w:tcPr>
            <w:tcW w:type="dxa" w:w="700"/>
            <w:tcMar>
              <w:top w:type="dxa" w:w="60"/>
              <w:left w:type="dxa" w:w="90"/>
              <w:bottom w:type="dxa" w:w="60"/>
              <w:right w:type="dxa" w:w="90"/>
            </w:tcMar>
            <w:vAlign w:val="center"/>
          </w:tcPr>
          <w:p>
            <w:pPr>
              <w:spacing w:after="0" w:line="240"/>
            </w:pPr>
            <w:r>
              <w:rPr>
                <w:b/>
                <w:bCs/>
                <w:sz w:val="19"/>
                <w:szCs w:val="19"/>
              </w:rPr>
              <w:t xml:space="preserve">1</w:t>
            </w:r>
          </w:p>
        </w:tc>
        <w:tc>
          <w:tcPr>
            <w:tcW w:type="dxa" w:w="2600"/>
            <w:tcMar>
              <w:top w:type="dxa" w:w="60"/>
              <w:left w:type="dxa" w:w="90"/>
              <w:bottom w:type="dxa" w:w="60"/>
              <w:right w:type="dxa" w:w="90"/>
            </w:tcMar>
            <w:vAlign w:val="center"/>
          </w:tcPr>
          <w:p>
            <w:pPr>
              <w:spacing w:after="0" w:line="240"/>
            </w:pPr>
            <w:r>
              <w:rPr>
                <w:b w:val="false"/>
                <w:bCs w:val="false"/>
                <w:sz w:val="19"/>
                <w:szCs w:val="19"/>
              </w:rPr>
              <w:t xml:space="preserve">Reset y base</w:t>
            </w:r>
          </w:p>
        </w:tc>
        <w:tc>
          <w:tcPr>
            <w:tcW w:type="dxa" w:w="5726"/>
            <w:tcMar>
              <w:top w:type="dxa" w:w="60"/>
              <w:left w:type="dxa" w:w="90"/>
              <w:bottom w:type="dxa" w:w="60"/>
              <w:right w:type="dxa" w:w="90"/>
            </w:tcMar>
            <w:vAlign w:val="center"/>
          </w:tcPr>
          <w:p>
            <w:pPr>
              <w:spacing w:after="0" w:line="240"/>
            </w:pPr>
            <w:r>
              <w:rPr>
                <w:b w:val="false"/>
                <w:bCs w:val="false"/>
                <w:sz w:val="19"/>
                <w:szCs w:val="19"/>
              </w:rPr>
              <w:t xml:space="preserve">Normalización del modelo de caja y tipografía del documento</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2</w:t>
            </w:r>
          </w:p>
        </w:tc>
        <w:tc>
          <w:tcPr>
            <w:tcW w:type="dxa" w:w="2600"/>
            <w:shd w:fill="F2F3F5" w:val="clear"/>
            <w:tcMar>
              <w:top w:type="dxa" w:w="60"/>
              <w:left w:type="dxa" w:w="90"/>
              <w:bottom w:type="dxa" w:w="60"/>
              <w:right w:type="dxa" w:w="90"/>
            </w:tcMar>
            <w:vAlign w:val="center"/>
          </w:tcPr>
          <w:p>
            <w:pPr>
              <w:spacing w:after="0" w:line="240"/>
            </w:pPr>
            <w:r>
              <w:rPr>
                <w:b w:val="false"/>
                <w:bCs w:val="false"/>
                <w:sz w:val="19"/>
                <w:szCs w:val="19"/>
              </w:rPr>
              <w:t xml:space="preserve">Header</w:t>
            </w:r>
          </w:p>
        </w:tc>
        <w:tc>
          <w:tcPr>
            <w:tcW w:type="dxa" w:w="5726"/>
            <w:shd w:fill="F2F3F5" w:val="clear"/>
            <w:tcMar>
              <w:top w:type="dxa" w:w="60"/>
              <w:left w:type="dxa" w:w="90"/>
              <w:bottom w:type="dxa" w:w="60"/>
              <w:right w:type="dxa" w:w="90"/>
            </w:tcMar>
            <w:vAlign w:val="center"/>
          </w:tcPr>
          <w:p>
            <w:pPr>
              <w:spacing w:after="0" w:line="240"/>
            </w:pPr>
            <w:r>
              <w:rPr>
                <w:b w:val="false"/>
                <w:bCs w:val="false"/>
                <w:sz w:val="19"/>
                <w:szCs w:val="19"/>
              </w:rPr>
              <w:t xml:space="preserve">Encabezado, logotipo y navegación principal</w:t>
            </w:r>
          </w:p>
        </w:tc>
      </w:tr>
      <w:tr>
        <w:tc>
          <w:tcPr>
            <w:tcW w:type="dxa" w:w="700"/>
            <w:tcMar>
              <w:top w:type="dxa" w:w="60"/>
              <w:left w:type="dxa" w:w="90"/>
              <w:bottom w:type="dxa" w:w="60"/>
              <w:right w:type="dxa" w:w="90"/>
            </w:tcMar>
            <w:vAlign w:val="center"/>
          </w:tcPr>
          <w:p>
            <w:pPr>
              <w:spacing w:after="0" w:line="240"/>
            </w:pPr>
            <w:r>
              <w:rPr>
                <w:b/>
                <w:bCs/>
                <w:sz w:val="19"/>
                <w:szCs w:val="19"/>
              </w:rPr>
              <w:t xml:space="preserve">3</w:t>
            </w:r>
          </w:p>
        </w:tc>
        <w:tc>
          <w:tcPr>
            <w:tcW w:type="dxa" w:w="2600"/>
            <w:tcMar>
              <w:top w:type="dxa" w:w="60"/>
              <w:left w:type="dxa" w:w="90"/>
              <w:bottom w:type="dxa" w:w="60"/>
              <w:right w:type="dxa" w:w="90"/>
            </w:tcMar>
            <w:vAlign w:val="center"/>
          </w:tcPr>
          <w:p>
            <w:pPr>
              <w:spacing w:after="0" w:line="240"/>
            </w:pPr>
            <w:r>
              <w:rPr>
                <w:b w:val="false"/>
                <w:bCs w:val="false"/>
                <w:sz w:val="19"/>
                <w:szCs w:val="19"/>
              </w:rPr>
              <w:t xml:space="preserve">Contenedor principal</w:t>
            </w:r>
          </w:p>
        </w:tc>
        <w:tc>
          <w:tcPr>
            <w:tcW w:type="dxa" w:w="5726"/>
            <w:tcMar>
              <w:top w:type="dxa" w:w="60"/>
              <w:left w:type="dxa" w:w="90"/>
              <w:bottom w:type="dxa" w:w="60"/>
              <w:right w:type="dxa" w:w="90"/>
            </w:tcMar>
            <w:vAlign w:val="center"/>
          </w:tcPr>
          <w:p>
            <w:pPr>
              <w:spacing w:after="0" w:line="240"/>
            </w:pPr>
            <w:r>
              <w:rPr>
                <w:b w:val="false"/>
                <w:bCs w:val="false"/>
                <w:sz w:val="19"/>
                <w:szCs w:val="19"/>
              </w:rPr>
              <w:t xml:space="preserve">Disposición de dos columnas</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4</w:t>
            </w:r>
          </w:p>
        </w:tc>
        <w:tc>
          <w:tcPr>
            <w:tcW w:type="dxa" w:w="2600"/>
            <w:shd w:fill="F2F3F5" w:val="clear"/>
            <w:tcMar>
              <w:top w:type="dxa" w:w="60"/>
              <w:left w:type="dxa" w:w="90"/>
              <w:bottom w:type="dxa" w:w="60"/>
              <w:right w:type="dxa" w:w="90"/>
            </w:tcMar>
            <w:vAlign w:val="center"/>
          </w:tcPr>
          <w:p>
            <w:pPr>
              <w:spacing w:after="0" w:line="240"/>
            </w:pPr>
            <w:r>
              <w:rPr>
                <w:b w:val="false"/>
                <w:bCs w:val="false"/>
                <w:sz w:val="19"/>
                <w:szCs w:val="19"/>
              </w:rPr>
              <w:t xml:space="preserve">Sidebar</w:t>
            </w:r>
          </w:p>
        </w:tc>
        <w:tc>
          <w:tcPr>
            <w:tcW w:type="dxa" w:w="5726"/>
            <w:shd w:fill="F2F3F5" w:val="clear"/>
            <w:tcMar>
              <w:top w:type="dxa" w:w="60"/>
              <w:left w:type="dxa" w:w="90"/>
              <w:bottom w:type="dxa" w:w="60"/>
              <w:right w:type="dxa" w:w="90"/>
            </w:tcMar>
            <w:vAlign w:val="center"/>
          </w:tcPr>
          <w:p>
            <w:pPr>
              <w:spacing w:after="0" w:line="240"/>
            </w:pPr>
            <w:r>
              <w:rPr>
                <w:b w:val="false"/>
                <w:bCs w:val="false"/>
                <w:sz w:val="19"/>
                <w:szCs w:val="19"/>
              </w:rPr>
              <w:t xml:space="preserve">Barra lateral y sus listas</w:t>
            </w:r>
          </w:p>
        </w:tc>
      </w:tr>
      <w:tr>
        <w:tc>
          <w:tcPr>
            <w:tcW w:type="dxa" w:w="700"/>
            <w:tcMar>
              <w:top w:type="dxa" w:w="60"/>
              <w:left w:type="dxa" w:w="90"/>
              <w:bottom w:type="dxa" w:w="60"/>
              <w:right w:type="dxa" w:w="90"/>
            </w:tcMar>
            <w:vAlign w:val="center"/>
          </w:tcPr>
          <w:p>
            <w:pPr>
              <w:spacing w:after="0" w:line="240"/>
            </w:pPr>
            <w:r>
              <w:rPr>
                <w:b/>
                <w:bCs/>
                <w:sz w:val="19"/>
                <w:szCs w:val="19"/>
              </w:rPr>
              <w:t xml:space="preserve">5</w:t>
            </w:r>
          </w:p>
        </w:tc>
        <w:tc>
          <w:tcPr>
            <w:tcW w:type="dxa" w:w="2600"/>
            <w:tcMar>
              <w:top w:type="dxa" w:w="60"/>
              <w:left w:type="dxa" w:w="90"/>
              <w:bottom w:type="dxa" w:w="60"/>
              <w:right w:type="dxa" w:w="90"/>
            </w:tcMar>
            <w:vAlign w:val="center"/>
          </w:tcPr>
          <w:p>
            <w:pPr>
              <w:spacing w:after="0" w:line="240"/>
            </w:pPr>
            <w:r>
              <w:rPr>
                <w:b w:val="false"/>
                <w:bCs w:val="false"/>
                <w:sz w:val="19"/>
                <w:szCs w:val="19"/>
              </w:rPr>
              <w:t xml:space="preserve">Publicaciones</w:t>
            </w:r>
          </w:p>
        </w:tc>
        <w:tc>
          <w:tcPr>
            <w:tcW w:type="dxa" w:w="5726"/>
            <w:tcMar>
              <w:top w:type="dxa" w:w="60"/>
              <w:left w:type="dxa" w:w="90"/>
              <w:bottom w:type="dxa" w:w="60"/>
              <w:right w:type="dxa" w:w="90"/>
            </w:tcMar>
            <w:vAlign w:val="center"/>
          </w:tcPr>
          <w:p>
            <w:pPr>
              <w:spacing w:after="0" w:line="240"/>
            </w:pPr>
            <w:r>
              <w:rPr>
                <w:b w:val="false"/>
                <w:bCs w:val="false"/>
                <w:sz w:val="19"/>
                <w:szCs w:val="19"/>
              </w:rPr>
              <w:t xml:space="preserve">Muro del foro y tarjetas de publicación</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6</w:t>
            </w:r>
          </w:p>
        </w:tc>
        <w:tc>
          <w:tcPr>
            <w:tcW w:type="dxa" w:w="2600"/>
            <w:shd w:fill="F2F3F5" w:val="clear"/>
            <w:tcMar>
              <w:top w:type="dxa" w:w="60"/>
              <w:left w:type="dxa" w:w="90"/>
              <w:bottom w:type="dxa" w:w="60"/>
              <w:right w:type="dxa" w:w="90"/>
            </w:tcMar>
            <w:vAlign w:val="center"/>
          </w:tcPr>
          <w:p>
            <w:pPr>
              <w:spacing w:after="0" w:line="240"/>
            </w:pPr>
            <w:r>
              <w:rPr>
                <w:b w:val="false"/>
                <w:bCs w:val="false"/>
                <w:sz w:val="19"/>
                <w:szCs w:val="19"/>
              </w:rPr>
              <w:t xml:space="preserve">Navegación activa y miga de pan</w:t>
            </w:r>
          </w:p>
        </w:tc>
        <w:tc>
          <w:tcPr>
            <w:tcW w:type="dxa" w:w="5726"/>
            <w:shd w:fill="F2F3F5" w:val="clear"/>
            <w:tcMar>
              <w:top w:type="dxa" w:w="60"/>
              <w:left w:type="dxa" w:w="90"/>
              <w:bottom w:type="dxa" w:w="60"/>
              <w:right w:type="dxa" w:w="90"/>
            </w:tcMar>
            <w:vAlign w:val="center"/>
          </w:tcPr>
          <w:p>
            <w:pPr>
              <w:spacing w:after="0" w:line="240"/>
            </w:pPr>
            <w:r>
              <w:rPr>
                <w:b w:val="false"/>
                <w:bCs w:val="false"/>
                <w:sz w:val="19"/>
                <w:szCs w:val="19"/>
              </w:rPr>
              <w:t xml:space="preserve">Estado del enlace de la sección en curso</w:t>
            </w:r>
          </w:p>
        </w:tc>
      </w:tr>
      <w:tr>
        <w:tc>
          <w:tcPr>
            <w:tcW w:type="dxa" w:w="700"/>
            <w:tcMar>
              <w:top w:type="dxa" w:w="60"/>
              <w:left w:type="dxa" w:w="90"/>
              <w:bottom w:type="dxa" w:w="60"/>
              <w:right w:type="dxa" w:w="90"/>
            </w:tcMar>
            <w:vAlign w:val="center"/>
          </w:tcPr>
          <w:p>
            <w:pPr>
              <w:spacing w:after="0" w:line="240"/>
            </w:pPr>
            <w:r>
              <w:rPr>
                <w:b/>
                <w:bCs/>
                <w:sz w:val="19"/>
                <w:szCs w:val="19"/>
              </w:rPr>
              <w:t xml:space="preserve">7</w:t>
            </w:r>
          </w:p>
        </w:tc>
        <w:tc>
          <w:tcPr>
            <w:tcW w:type="dxa" w:w="2600"/>
            <w:tcMar>
              <w:top w:type="dxa" w:w="60"/>
              <w:left w:type="dxa" w:w="90"/>
              <w:bottom w:type="dxa" w:w="60"/>
              <w:right w:type="dxa" w:w="90"/>
            </w:tcMar>
            <w:vAlign w:val="center"/>
          </w:tcPr>
          <w:p>
            <w:pPr>
              <w:spacing w:after="0" w:line="240"/>
            </w:pPr>
            <w:r>
              <w:rPr>
                <w:b w:val="false"/>
                <w:bCs w:val="false"/>
                <w:sz w:val="19"/>
                <w:szCs w:val="19"/>
              </w:rPr>
              <w:t xml:space="preserve">Botones</w:t>
            </w:r>
          </w:p>
        </w:tc>
        <w:tc>
          <w:tcPr>
            <w:tcW w:type="dxa" w:w="5726"/>
            <w:tcMar>
              <w:top w:type="dxa" w:w="60"/>
              <w:left w:type="dxa" w:w="90"/>
              <w:bottom w:type="dxa" w:w="60"/>
              <w:right w:type="dxa" w:w="90"/>
            </w:tcMar>
            <w:vAlign w:val="center"/>
          </w:tcPr>
          <w:p>
            <w:pPr>
              <w:spacing w:after="0" w:line="240"/>
            </w:pPr>
            <w:r>
              <w:rPr>
                <w:b w:val="false"/>
                <w:bCs w:val="false"/>
                <w:sz w:val="19"/>
                <w:szCs w:val="19"/>
              </w:rPr>
              <w:t xml:space="preserve">Componente de botón y sus cuatro variantes</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8</w:t>
            </w:r>
          </w:p>
        </w:tc>
        <w:tc>
          <w:tcPr>
            <w:tcW w:type="dxa" w:w="2600"/>
            <w:shd w:fill="F2F3F5" w:val="clear"/>
            <w:tcMar>
              <w:top w:type="dxa" w:w="60"/>
              <w:left w:type="dxa" w:w="90"/>
              <w:bottom w:type="dxa" w:w="60"/>
              <w:right w:type="dxa" w:w="90"/>
            </w:tcMar>
            <w:vAlign w:val="center"/>
          </w:tcPr>
          <w:p>
            <w:pPr>
              <w:spacing w:after="0" w:line="240"/>
            </w:pPr>
            <w:r>
              <w:rPr>
                <w:b w:val="false"/>
                <w:bCs w:val="false"/>
                <w:sz w:val="19"/>
                <w:szCs w:val="19"/>
              </w:rPr>
              <w:t xml:space="preserve">Etiquetas de tipo y estado</w:t>
            </w:r>
          </w:p>
        </w:tc>
        <w:tc>
          <w:tcPr>
            <w:tcW w:type="dxa" w:w="5726"/>
            <w:shd w:fill="F2F3F5" w:val="clear"/>
            <w:tcMar>
              <w:top w:type="dxa" w:w="60"/>
              <w:left w:type="dxa" w:w="90"/>
              <w:bottom w:type="dxa" w:w="60"/>
              <w:right w:type="dxa" w:w="90"/>
            </w:tcMar>
            <w:vAlign w:val="center"/>
          </w:tcPr>
          <w:p>
            <w:pPr>
              <w:spacing w:after="0" w:line="240"/>
            </w:pPr>
            <w:r>
              <w:rPr>
                <w:b w:val="false"/>
                <w:bCs w:val="false"/>
                <w:sz w:val="19"/>
                <w:szCs w:val="19"/>
              </w:rPr>
              <w:t xml:space="preserve">Distintivos de color y formato del precio</w:t>
            </w:r>
          </w:p>
        </w:tc>
      </w:tr>
      <w:tr>
        <w:tc>
          <w:tcPr>
            <w:tcW w:type="dxa" w:w="700"/>
            <w:tcMar>
              <w:top w:type="dxa" w:w="60"/>
              <w:left w:type="dxa" w:w="90"/>
              <w:bottom w:type="dxa" w:w="60"/>
              <w:right w:type="dxa" w:w="90"/>
            </w:tcMar>
            <w:vAlign w:val="center"/>
          </w:tcPr>
          <w:p>
            <w:pPr>
              <w:spacing w:after="0" w:line="240"/>
            </w:pPr>
            <w:r>
              <w:rPr>
                <w:b/>
                <w:bCs/>
                <w:sz w:val="19"/>
                <w:szCs w:val="19"/>
              </w:rPr>
              <w:t xml:space="preserve">9</w:t>
            </w:r>
          </w:p>
        </w:tc>
        <w:tc>
          <w:tcPr>
            <w:tcW w:type="dxa" w:w="2600"/>
            <w:tcMar>
              <w:top w:type="dxa" w:w="60"/>
              <w:left w:type="dxa" w:w="90"/>
              <w:bottom w:type="dxa" w:w="60"/>
              <w:right w:type="dxa" w:w="90"/>
            </w:tcMar>
            <w:vAlign w:val="center"/>
          </w:tcPr>
          <w:p>
            <w:pPr>
              <w:spacing w:after="0" w:line="240"/>
            </w:pPr>
            <w:r>
              <w:rPr>
                <w:b w:val="false"/>
                <w:bCs w:val="false"/>
                <w:sz w:val="19"/>
                <w:szCs w:val="19"/>
              </w:rPr>
              <w:t xml:space="preserve">Listado en tabla</w:t>
            </w:r>
          </w:p>
        </w:tc>
        <w:tc>
          <w:tcPr>
            <w:tcW w:type="dxa" w:w="5726"/>
            <w:tcMar>
              <w:top w:type="dxa" w:w="60"/>
              <w:left w:type="dxa" w:w="90"/>
              <w:bottom w:type="dxa" w:w="60"/>
              <w:right w:type="dxa" w:w="90"/>
            </w:tcMar>
            <w:vAlign w:val="center"/>
          </w:tcPr>
          <w:p>
            <w:pPr>
              <w:spacing w:after="0" w:line="240"/>
            </w:pPr>
            <w:r>
              <w:rPr>
                <w:b w:val="false"/>
                <w:bCs w:val="false"/>
                <w:sz w:val="19"/>
                <w:szCs w:val="19"/>
              </w:rPr>
              <w:t xml:space="preserve">Tabla de materiales y utilidades de columna</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10</w:t>
            </w:r>
          </w:p>
        </w:tc>
        <w:tc>
          <w:tcPr>
            <w:tcW w:type="dxa" w:w="2600"/>
            <w:shd w:fill="F2F3F5" w:val="clear"/>
            <w:tcMar>
              <w:top w:type="dxa" w:w="60"/>
              <w:left w:type="dxa" w:w="90"/>
              <w:bottom w:type="dxa" w:w="60"/>
              <w:right w:type="dxa" w:w="90"/>
            </w:tcMar>
            <w:vAlign w:val="center"/>
          </w:tcPr>
          <w:p>
            <w:pPr>
              <w:spacing w:after="0" w:line="240"/>
            </w:pPr>
            <w:r>
              <w:rPr>
                <w:b w:val="false"/>
                <w:bCs w:val="false"/>
                <w:sz w:val="19"/>
                <w:szCs w:val="19"/>
              </w:rPr>
              <w:t xml:space="preserve">Listado en fichas</w:t>
            </w:r>
          </w:p>
        </w:tc>
        <w:tc>
          <w:tcPr>
            <w:tcW w:type="dxa" w:w="5726"/>
            <w:shd w:fill="F2F3F5" w:val="clear"/>
            <w:tcMar>
              <w:top w:type="dxa" w:w="60"/>
              <w:left w:type="dxa" w:w="90"/>
              <w:bottom w:type="dxa" w:w="60"/>
              <w:right w:type="dxa" w:w="90"/>
            </w:tcMar>
            <w:vAlign w:val="center"/>
          </w:tcPr>
          <w:p>
            <w:pPr>
              <w:spacing w:after="0" w:line="240"/>
            </w:pPr>
            <w:r>
              <w:rPr>
                <w:b w:val="false"/>
                <w:bCs w:val="false"/>
                <w:sz w:val="19"/>
                <w:szCs w:val="19"/>
              </w:rPr>
              <w:t xml:space="preserve">Rejilla y componente de tarjeta</w:t>
            </w:r>
          </w:p>
        </w:tc>
      </w:tr>
      <w:tr>
        <w:tc>
          <w:tcPr>
            <w:tcW w:type="dxa" w:w="700"/>
            <w:tcMar>
              <w:top w:type="dxa" w:w="60"/>
              <w:left w:type="dxa" w:w="90"/>
              <w:bottom w:type="dxa" w:w="60"/>
              <w:right w:type="dxa" w:w="90"/>
            </w:tcMar>
            <w:vAlign w:val="center"/>
          </w:tcPr>
          <w:p>
            <w:pPr>
              <w:spacing w:after="0" w:line="240"/>
            </w:pPr>
            <w:r>
              <w:rPr>
                <w:b/>
                <w:bCs/>
                <w:sz w:val="19"/>
                <w:szCs w:val="19"/>
              </w:rPr>
              <w:t xml:space="preserve">11</w:t>
            </w:r>
          </w:p>
        </w:tc>
        <w:tc>
          <w:tcPr>
            <w:tcW w:type="dxa" w:w="2600"/>
            <w:tcMar>
              <w:top w:type="dxa" w:w="60"/>
              <w:left w:type="dxa" w:w="90"/>
              <w:bottom w:type="dxa" w:w="60"/>
              <w:right w:type="dxa" w:w="90"/>
            </w:tcMar>
            <w:vAlign w:val="center"/>
          </w:tcPr>
          <w:p>
            <w:pPr>
              <w:spacing w:after="0" w:line="240"/>
            </w:pPr>
            <w:r>
              <w:rPr>
                <w:b w:val="false"/>
                <w:bCs w:val="false"/>
                <w:sz w:val="19"/>
                <w:szCs w:val="19"/>
              </w:rPr>
              <w:t xml:space="preserve">Ficha del material</w:t>
            </w:r>
          </w:p>
        </w:tc>
        <w:tc>
          <w:tcPr>
            <w:tcW w:type="dxa" w:w="5726"/>
            <w:tcMar>
              <w:top w:type="dxa" w:w="60"/>
              <w:left w:type="dxa" w:w="90"/>
              <w:bottom w:type="dxa" w:w="60"/>
              <w:right w:type="dxa" w:w="90"/>
            </w:tcMar>
            <w:vAlign w:val="center"/>
          </w:tcPr>
          <w:p>
            <w:pPr>
              <w:spacing w:after="0" w:line="240"/>
            </w:pPr>
            <w:r>
              <w:rPr>
                <w:b w:val="false"/>
                <w:bCs w:val="false"/>
                <w:sz w:val="19"/>
                <w:szCs w:val="19"/>
              </w:rPr>
              <w:t xml:space="preserve">Galería, datos de venta y bloques informativos</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12</w:t>
            </w:r>
          </w:p>
        </w:tc>
        <w:tc>
          <w:tcPr>
            <w:tcW w:type="dxa" w:w="2600"/>
            <w:shd w:fill="F2F3F5" w:val="clear"/>
            <w:tcMar>
              <w:top w:type="dxa" w:w="60"/>
              <w:left w:type="dxa" w:w="90"/>
              <w:bottom w:type="dxa" w:w="60"/>
              <w:right w:type="dxa" w:w="90"/>
            </w:tcMar>
            <w:vAlign w:val="center"/>
          </w:tcPr>
          <w:p>
            <w:pPr>
              <w:spacing w:after="0" w:line="240"/>
            </w:pPr>
            <w:r>
              <w:rPr>
                <w:b w:val="false"/>
                <w:bCs w:val="false"/>
                <w:sz w:val="19"/>
                <w:szCs w:val="19"/>
              </w:rPr>
              <w:t xml:space="preserve">Formulario de compra</w:t>
            </w:r>
          </w:p>
        </w:tc>
        <w:tc>
          <w:tcPr>
            <w:tcW w:type="dxa" w:w="5726"/>
            <w:shd w:fill="F2F3F5" w:val="clear"/>
            <w:tcMar>
              <w:top w:type="dxa" w:w="60"/>
              <w:left w:type="dxa" w:w="90"/>
              <w:bottom w:type="dxa" w:w="60"/>
              <w:right w:type="dxa" w:w="90"/>
            </w:tcMar>
            <w:vAlign w:val="center"/>
          </w:tcPr>
          <w:p>
            <w:pPr>
              <w:spacing w:after="0" w:line="240"/>
            </w:pPr>
            <w:r>
              <w:rPr>
                <w:b w:val="false"/>
                <w:bCs w:val="false"/>
                <w:sz w:val="19"/>
                <w:szCs w:val="19"/>
              </w:rPr>
              <w:t xml:space="preserve">Agrupaciones, campos, opciones de pago y carrito</w:t>
            </w:r>
          </w:p>
        </w:tc>
      </w:tr>
      <w:tr>
        <w:tc>
          <w:tcPr>
            <w:tcW w:type="dxa" w:w="700"/>
            <w:tcMar>
              <w:top w:type="dxa" w:w="60"/>
              <w:left w:type="dxa" w:w="90"/>
              <w:bottom w:type="dxa" w:w="60"/>
              <w:right w:type="dxa" w:w="90"/>
            </w:tcMar>
            <w:vAlign w:val="center"/>
          </w:tcPr>
          <w:p>
            <w:pPr>
              <w:spacing w:after="0" w:line="240"/>
            </w:pPr>
            <w:r>
              <w:rPr>
                <w:b/>
                <w:bCs/>
                <w:sz w:val="19"/>
                <w:szCs w:val="19"/>
              </w:rPr>
              <w:t xml:space="preserve">13</w:t>
            </w:r>
          </w:p>
        </w:tc>
        <w:tc>
          <w:tcPr>
            <w:tcW w:type="dxa" w:w="2600"/>
            <w:tcMar>
              <w:top w:type="dxa" w:w="60"/>
              <w:left w:type="dxa" w:w="90"/>
              <w:bottom w:type="dxa" w:w="60"/>
              <w:right w:type="dxa" w:w="90"/>
            </w:tcMar>
            <w:vAlign w:val="center"/>
          </w:tcPr>
          <w:p>
            <w:pPr>
              <w:spacing w:after="0" w:line="240"/>
            </w:pPr>
            <w:r>
              <w:rPr>
                <w:b w:val="false"/>
                <w:bCs w:val="false"/>
                <w:sz w:val="19"/>
                <w:szCs w:val="19"/>
              </w:rPr>
              <w:t xml:space="preserve">Pie de página</w:t>
            </w:r>
          </w:p>
        </w:tc>
        <w:tc>
          <w:tcPr>
            <w:tcW w:type="dxa" w:w="5726"/>
            <w:tcMar>
              <w:top w:type="dxa" w:w="60"/>
              <w:left w:type="dxa" w:w="90"/>
              <w:bottom w:type="dxa" w:w="60"/>
              <w:right w:type="dxa" w:w="90"/>
            </w:tcMar>
            <w:vAlign w:val="center"/>
          </w:tcPr>
          <w:p>
            <w:pPr>
              <w:spacing w:after="0" w:line="240"/>
            </w:pPr>
            <w:r>
              <w:rPr>
                <w:b w:val="false"/>
                <w:bCs w:val="false"/>
                <w:sz w:val="19"/>
                <w:szCs w:val="19"/>
              </w:rPr>
              <w:t xml:space="preserve">Pie institucional</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14</w:t>
            </w:r>
          </w:p>
        </w:tc>
        <w:tc>
          <w:tcPr>
            <w:tcW w:type="dxa" w:w="2600"/>
            <w:shd w:fill="F2F3F5" w:val="clear"/>
            <w:tcMar>
              <w:top w:type="dxa" w:w="60"/>
              <w:left w:type="dxa" w:w="90"/>
              <w:bottom w:type="dxa" w:w="60"/>
              <w:right w:type="dxa" w:w="90"/>
            </w:tcMar>
            <w:vAlign w:val="center"/>
          </w:tcPr>
          <w:p>
            <w:pPr>
              <w:spacing w:after="0" w:line="240"/>
            </w:pPr>
            <w:r>
              <w:rPr>
                <w:b w:val="false"/>
                <w:bCs w:val="false"/>
                <w:sz w:val="19"/>
                <w:szCs w:val="19"/>
              </w:rPr>
              <w:t xml:space="preserve">Utilidades</w:t>
            </w:r>
          </w:p>
        </w:tc>
        <w:tc>
          <w:tcPr>
            <w:tcW w:type="dxa" w:w="5726"/>
            <w:shd w:fill="F2F3F5" w:val="clear"/>
            <w:tcMar>
              <w:top w:type="dxa" w:w="60"/>
              <w:left w:type="dxa" w:w="90"/>
              <w:bottom w:type="dxa" w:w="60"/>
              <w:right w:type="dxa" w:w="90"/>
            </w:tcMar>
            <w:vAlign w:val="center"/>
          </w:tcPr>
          <w:p>
            <w:pPr>
              <w:spacing w:after="0" w:line="240"/>
            </w:pPr>
            <w:r>
              <w:rPr>
                <w:b w:val="false"/>
                <w:bCs w:val="false"/>
                <w:sz w:val="19"/>
                <w:szCs w:val="19"/>
              </w:rPr>
              <w:t xml:space="preserve">Clase de ocultamiento visual accesible</w:t>
            </w:r>
          </w:p>
        </w:tc>
      </w:tr>
      <w:tr>
        <w:tc>
          <w:tcPr>
            <w:tcW w:type="dxa" w:w="700"/>
            <w:tcMar>
              <w:top w:type="dxa" w:w="60"/>
              <w:left w:type="dxa" w:w="90"/>
              <w:bottom w:type="dxa" w:w="60"/>
              <w:right w:type="dxa" w:w="90"/>
            </w:tcMar>
            <w:vAlign w:val="center"/>
          </w:tcPr>
          <w:p>
            <w:pPr>
              <w:spacing w:after="0" w:line="240"/>
            </w:pPr>
            <w:r>
              <w:rPr>
                <w:b/>
                <w:bCs/>
                <w:sz w:val="19"/>
                <w:szCs w:val="19"/>
              </w:rPr>
              <w:t xml:space="preserve">15</w:t>
            </w:r>
          </w:p>
        </w:tc>
        <w:tc>
          <w:tcPr>
            <w:tcW w:type="dxa" w:w="2600"/>
            <w:tcMar>
              <w:top w:type="dxa" w:w="60"/>
              <w:left w:type="dxa" w:w="90"/>
              <w:bottom w:type="dxa" w:w="60"/>
              <w:right w:type="dxa" w:w="90"/>
            </w:tcMar>
            <w:vAlign w:val="center"/>
          </w:tcPr>
          <w:p>
            <w:pPr>
              <w:spacing w:after="0" w:line="240"/>
            </w:pPr>
            <w:r>
              <w:rPr>
                <w:b w:val="false"/>
                <w:bCs w:val="false"/>
                <w:sz w:val="19"/>
                <w:szCs w:val="19"/>
              </w:rPr>
              <w:t xml:space="preserve">Diseño adaptable</w:t>
            </w:r>
          </w:p>
        </w:tc>
        <w:tc>
          <w:tcPr>
            <w:tcW w:type="dxa" w:w="5726"/>
            <w:tcMar>
              <w:top w:type="dxa" w:w="60"/>
              <w:left w:type="dxa" w:w="90"/>
              <w:bottom w:type="dxa" w:w="60"/>
              <w:right w:type="dxa" w:w="90"/>
            </w:tcMar>
            <w:vAlign w:val="center"/>
          </w:tcPr>
          <w:p>
            <w:pPr>
              <w:spacing w:after="0" w:line="240"/>
            </w:pPr>
            <w:r>
              <w:rPr>
                <w:b w:val="false"/>
                <w:bCs w:val="false"/>
                <w:sz w:val="19"/>
                <w:szCs w:val="19"/>
              </w:rPr>
              <w:t xml:space="preserve">Consulta de medios para pantallas angostas</w:t>
            </w:r>
          </w:p>
        </w:tc>
      </w:tr>
    </w:tbl>
    <w:p>
      <w:pPr>
        <w:spacing w:after="200" w:before="60"/>
      </w:pPr>
      <w:r>
        <w:rPr>
          <w:i/>
          <w:iCs/>
          <w:color w:val="777777"/>
          <w:sz w:val="17"/>
          <w:szCs w:val="17"/>
        </w:rPr>
        <w:t xml:space="preserve">Tabla 10. Secciones de style.css en su orden de aparición.</w:t>
      </w:r>
    </w:p>
    <w:p>
      <w:pPr>
        <w:pStyle w:val="Heading2"/>
        <w:spacing w:after="140" w:before="260"/>
      </w:pPr>
      <w:r>
        <w:rPr>
          <w:color w:val="333333"/>
        </w:rPr>
        <w:t xml:space="preserve">6.2. Reset y modelo de caja</w:t>
      </w:r>
    </w:p>
    <w:p>
      <w:pPr>
        <w:spacing w:after="120" w:line="276"/>
      </w:pPr>
      <w:r>
        <w:rPr>
          <w:sz w:val="21"/>
          <w:szCs w:val="21"/>
        </w:rPr>
        <w:t xml:space="preserve">La hoja abre con un reajuste mínimo de tres declaraciones. La tercera es la más importante del archivo:</w:t>
      </w:r>
    </w:p>
    <w:p>
      <w:pPr>
        <w:spacing w:after="60" w:before="140"/>
      </w:pPr>
      <w:r>
        <w:rPr>
          <w:i/>
          <w:iCs/>
          <w:color w:val="666666"/>
          <w:sz w:val="18"/>
          <w:szCs w:val="18"/>
        </w:rPr>
        <w:t xml:space="preserve">Fragmento 7. Reajuste inicial</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margin: 0;</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padding: 0;</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box-sizing: border-box;</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spacing w:after="120"/>
      </w:pPr>
    </w:p>
    <w:p>
      <w:pPr>
        <w:spacing w:after="120" w:line="276"/>
      </w:pPr>
      <w:r>
        <w:rPr>
          <w:sz w:val="21"/>
          <w:szCs w:val="21"/>
        </w:rPr>
        <w:t xml:space="preserve">Por defecto, el ancho declarado de un elemento en CSS se refiere sólo a su contenido: los rellenos y los bordes se suman por fuera, de modo que un elemento con width: 100% y padding lateral desborda su contenedor. Con box-sizing: border-box el ancho declarado pasa a incluir relleno y borde, que es el comportamiento que uno espera al maquetar. Sin esta línea, prácticamente todos los campos del formulario —que tienen ancho completo y relleno interno— romperían su columna.</w:t>
      </w:r>
    </w:p>
    <w:p>
      <w:pPr>
        <w:spacing w:after="120" w:line="276"/>
      </w:pPr>
      <w:r>
        <w:rPr>
          <w:sz w:val="21"/>
          <w:szCs w:val="21"/>
        </w:rPr>
        <w:t xml:space="preserve">Anular los márgenes y rellenos por defecto evita, además, depender de valores que cada navegador define a su manera, lo que da un punto de partida idéntico en todos ellos.</w:t>
      </w:r>
    </w:p>
    <w:p>
      <w:pPr>
        <w:pStyle w:val="Heading2"/>
        <w:spacing w:after="140" w:before="260"/>
      </w:pPr>
      <w:r>
        <w:rPr>
          <w:color w:val="333333"/>
        </w:rPr>
        <w:t xml:space="preserve">6.3. Criterio de disposición: Flexbox o Grid</w:t>
      </w:r>
    </w:p>
    <w:p>
      <w:pPr>
        <w:spacing w:after="120" w:line="276"/>
      </w:pPr>
      <w:r>
        <w:rPr>
          <w:sz w:val="21"/>
          <w:szCs w:val="21"/>
        </w:rPr>
        <w:t xml:space="preserve">La hoja usa los dos modelos modernos de disposición, y la elección entre ellos sigue una regla constante: Flexbox cuando el contenido dicta el reparto del espacio en un solo eje; Grid cuando existe una estructura bidimensional o una repetición regular de elementos equivalentes.</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3000"/>
        <w:gridCol w:w="1400"/>
        <w:gridCol w:w="4626"/>
      </w:tblGrid>
      <w:tr>
        <w:trPr>
          <w:tblHeader/>
        </w:trPr>
        <w:tc>
          <w:tcPr>
            <w:tcW w:type="dxa" w:w="3000"/>
            <w:shd w:fill="1A1A2E" w:val="clear"/>
            <w:tcMar>
              <w:top w:type="dxa" w:w="60"/>
              <w:left w:type="dxa" w:w="90"/>
              <w:bottom w:type="dxa" w:w="60"/>
              <w:right w:type="dxa" w:w="90"/>
            </w:tcMar>
            <w:vAlign w:val="center"/>
          </w:tcPr>
          <w:p>
            <w:pPr>
              <w:spacing w:after="0" w:line="240"/>
            </w:pPr>
            <w:r>
              <w:rPr>
                <w:b/>
                <w:bCs/>
                <w:color w:val="FFFFFF"/>
                <w:sz w:val="18"/>
                <w:szCs w:val="18"/>
              </w:rPr>
              <w:t xml:space="preserve">Caso</w:t>
            </w:r>
          </w:p>
        </w:tc>
        <w:tc>
          <w:tcPr>
            <w:tcW w:type="dxa" w:w="1400"/>
            <w:shd w:fill="1A1A2E" w:val="clear"/>
            <w:tcMar>
              <w:top w:type="dxa" w:w="60"/>
              <w:left w:type="dxa" w:w="90"/>
              <w:bottom w:type="dxa" w:w="60"/>
              <w:right w:type="dxa" w:w="90"/>
            </w:tcMar>
            <w:vAlign w:val="center"/>
          </w:tcPr>
          <w:p>
            <w:pPr>
              <w:spacing w:after="0" w:line="240"/>
            </w:pPr>
            <w:r>
              <w:rPr>
                <w:b/>
                <w:bCs/>
                <w:color w:val="FFFFFF"/>
                <w:sz w:val="18"/>
                <w:szCs w:val="18"/>
              </w:rPr>
              <w:t xml:space="preserve">Modelo</w:t>
            </w:r>
          </w:p>
        </w:tc>
        <w:tc>
          <w:tcPr>
            <w:tcW w:type="dxa" w:w="4626"/>
            <w:shd w:fill="1A1A2E" w:val="clear"/>
            <w:tcMar>
              <w:top w:type="dxa" w:w="60"/>
              <w:left w:type="dxa" w:w="90"/>
              <w:bottom w:type="dxa" w:w="60"/>
              <w:right w:type="dxa" w:w="90"/>
            </w:tcMar>
            <w:vAlign w:val="center"/>
          </w:tcPr>
          <w:p>
            <w:pPr>
              <w:spacing w:after="0" w:line="240"/>
            </w:pPr>
            <w:r>
              <w:rPr>
                <w:b/>
                <w:bCs/>
                <w:color w:val="FFFFFF"/>
                <w:sz w:val="18"/>
                <w:szCs w:val="18"/>
              </w:rPr>
              <w:t xml:space="preserve">Motivo</w:t>
            </w:r>
          </w:p>
        </w:tc>
      </w:tr>
      <w:tr>
        <w:tc>
          <w:tcPr>
            <w:tcW w:type="dxa" w:w="3000"/>
            <w:tcMar>
              <w:top w:type="dxa" w:w="60"/>
              <w:left w:type="dxa" w:w="90"/>
              <w:bottom w:type="dxa" w:w="60"/>
              <w:right w:type="dxa" w:w="90"/>
            </w:tcMar>
            <w:vAlign w:val="center"/>
          </w:tcPr>
          <w:p>
            <w:pPr>
              <w:spacing w:after="0" w:line="240"/>
            </w:pPr>
            <w:r>
              <w:rPr>
                <w:b/>
                <w:bCs/>
                <w:sz w:val="19"/>
                <w:szCs w:val="19"/>
              </w:rPr>
              <w:t xml:space="preserve">Encabezado: logotipo a la izquierda, menú a la derecha</w:t>
            </w:r>
          </w:p>
        </w:tc>
        <w:tc>
          <w:tcPr>
            <w:tcW w:type="dxa" w:w="1400"/>
            <w:tcMar>
              <w:top w:type="dxa" w:w="60"/>
              <w:left w:type="dxa" w:w="90"/>
              <w:bottom w:type="dxa" w:w="60"/>
              <w:right w:type="dxa" w:w="90"/>
            </w:tcMar>
            <w:vAlign w:val="center"/>
          </w:tcPr>
          <w:p>
            <w:pPr>
              <w:spacing w:after="0" w:line="240"/>
            </w:pPr>
            <w:r>
              <w:rPr>
                <w:b w:val="false"/>
                <w:bCs w:val="false"/>
                <w:sz w:val="19"/>
                <w:szCs w:val="19"/>
              </w:rPr>
              <w:t xml:space="preserve">Flexbox</w:t>
            </w:r>
          </w:p>
        </w:tc>
        <w:tc>
          <w:tcPr>
            <w:tcW w:type="dxa" w:w="4626"/>
            <w:tcMar>
              <w:top w:type="dxa" w:w="60"/>
              <w:left w:type="dxa" w:w="90"/>
              <w:bottom w:type="dxa" w:w="60"/>
              <w:right w:type="dxa" w:w="90"/>
            </w:tcMar>
            <w:vAlign w:val="center"/>
          </w:tcPr>
          <w:p>
            <w:pPr>
              <w:spacing w:after="0" w:line="240"/>
            </w:pPr>
            <w:r>
              <w:rPr>
                <w:b w:val="false"/>
                <w:bCs w:val="false"/>
                <w:sz w:val="19"/>
                <w:szCs w:val="19"/>
              </w:rPr>
              <w:t xml:space="preserve">Dos elementos distintos repartidos en un eje, separados con justify-content: space-between</w:t>
            </w:r>
          </w:p>
        </w:tc>
      </w:tr>
      <w:tr>
        <w:tc>
          <w:tcPr>
            <w:tcW w:type="dxa" w:w="3000"/>
            <w:shd w:fill="F2F3F5" w:val="clear"/>
            <w:tcMar>
              <w:top w:type="dxa" w:w="60"/>
              <w:left w:type="dxa" w:w="90"/>
              <w:bottom w:type="dxa" w:w="60"/>
              <w:right w:type="dxa" w:w="90"/>
            </w:tcMar>
            <w:vAlign w:val="center"/>
          </w:tcPr>
          <w:p>
            <w:pPr>
              <w:spacing w:after="0" w:line="240"/>
            </w:pPr>
            <w:r>
              <w:rPr>
                <w:b/>
                <w:bCs/>
                <w:sz w:val="19"/>
                <w:szCs w:val="19"/>
              </w:rPr>
              <w:t xml:space="preserve">Cuerpo: barra lateral fija y contenido flexible</w:t>
            </w:r>
          </w:p>
        </w:tc>
        <w:tc>
          <w:tcPr>
            <w:tcW w:type="dxa" w:w="1400"/>
            <w:shd w:fill="F2F3F5" w:val="clear"/>
            <w:tcMar>
              <w:top w:type="dxa" w:w="60"/>
              <w:left w:type="dxa" w:w="90"/>
              <w:bottom w:type="dxa" w:w="60"/>
              <w:right w:type="dxa" w:w="90"/>
            </w:tcMar>
            <w:vAlign w:val="center"/>
          </w:tcPr>
          <w:p>
            <w:pPr>
              <w:spacing w:after="0" w:line="240"/>
            </w:pPr>
            <w:r>
              <w:rPr>
                <w:b w:val="false"/>
                <w:bCs w:val="false"/>
                <w:sz w:val="19"/>
                <w:szCs w:val="19"/>
              </w:rPr>
              <w:t xml:space="preserve">Flexbox</w:t>
            </w:r>
          </w:p>
        </w:tc>
        <w:tc>
          <w:tcPr>
            <w:tcW w:type="dxa" w:w="4626"/>
            <w:shd w:fill="F2F3F5" w:val="clear"/>
            <w:tcMar>
              <w:top w:type="dxa" w:w="60"/>
              <w:left w:type="dxa" w:w="90"/>
              <w:bottom w:type="dxa" w:w="60"/>
              <w:right w:type="dxa" w:w="90"/>
            </w:tcMar>
            <w:vAlign w:val="center"/>
          </w:tcPr>
          <w:p>
            <w:pPr>
              <w:spacing w:after="0" w:line="240"/>
            </w:pPr>
            <w:r>
              <w:rPr>
                <w:b w:val="false"/>
                <w:bCs w:val="false"/>
                <w:sz w:val="19"/>
                <w:szCs w:val="19"/>
              </w:rPr>
              <w:t xml:space="preserve">La barra lateral tiene ancho fijo con flex-shrink: 0 y el contenido toma el resto con flex: 1</w:t>
            </w:r>
          </w:p>
        </w:tc>
      </w:tr>
      <w:tr>
        <w:tc>
          <w:tcPr>
            <w:tcW w:type="dxa" w:w="3000"/>
            <w:tcMar>
              <w:top w:type="dxa" w:w="60"/>
              <w:left w:type="dxa" w:w="90"/>
              <w:bottom w:type="dxa" w:w="60"/>
              <w:right w:type="dxa" w:w="90"/>
            </w:tcMar>
            <w:vAlign w:val="center"/>
          </w:tcPr>
          <w:p>
            <w:pPr>
              <w:spacing w:after="0" w:line="240"/>
            </w:pPr>
            <w:r>
              <w:rPr>
                <w:b/>
                <w:bCs/>
                <w:sz w:val="19"/>
                <w:szCs w:val="19"/>
              </w:rPr>
              <w:t xml:space="preserve">Grilla de tarjetas de material</w:t>
            </w:r>
          </w:p>
        </w:tc>
        <w:tc>
          <w:tcPr>
            <w:tcW w:type="dxa" w:w="1400"/>
            <w:tcMar>
              <w:top w:type="dxa" w:w="60"/>
              <w:left w:type="dxa" w:w="90"/>
              <w:bottom w:type="dxa" w:w="60"/>
              <w:right w:type="dxa" w:w="90"/>
            </w:tcMar>
            <w:vAlign w:val="center"/>
          </w:tcPr>
          <w:p>
            <w:pPr>
              <w:spacing w:after="0" w:line="240"/>
            </w:pPr>
            <w:r>
              <w:rPr>
                <w:b w:val="false"/>
                <w:bCs w:val="false"/>
                <w:sz w:val="19"/>
                <w:szCs w:val="19"/>
              </w:rPr>
              <w:t xml:space="preserve">Grid</w:t>
            </w:r>
          </w:p>
        </w:tc>
        <w:tc>
          <w:tcPr>
            <w:tcW w:type="dxa" w:w="4626"/>
            <w:tcMar>
              <w:top w:type="dxa" w:w="60"/>
              <w:left w:type="dxa" w:w="90"/>
              <w:bottom w:type="dxa" w:w="60"/>
              <w:right w:type="dxa" w:w="90"/>
            </w:tcMar>
            <w:vAlign w:val="center"/>
          </w:tcPr>
          <w:p>
            <w:pPr>
              <w:spacing w:after="0" w:line="240"/>
            </w:pPr>
            <w:r>
              <w:rPr>
                <w:b w:val="false"/>
                <w:bCs w:val="false"/>
                <w:sz w:val="19"/>
                <w:szCs w:val="19"/>
              </w:rPr>
              <w:t xml:space="preserve">Repetición de elementos equivalentes cuya cantidad por fila depende del ancho disponible</w:t>
            </w:r>
          </w:p>
        </w:tc>
      </w:tr>
      <w:tr>
        <w:tc>
          <w:tcPr>
            <w:tcW w:type="dxa" w:w="3000"/>
            <w:shd w:fill="F2F3F5" w:val="clear"/>
            <w:tcMar>
              <w:top w:type="dxa" w:w="60"/>
              <w:left w:type="dxa" w:w="90"/>
              <w:bottom w:type="dxa" w:w="60"/>
              <w:right w:type="dxa" w:w="90"/>
            </w:tcMar>
            <w:vAlign w:val="center"/>
          </w:tcPr>
          <w:p>
            <w:pPr>
              <w:spacing w:after="0" w:line="240"/>
            </w:pPr>
            <w:r>
              <w:rPr>
                <w:b/>
                <w:bCs/>
                <w:sz w:val="19"/>
                <w:szCs w:val="19"/>
              </w:rPr>
              <w:t xml:space="preserve">Campos del formulario</w:t>
            </w:r>
          </w:p>
        </w:tc>
        <w:tc>
          <w:tcPr>
            <w:tcW w:type="dxa" w:w="1400"/>
            <w:shd w:fill="F2F3F5" w:val="clear"/>
            <w:tcMar>
              <w:top w:type="dxa" w:w="60"/>
              <w:left w:type="dxa" w:w="90"/>
              <w:bottom w:type="dxa" w:w="60"/>
              <w:right w:type="dxa" w:w="90"/>
            </w:tcMar>
            <w:vAlign w:val="center"/>
          </w:tcPr>
          <w:p>
            <w:pPr>
              <w:spacing w:after="0" w:line="240"/>
            </w:pPr>
            <w:r>
              <w:rPr>
                <w:b w:val="false"/>
                <w:bCs w:val="false"/>
                <w:sz w:val="19"/>
                <w:szCs w:val="19"/>
              </w:rPr>
              <w:t xml:space="preserve">Grid</w:t>
            </w:r>
          </w:p>
        </w:tc>
        <w:tc>
          <w:tcPr>
            <w:tcW w:type="dxa" w:w="4626"/>
            <w:shd w:fill="F2F3F5" w:val="clear"/>
            <w:tcMar>
              <w:top w:type="dxa" w:w="60"/>
              <w:left w:type="dxa" w:w="90"/>
              <w:bottom w:type="dxa" w:w="60"/>
              <w:right w:type="dxa" w:w="90"/>
            </w:tcMar>
            <w:vAlign w:val="center"/>
          </w:tcPr>
          <w:p>
            <w:pPr>
              <w:spacing w:after="0" w:line="240"/>
            </w:pPr>
            <w:r>
              <w:rPr>
                <w:b w:val="false"/>
                <w:bCs w:val="false"/>
                <w:sz w:val="19"/>
                <w:szCs w:val="19"/>
              </w:rPr>
              <w:t xml:space="preserve">Rejilla en la que un campo puede ocupar una columna o todo el ancho con grid-column: 1 / -1</w:t>
            </w:r>
          </w:p>
        </w:tc>
      </w:tr>
      <w:tr>
        <w:tc>
          <w:tcPr>
            <w:tcW w:type="dxa" w:w="3000"/>
            <w:tcMar>
              <w:top w:type="dxa" w:w="60"/>
              <w:left w:type="dxa" w:w="90"/>
              <w:bottom w:type="dxa" w:w="60"/>
              <w:right w:type="dxa" w:w="90"/>
            </w:tcMar>
            <w:vAlign w:val="center"/>
          </w:tcPr>
          <w:p>
            <w:pPr>
              <w:spacing w:after="0" w:line="240"/>
            </w:pPr>
            <w:r>
              <w:rPr>
                <w:b/>
                <w:bCs/>
                <w:sz w:val="19"/>
                <w:szCs w:val="19"/>
              </w:rPr>
              <w:t xml:space="preserve">Opciones de medio de pago</w:t>
            </w:r>
          </w:p>
        </w:tc>
        <w:tc>
          <w:tcPr>
            <w:tcW w:type="dxa" w:w="1400"/>
            <w:tcMar>
              <w:top w:type="dxa" w:w="60"/>
              <w:left w:type="dxa" w:w="90"/>
              <w:bottom w:type="dxa" w:w="60"/>
              <w:right w:type="dxa" w:w="90"/>
            </w:tcMar>
            <w:vAlign w:val="center"/>
          </w:tcPr>
          <w:p>
            <w:pPr>
              <w:spacing w:after="0" w:line="240"/>
            </w:pPr>
            <w:r>
              <w:rPr>
                <w:b w:val="false"/>
                <w:bCs w:val="false"/>
                <w:sz w:val="19"/>
                <w:szCs w:val="19"/>
              </w:rPr>
              <w:t xml:space="preserve">Grid</w:t>
            </w:r>
          </w:p>
        </w:tc>
        <w:tc>
          <w:tcPr>
            <w:tcW w:type="dxa" w:w="4626"/>
            <w:tcMar>
              <w:top w:type="dxa" w:w="60"/>
              <w:left w:type="dxa" w:w="90"/>
              <w:bottom w:type="dxa" w:w="60"/>
              <w:right w:type="dxa" w:w="90"/>
            </w:tcMar>
            <w:vAlign w:val="center"/>
          </w:tcPr>
          <w:p>
            <w:pPr>
              <w:spacing w:after="0" w:line="240"/>
            </w:pPr>
            <w:r>
              <w:rPr>
                <w:b w:val="false"/>
                <w:bCs w:val="false"/>
                <w:sz w:val="19"/>
                <w:szCs w:val="19"/>
              </w:rPr>
              <w:t xml:space="preserve">Cuatro opciones equivalentes que deben repartirse en filas según el espacio</w:t>
            </w:r>
          </w:p>
        </w:tc>
      </w:tr>
      <w:tr>
        <w:tc>
          <w:tcPr>
            <w:tcW w:type="dxa" w:w="3000"/>
            <w:shd w:fill="F2F3F5" w:val="clear"/>
            <w:tcMar>
              <w:top w:type="dxa" w:w="60"/>
              <w:left w:type="dxa" w:w="90"/>
              <w:bottom w:type="dxa" w:w="60"/>
              <w:right w:type="dxa" w:w="90"/>
            </w:tcMar>
            <w:vAlign w:val="center"/>
          </w:tcPr>
          <w:p>
            <w:pPr>
              <w:spacing w:after="0" w:line="240"/>
            </w:pPr>
            <w:r>
              <w:rPr>
                <w:b/>
                <w:bCs/>
                <w:sz w:val="19"/>
                <w:szCs w:val="19"/>
              </w:rPr>
              <w:t xml:space="preserve">Pie de una tarjeta: precio y botón</w:t>
            </w:r>
          </w:p>
        </w:tc>
        <w:tc>
          <w:tcPr>
            <w:tcW w:type="dxa" w:w="1400"/>
            <w:shd w:fill="F2F3F5" w:val="clear"/>
            <w:tcMar>
              <w:top w:type="dxa" w:w="60"/>
              <w:left w:type="dxa" w:w="90"/>
              <w:bottom w:type="dxa" w:w="60"/>
              <w:right w:type="dxa" w:w="90"/>
            </w:tcMar>
            <w:vAlign w:val="center"/>
          </w:tcPr>
          <w:p>
            <w:pPr>
              <w:spacing w:after="0" w:line="240"/>
            </w:pPr>
            <w:r>
              <w:rPr>
                <w:b w:val="false"/>
                <w:bCs w:val="false"/>
                <w:sz w:val="19"/>
                <w:szCs w:val="19"/>
              </w:rPr>
              <w:t xml:space="preserve">Flexbox</w:t>
            </w:r>
          </w:p>
        </w:tc>
        <w:tc>
          <w:tcPr>
            <w:tcW w:type="dxa" w:w="4626"/>
            <w:shd w:fill="F2F3F5" w:val="clear"/>
            <w:tcMar>
              <w:top w:type="dxa" w:w="60"/>
              <w:left w:type="dxa" w:w="90"/>
              <w:bottom w:type="dxa" w:w="60"/>
              <w:right w:type="dxa" w:w="90"/>
            </w:tcMar>
            <w:vAlign w:val="center"/>
          </w:tcPr>
          <w:p>
            <w:pPr>
              <w:spacing w:after="0" w:line="240"/>
            </w:pPr>
            <w:r>
              <w:rPr>
                <w:b w:val="false"/>
                <w:bCs w:val="false"/>
                <w:sz w:val="19"/>
                <w:szCs w:val="19"/>
              </w:rPr>
              <w:t xml:space="preserve">Dos elementos en un eje, alineados a extremos opuestos</w:t>
            </w:r>
          </w:p>
        </w:tc>
      </w:tr>
    </w:tbl>
    <w:p>
      <w:pPr>
        <w:spacing w:after="200" w:before="60"/>
      </w:pPr>
      <w:r>
        <w:rPr>
          <w:i/>
          <w:iCs/>
          <w:color w:val="777777"/>
          <w:sz w:val="17"/>
          <w:szCs w:val="17"/>
        </w:rPr>
        <w:t xml:space="preserve">Tabla 11. Criterio de elección entre Flexbox y Grid según el caso.</w:t>
      </w:r>
    </w:p>
    <w:p>
      <w:pPr>
        <w:spacing w:after="120" w:line="276"/>
      </w:pPr>
      <w:r>
        <w:rPr>
          <w:sz w:val="21"/>
          <w:szCs w:val="21"/>
        </w:rPr>
        <w:t xml:space="preserve">La rejilla de tarjetas es el ejemplo donde Grid aporta algo que Flexbox no puede dar con la misma economía:</w:t>
      </w:r>
    </w:p>
    <w:p>
      <w:pPr>
        <w:spacing w:after="60" w:before="140"/>
      </w:pPr>
      <w:r>
        <w:rPr>
          <w:i/>
          <w:iCs/>
          <w:color w:val="666666"/>
          <w:sz w:val="18"/>
          <w:szCs w:val="18"/>
        </w:rPr>
        <w:t xml:space="preserve">Fragmento 8. Rejilla adaptable del listado en fichas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.grid-materiales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display: grid;</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grid-template-columns: repeat(auto-fill, minmax(240px, 1fr));</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gap: 15px;</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spacing w:after="120"/>
      </w:pPr>
    </w:p>
    <w:p>
      <w:pPr>
        <w:spacing w:after="120" w:line="276"/>
      </w:pPr>
      <w:r>
        <w:rPr>
          <w:sz w:val="21"/>
          <w:szCs w:val="21"/>
        </w:rPr>
        <w:t xml:space="preserve">La función repeat con auto-fill genera tantas columnas como quepan en el contenedor, y minmax(240px, 1fr) fija en 240 píxeles el ancho mínimo de cada una, permitiéndole crecer en partes iguales cuando sobra espacio. El resultado es una grilla que pasa sola de cuatro columnas a una, a medida que se angosta la pantalla, sin declarar un solo punto de quiebre. La consulta de medios del apartado 6.6 se ocupa entonces sólo de lo que la rejilla no puede resolver por sí misma.</w:t>
      </w:r>
    </w:p>
    <w:p>
      <w:pPr>
        <w:pStyle w:val="Heading2"/>
        <w:spacing w:after="140" w:before="260"/>
      </w:pPr>
      <w:r>
        <w:rPr>
          <w:color w:val="333333"/>
        </w:rPr>
        <w:t xml:space="preserve">6.4. Componentes reutilizables</w:t>
      </w:r>
    </w:p>
    <w:p>
      <w:pPr>
        <w:spacing w:after="120" w:line="276"/>
      </w:pPr>
      <w:r>
        <w:rPr>
          <w:sz w:val="21"/>
          <w:szCs w:val="21"/>
        </w:rPr>
        <w:t xml:space="preserve">Los estilos se organizan por componente y no por página: la clase describe qué es el elemento, no dónde está. Eso permite que las mismas reglas sirvan en las cuatro páginas del Marketplace sin duplicación.</w:t>
      </w:r>
    </w:p>
    <w:p>
      <w:pPr>
        <w:pStyle w:val="Heading3"/>
        <w:spacing w:after="140" w:before="260"/>
      </w:pPr>
      <w:r>
        <w:rPr>
          <w:color w:val="333333"/>
        </w:rPr>
        <w:t xml:space="preserve">6.4.1. Botones</w:t>
      </w:r>
    </w:p>
    <w:p>
      <w:pPr>
        <w:spacing w:after="120" w:line="276"/>
      </w:pPr>
      <w:r>
        <w:rPr>
          <w:sz w:val="21"/>
          <w:szCs w:val="21"/>
        </w:rPr>
        <w:t xml:space="preserve">Una clase base .btn concentra todo lo común —relleno, borde, radio, tipografía y comportamiento en línea— y cuatro modificadores aportan sólo lo que cambia. La clase base nunca se usa sola; siempre se combina con un modificador.</w:t>
      </w:r>
    </w:p>
    <w:p>
      <w:pPr>
        <w:spacing w:after="60" w:before="140"/>
      </w:pPr>
      <w:r>
        <w:rPr>
          <w:i/>
          <w:iCs/>
          <w:color w:val="666666"/>
          <w:sz w:val="18"/>
          <w:szCs w:val="18"/>
        </w:rPr>
        <w:t xml:space="preserve">Fragmento 9. Componente de botón con sus modificadores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.btn {                          /* base: forma y comportamiento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display: inline-block;</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padding: 8px 16px;</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border: 1px solid transparent;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border-radius: 4px;</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font-family: inherit;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text-decoration: none;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cursor: pointer;</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.btn-primario   { background-color: #e84545; color: white;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.btn-secundario { background-color: white; color: #1a1a2e; border-color: #ccc;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.btn-tabla      { background-color: #1a1a2e; color: white; padding: 4px 12px;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.btn-grande     { padding: 11px 26px; font-size: 15px; }</w:t>
      </w:r>
    </w:p>
    <w:p>
      <w:pPr>
        <w:spacing w:after="120"/>
      </w:pPr>
    </w:p>
    <w:p>
      <w:pPr>
        <w:spacing w:after="120" w:line="276"/>
      </w:pPr>
      <w:r>
        <w:rPr>
          <w:sz w:val="21"/>
          <w:szCs w:val="21"/>
        </w:rPr>
        <w:t xml:space="preserve">El borde transparente de la clase base tiene una razón concreta: las variantes que sí tienen borde visible y las que no deben ocupar exactamente la misma altura. Si el borde no estuviera declarado, un botón primario mediría dos píxeles menos que uno secundario y se verían desalineados al ponerlos uno junto al otro.</w:t>
      </w:r>
    </w:p>
    <w:p>
      <w:pPr>
        <w:spacing w:after="120" w:line="276"/>
      </w:pPr>
      <w:r>
        <w:rPr>
          <w:sz w:val="21"/>
          <w:szCs w:val="21"/>
        </w:rPr>
        <w:t xml:space="preserve">El valor font-family: inherit resuelve otra asimetría: los elementos button y a se usan indistintamente como botones —el primero en el formulario, el segundo en los listados—, pero el navegador aplica al primero su propia tipografía de sistema. Sin heredar la familia del documento, el botón «Confirmar compra» tendría una tipografía distinta a la del enlace «Comprar» de la ficha.</w:t>
      </w:r>
    </w:p>
    <w:p>
      <w:pPr>
        <w:pStyle w:val="Heading3"/>
        <w:spacing w:after="140" w:before="260"/>
      </w:pPr>
      <w:r>
        <w:rPr>
          <w:color w:val="333333"/>
        </w:rPr>
        <w:t xml:space="preserve">6.4.2. Distintivos de tipo y de estado</w:t>
      </w:r>
    </w:p>
    <w:p>
      <w:pPr>
        <w:spacing w:after="120" w:line="276"/>
      </w:pPr>
      <w:r>
        <w:rPr>
          <w:sz w:val="21"/>
          <w:szCs w:val="21"/>
        </w:rPr>
        <w:t xml:space="preserve">Las etiquetas de tipo de material siguen el mismo patrón: una clase .etiqueta define la forma —cápsula de esquinas redondeadas, versalitas, tamaño reducido— y cuatro clases de color definen sólo el par de fondo y texto. Los colores se eligieron de manera que el texto conserve contraste suficiente sobre su fondo, y en todos los casos la palabra escrita acompaña al color.</w:t>
      </w:r>
    </w:p>
    <w:p>
      <w:pPr>
        <w:pStyle w:val="Heading3"/>
        <w:spacing w:after="140" w:before="260"/>
      </w:pPr>
      <w:r>
        <w:rPr>
          <w:color w:val="333333"/>
        </w:rPr>
        <w:t xml:space="preserve">6.4.3. Tablas</w:t>
      </w:r>
    </w:p>
    <w:p>
      <w:pPr>
        <w:spacing w:after="120" w:line="276"/>
      </w:pPr>
      <w:r>
        <w:rPr>
          <w:sz w:val="21"/>
          <w:szCs w:val="21"/>
        </w:rPr>
        <w:t xml:space="preserve">Las tres tablas de la entrega comparten border-collapse: collapse, que funde los bordes contiguos de celdas adyacentes en una sola línea. Sin esa declaración, cada celda dibuja su propio borde y aparece una separación doble entre columnas.</w:t>
      </w:r>
    </w:p>
    <w:p>
      <w:pPr>
        <w:spacing w:after="120" w:line="276"/>
      </w:pPr>
      <w:r>
        <w:rPr>
          <w:sz w:val="21"/>
          <w:szCs w:val="21"/>
        </w:rPr>
        <w:t xml:space="preserve">El listado usa además un selector estructural para alternar el fondo de las filas:</w:t>
      </w:r>
    </w:p>
    <w:p>
      <w:pPr>
        <w:spacing w:after="60" w:before="140"/>
      </w:pPr>
      <w:r>
        <w:rPr>
          <w:i/>
          <w:iCs/>
          <w:color w:val="666666"/>
          <w:sz w:val="18"/>
          <w:szCs w:val="18"/>
        </w:rPr>
        <w:t xml:space="preserve">Fragmento 10. Filas alternadas y resaltado al pasar el puntero</w:t>
      </w:r>
    </w:p>
    <w:p>
      <w:pPr>
        <w:pBdr>
          <w:left w:val="single" w:color="1A1A2E" w:sz="12" w:space="6"/>
        </w:pBdr>
        <w:shd w:fill="F7F8FA" w:val="clear"/>
        <w:spacing w:after="0" w:line="230"/>
        <w:ind w:left="120" w:right="120"/>
      </w:pPr>
      <w:r>
        <w:rPr>
          <w:rFonts w:ascii="Consolas" w:cs="Consolas" w:eastAsia="Consolas" w:hAnsi="Consolas"/>
          <w:sz w:val="16"/>
          <w:szCs w:val="16"/>
        </w:rPr>
        <w:t xml:space="preserve">.tabla-materiales tbody tr:nth-child(even)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background-color: #fafbfc;</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.tabla-materiales tbody tr:hover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background-color: #fdeeee;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spacing w:after="120"/>
      </w:pPr>
    </w:p>
    <w:p>
      <w:pPr>
        <w:spacing w:after="120" w:line="276"/>
      </w:pPr>
      <w:r>
        <w:rPr>
          <w:sz w:val="21"/>
          <w:szCs w:val="21"/>
        </w:rPr>
        <w:t xml:space="preserve">La pseudoclase :nth-child(even) selecciona las filas pares sin necesidad de agregarles una clase en el HTML. Es la aplicación directa del principio de separación: si una fila lleva fondo gris por su posición y no por su contenido, esa decisión es de la hoja de estilos y no debe ensuciar el marcado. El resaltado al pasar el puntero, por su parte, ayuda a seguir la fila con la vista en una tabla de siete columnas.</w:t>
      </w:r>
    </w:p>
    <w:p>
      <w:pPr>
        <w:pStyle w:val="Heading3"/>
        <w:spacing w:after="140" w:before="260"/>
      </w:pPr>
      <w:r>
        <w:rPr>
          <w:color w:val="333333"/>
        </w:rPr>
        <w:t xml:space="preserve">6.4.4. Desbordamiento controlado</w:t>
      </w:r>
    </w:p>
    <w:p>
      <w:pPr>
        <w:spacing w:after="120" w:line="276"/>
      </w:pPr>
      <w:r>
        <w:rPr>
          <w:sz w:val="21"/>
          <w:szCs w:val="21"/>
        </w:rPr>
        <w:t xml:space="preserve">La tabla de materiales declara un ancho mínimo de 780 píxeles, por debajo del cual sus siete columnas dejarían de ser legibles. Para que ese mínimo no rompa el diseño en una pantalla angosta, la tabla se envuelve en un contenedor con overflow-x: auto: la tabla se desplaza horizontalmente dentro de su caja, mientras el resto de la página conserva el ancho de la ventana. Es preferible a reducir la tipografía hasta lo ilegible o a ocultar columnas.</w:t>
      </w:r>
    </w:p>
    <w:p>
      <w:pPr>
        <w:pStyle w:val="Heading2"/>
        <w:spacing w:after="140" w:before="260"/>
      </w:pPr>
      <w:r>
        <w:rPr>
          <w:color w:val="333333"/>
        </w:rPr>
        <w:t xml:space="preserve">6.5. Estados e interacción</w:t>
      </w:r>
    </w:p>
    <w:p>
      <w:pPr>
        <w:spacing w:after="120" w:line="276"/>
      </w:pPr>
      <w:r>
        <w:rPr>
          <w:sz w:val="21"/>
          <w:szCs w:val="21"/>
        </w:rPr>
        <w:t xml:space="preserve">Todo elemento accionable señala tres estados: reposo, puntero encima y foco de teclado.</w:t>
      </w:r>
    </w:p>
    <w:p>
      <w:pPr>
        <w:spacing w:after="60" w:before="140"/>
      </w:pPr>
      <w:r>
        <w:rPr>
          <w:i/>
          <w:iCs/>
          <w:color w:val="666666"/>
          <w:sz w:val="18"/>
          <w:szCs w:val="18"/>
        </w:rPr>
        <w:t xml:space="preserve">Fragmento 11. Indicador de foco propio</w:t>
      </w:r>
    </w:p>
    <w:p>
      <w:pPr>
        <w:pBdr>
          <w:left w:val="single" w:color="1A1A2E" w:sz="12" w:space="6"/>
        </w:pBdr>
        <w:shd w:fill="F7F8FA" w:val="clear"/>
        <w:spacing w:after="0" w:line="230"/>
        <w:ind w:left="120" w:right="120"/>
      </w:pPr>
      <w:r>
        <w:rPr>
          <w:rFonts w:ascii="Consolas" w:cs="Consolas" w:eastAsia="Consolas" w:hAnsi="Consolas"/>
          <w:sz w:val="16"/>
          <w:szCs w:val="16"/>
        </w:rPr>
        <w:t xml:space="preserve">.campo input:focus,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.campo select:focus,</w:t>
      </w:r>
    </w:p>
    <w:p>
      <w:pPr>
        <w:pBdr>
          <w:left w:val="single" w:color="1A1A2E" w:sz="12" w:space="6"/>
        </w:pBdr>
        <w:shd w:fill="F7F8FA" w:val="clear"/>
        <w:spacing w:after="0" w:line="230"/>
        <w:ind w:left="120" w:right="120"/>
      </w:pPr>
      <w:r>
        <w:rPr>
          <w:rFonts w:ascii="Consolas" w:cs="Consolas" w:eastAsia="Consolas" w:hAnsi="Consolas"/>
          <w:sz w:val="16"/>
          <w:szCs w:val="16"/>
        </w:rPr>
        <w:t xml:space="preserve">.campo textarea:focus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outline: none;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border-color: #e84545;</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box-shadow: 0 0 0 2px rgba(232, 69, 69, 0.15);</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spacing w:after="120"/>
      </w:pPr>
    </w:p>
    <w:p>
      <w:pPr>
        <w:spacing w:after="120" w:line="276"/>
      </w:pPr>
      <w:r>
        <w:rPr>
          <w:sz w:val="21"/>
          <w:szCs w:val="21"/>
        </w:rPr>
        <w:t xml:space="preserve">Aquí se anula el contorno por defecto del navegador, pero se lo reemplaza de inmediato por un borde de acento y un halo. Suprimir outline sin reponer nada es uno de los errores de accesibilidad más frecuentes: deja sin ninguna referencia visual a quien navega el formulario con la tecla de tabulación.</w:t>
      </w:r>
    </w:p>
    <w:p>
      <w:pPr>
        <w:spacing w:after="120" w:line="276"/>
      </w:pPr>
      <w:r>
        <w:rPr>
          <w:sz w:val="21"/>
          <w:szCs w:val="21"/>
        </w:rPr>
        <w:t xml:space="preserve">La hoja usa también las pseudoclases de validación que HTML5 mantiene actualizadas en tiempo real:</w:t>
      </w:r>
    </w:p>
    <w:p>
      <w:pPr>
        <w:spacing w:after="60" w:before="140"/>
      </w:pPr>
      <w:r>
        <w:rPr>
          <w:i/>
          <w:iCs/>
          <w:color w:val="666666"/>
          <w:sz w:val="18"/>
          <w:szCs w:val="18"/>
        </w:rPr>
        <w:t xml:space="preserve">Fragmento 12. Retroalimentación de validación sin JavaScript</w:t>
      </w:r>
    </w:p>
    <w:p>
      <w:pPr>
        <w:pBdr>
          <w:left w:val="single" w:color="1A1A2E" w:sz="12" w:space="6"/>
        </w:pBdr>
        <w:shd w:fill="F7F8FA" w:val="clear"/>
        <w:spacing w:after="0" w:line="230"/>
        <w:ind w:left="120" w:right="120"/>
      </w:pPr>
      <w:r>
        <w:rPr>
          <w:rFonts w:ascii="Consolas" w:cs="Consolas" w:eastAsia="Consolas" w:hAnsi="Consolas"/>
          <w:sz w:val="16"/>
          <w:szCs w:val="16"/>
        </w:rPr>
        <w:t xml:space="preserve">.campo input:invalid:not(:placeholder-shown)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border-color: #e84545;</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background-color: #fff8f8;</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.campo input:valid:not(:placeholder-shown)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border-color: #b7dfc2;</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spacing w:after="120"/>
      </w:pPr>
    </w:p>
    <w:p>
      <w:pPr>
        <w:spacing w:after="120" w:line="276"/>
      </w:pPr>
      <w:r>
        <w:rPr>
          <w:sz w:val="21"/>
          <w:szCs w:val="21"/>
        </w:rPr>
        <w:t xml:space="preserve">La combinación con :not(:placeholder-shown) es lo que hace usable esta técnica. Un campo obligatorio y vacío es, por definición, inválido desde que la página carga; sin esa condición, el formulario aparecería con todos los campos marcados en rojo antes de que el usuario escribiera nada. La pseudoclase :placeholder-shown es verdadera mientras el campo está vacío y muestra su marcador de posición, de modo que negarla equivale a decir «sólo señalá el error una vez que el usuario haya escrito algo».</w:t>
      </w:r>
    </w:p>
    <w:p>
      <w:pPr>
        <w:pStyle w:val="Heading2"/>
        <w:spacing w:after="140" w:before="260"/>
      </w:pPr>
      <w:r>
        <w:rPr>
          <w:color w:val="333333"/>
        </w:rPr>
        <w:t xml:space="preserve">6.6. Diseño adaptable</w:t>
      </w:r>
    </w:p>
    <w:p>
      <w:pPr>
        <w:spacing w:after="120" w:line="276"/>
      </w:pPr>
      <w:r>
        <w:rPr>
          <w:sz w:val="21"/>
          <w:szCs w:val="21"/>
        </w:rPr>
        <w:t xml:space="preserve">El diseño es fluido por construcción: los contenedores usan anchos máximos en lugar de anchos fijos, y las rejillas se acomodan solas. La única consulta de medios de la hoja atiende lo que ese comportamiento fluido no puede resolver: el cambio de disposición de dos columnas a una.</w:t>
      </w:r>
    </w:p>
    <w:p>
      <w:pPr>
        <w:spacing w:after="60" w:before="140"/>
      </w:pPr>
      <w:r>
        <w:rPr>
          <w:i/>
          <w:iCs/>
          <w:color w:val="666666"/>
          <w:sz w:val="18"/>
          <w:szCs w:val="18"/>
        </w:rPr>
        <w:t xml:space="preserve">Fragmento 13. Punto de quiebre único</w:t>
      </w:r>
    </w:p>
    <w:p>
      <w:pPr>
        <w:pBdr>
          <w:left w:val="single" w:color="1A1A2E" w:sz="12" w:space="6"/>
        </w:pBdr>
        <w:shd w:fill="F7F8FA" w:val="clear"/>
        <w:spacing w:after="0" w:line="230"/>
        <w:ind w:left="120" w:right="120"/>
      </w:pPr>
      <w:r>
        <w:rPr>
          <w:rFonts w:ascii="Consolas" w:cs="Consolas" w:eastAsia="Consolas" w:hAnsi="Consolas"/>
          <w:sz w:val="16"/>
          <w:szCs w:val="16"/>
        </w:rPr>
        <w:t xml:space="preserve">@media (max-width: 860px)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.header    { flex-direction: column; gap: 12px;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.nav a     { margin-left: 0; margin-right: 8px; display: inline-block;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.contenedor{ flex-direction: column;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.sidebar   { width: 100%;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  .ficha-galeria { width: 100%; }</w:t>
      </w:r>
    </w:p>
    <w:p>
      <w:pPr>
        <w:pBdr>
          <w:left w:val="single" w:color="1A1A2E" w:sz="12" w:space="6"/>
        </w:pBdr>
        <w:shd w:fill="F7F8FA" w:val="clear"/>
        <w:spacing w:after="0" w:line="230"/>
        <w:ind w:left="120" w:right="120"/>
      </w:pPr>
      <w:r>
        <w:rPr>
          <w:rFonts w:ascii="Consolas" w:cs="Consolas" w:eastAsia="Consolas" w:hAnsi="Consolas"/>
          <w:sz w:val="16"/>
          <w:szCs w:val="16"/>
        </w:rPr>
        <w:t xml:space="preserve">}</w:t>
      </w:r>
    </w:p>
    <w:p>
      <w:pPr>
        <w:spacing w:after="120"/>
      </w:pPr>
    </w:p>
    <w:p>
      <w:pPr>
        <w:spacing w:after="120" w:line="276"/>
      </w:pPr>
      <w:r>
        <w:rPr>
          <w:sz w:val="21"/>
          <w:szCs w:val="21"/>
        </w:rPr>
        <w:t xml:space="preserve">El punto de quiebre se fijó en 860 píxeles porque es el ancho por debajo del cual la barra lateral de 220 píxeles deja al contenido principal con menos de 600, y las tarjetas del listado empiezan a comprimirse. Cambiar flex-direction de fila a columna en el contenedor principal basta para que la barra lateral pase a ubicarse arriba del contenido, a ancho completo.</w:t>
      </w:r>
    </w:p>
    <w:p>
      <w:pPr>
        <w:pBdr>
          <w:bottom w:val="single" w:color="DDDDDD" w:sz="6" w:space="1"/>
        </w:pBdr>
        <w:spacing w:after="200" w:before="60"/>
      </w:pPr>
    </w:p>
    <w:p>
      <w:pPr>
        <w:pStyle w:val="Heading1"/>
        <w:spacing w:after="140" w:before="320"/>
      </w:pPr>
      <w:r>
        <w:rPr>
          <w:color w:val="1A1A2E"/>
        </w:rPr>
        <w:t xml:space="preserve">7. Verificación</w:t>
      </w:r>
    </w:p>
    <w:p>
      <w:pPr>
        <w:pStyle w:val="Heading2"/>
        <w:spacing w:after="140" w:before="260"/>
      </w:pPr>
      <w:r>
        <w:rPr>
          <w:color w:val="333333"/>
        </w:rPr>
        <w:t xml:space="preserve">7.1. Cumplimiento de la consigna</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3400"/>
        <w:gridCol w:w="1200"/>
        <w:gridCol w:w="4426"/>
      </w:tblGrid>
      <w:tr>
        <w:trPr>
          <w:tblHeader/>
        </w:trPr>
        <w:tc>
          <w:tcPr>
            <w:tcW w:type="dxa" w:w="3400"/>
            <w:shd w:fill="1A1A2E" w:val="clear"/>
            <w:tcMar>
              <w:top w:type="dxa" w:w="60"/>
              <w:left w:type="dxa" w:w="90"/>
              <w:bottom w:type="dxa" w:w="60"/>
              <w:right w:type="dxa" w:w="90"/>
            </w:tcMar>
            <w:vAlign w:val="center"/>
          </w:tcPr>
          <w:p>
            <w:pPr>
              <w:spacing w:after="0" w:line="240"/>
            </w:pPr>
            <w:r>
              <w:rPr>
                <w:b/>
                <w:bCs/>
                <w:color w:val="FFFFFF"/>
                <w:sz w:val="18"/>
                <w:szCs w:val="18"/>
              </w:rPr>
              <w:t xml:space="preserve">Requisito de la consigna</w:t>
            </w:r>
          </w:p>
        </w:tc>
        <w:tc>
          <w:tcPr>
            <w:tcW w:type="dxa" w:w="1200"/>
            <w:shd w:fill="1A1A2E" w:val="clear"/>
            <w:tcMar>
              <w:top w:type="dxa" w:w="60"/>
              <w:left w:type="dxa" w:w="90"/>
              <w:bottom w:type="dxa" w:w="60"/>
              <w:right w:type="dxa" w:w="90"/>
            </w:tcMar>
            <w:vAlign w:val="center"/>
          </w:tcPr>
          <w:p>
            <w:pPr>
              <w:spacing w:after="0" w:line="240"/>
            </w:pPr>
            <w:r>
              <w:rPr>
                <w:b/>
                <w:bCs/>
                <w:color w:val="FFFFFF"/>
                <w:sz w:val="18"/>
                <w:szCs w:val="18"/>
              </w:rPr>
              <w:t xml:space="preserve">Estado</w:t>
            </w:r>
          </w:p>
        </w:tc>
        <w:tc>
          <w:tcPr>
            <w:tcW w:type="dxa" w:w="4426"/>
            <w:shd w:fill="1A1A2E" w:val="clear"/>
            <w:tcMar>
              <w:top w:type="dxa" w:w="60"/>
              <w:left w:type="dxa" w:w="90"/>
              <w:bottom w:type="dxa" w:w="60"/>
              <w:right w:type="dxa" w:w="90"/>
            </w:tcMar>
            <w:vAlign w:val="center"/>
          </w:tcPr>
          <w:p>
            <w:pPr>
              <w:spacing w:after="0" w:line="240"/>
            </w:pPr>
            <w:r>
              <w:rPr>
                <w:b/>
                <w:bCs/>
                <w:color w:val="FFFFFF"/>
                <w:sz w:val="18"/>
                <w:szCs w:val="18"/>
              </w:rPr>
              <w:t xml:space="preserve">Evidencia</w:t>
            </w:r>
          </w:p>
        </w:tc>
      </w:tr>
      <w:tr>
        <w:tc>
          <w:tcPr>
            <w:tcW w:type="dxa" w:w="3400"/>
            <w:tcMar>
              <w:top w:type="dxa" w:w="60"/>
              <w:left w:type="dxa" w:w="90"/>
              <w:bottom w:type="dxa" w:w="60"/>
              <w:right w:type="dxa" w:w="90"/>
            </w:tcMar>
            <w:vAlign w:val="center"/>
          </w:tcPr>
          <w:p>
            <w:pPr>
              <w:spacing w:after="0" w:line="240"/>
            </w:pPr>
            <w:r>
              <w:rPr>
                <w:b/>
                <w:bCs/>
                <w:sz w:val="19"/>
                <w:szCs w:val="19"/>
              </w:rPr>
              <w:t xml:space="preserve">Portada principal (index.html)</w:t>
            </w:r>
          </w:p>
        </w:tc>
        <w:tc>
          <w:tcPr>
            <w:tcW w:type="dxa" w:w="1200"/>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tcMar>
              <w:top w:type="dxa" w:w="60"/>
              <w:left w:type="dxa" w:w="90"/>
              <w:bottom w:type="dxa" w:w="60"/>
              <w:right w:type="dxa" w:w="90"/>
            </w:tcMar>
            <w:vAlign w:val="center"/>
          </w:tcPr>
          <w:p>
            <w:pPr>
              <w:spacing w:after="0" w:line="240"/>
            </w:pPr>
            <w:r>
              <w:rPr>
                <w:b w:val="false"/>
                <w:bCs w:val="false"/>
                <w:sz w:val="19"/>
                <w:szCs w:val="19"/>
              </w:rPr>
              <w:t xml:space="preserve">Muro de publicaciones con navegación completa y acceso al Marketplace</w:t>
            </w:r>
          </w:p>
        </w:tc>
      </w:tr>
      <w:tr>
        <w:tc>
          <w:tcPr>
            <w:tcW w:type="dxa" w:w="3400"/>
            <w:shd w:fill="F2F3F5" w:val="clear"/>
            <w:tcMar>
              <w:top w:type="dxa" w:w="60"/>
              <w:left w:type="dxa" w:w="90"/>
              <w:bottom w:type="dxa" w:w="60"/>
              <w:right w:type="dxa" w:w="90"/>
            </w:tcMar>
            <w:vAlign w:val="center"/>
          </w:tcPr>
          <w:p>
            <w:pPr>
              <w:spacing w:after="0" w:line="240"/>
            </w:pPr>
            <w:r>
              <w:rPr>
                <w:b/>
                <w:bCs/>
                <w:sz w:val="19"/>
                <w:szCs w:val="19"/>
              </w:rPr>
              <w:t xml:space="preserve">Listado de productos en tabla (listado_tabla.html)</w:t>
            </w:r>
          </w:p>
        </w:tc>
        <w:tc>
          <w:tcPr>
            <w:tcW w:type="dxa" w:w="1200"/>
            <w:shd w:fill="F2F3F5" w:val="clear"/>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shd w:fill="F2F3F5" w:val="clear"/>
            <w:tcMar>
              <w:top w:type="dxa" w:w="60"/>
              <w:left w:type="dxa" w:w="90"/>
              <w:bottom w:type="dxa" w:w="60"/>
              <w:right w:type="dxa" w:w="90"/>
            </w:tcMar>
            <w:vAlign w:val="center"/>
          </w:tcPr>
          <w:p>
            <w:pPr>
              <w:spacing w:after="0" w:line="240"/>
            </w:pPr>
            <w:r>
              <w:rPr>
                <w:b w:val="false"/>
                <w:bCs w:val="false"/>
                <w:sz w:val="19"/>
                <w:szCs w:val="19"/>
              </w:rPr>
              <w:t xml:space="preserve">Tabla de seis materiales con caption, thead, tbody, tfoot y scope</w:t>
            </w:r>
          </w:p>
        </w:tc>
      </w:tr>
      <w:tr>
        <w:tc>
          <w:tcPr>
            <w:tcW w:type="dxa" w:w="3400"/>
            <w:tcMar>
              <w:top w:type="dxa" w:w="60"/>
              <w:left w:type="dxa" w:w="90"/>
              <w:bottom w:type="dxa" w:w="60"/>
              <w:right w:type="dxa" w:w="90"/>
            </w:tcMar>
            <w:vAlign w:val="center"/>
          </w:tcPr>
          <w:p>
            <w:pPr>
              <w:spacing w:after="0" w:line="240"/>
            </w:pPr>
            <w:r>
              <w:rPr>
                <w:b/>
                <w:bCs/>
                <w:sz w:val="19"/>
                <w:szCs w:val="19"/>
              </w:rPr>
              <w:t xml:space="preserve">Listado de productos en box (listado_box.html)</w:t>
            </w:r>
          </w:p>
        </w:tc>
        <w:tc>
          <w:tcPr>
            <w:tcW w:type="dxa" w:w="1200"/>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tcMar>
              <w:top w:type="dxa" w:w="60"/>
              <w:left w:type="dxa" w:w="90"/>
              <w:bottom w:type="dxa" w:w="60"/>
              <w:right w:type="dxa" w:w="90"/>
            </w:tcMar>
            <w:vAlign w:val="center"/>
          </w:tcPr>
          <w:p>
            <w:pPr>
              <w:spacing w:after="0" w:line="240"/>
            </w:pPr>
            <w:r>
              <w:rPr>
                <w:b w:val="false"/>
                <w:bCs w:val="false"/>
                <w:sz w:val="19"/>
                <w:szCs w:val="19"/>
              </w:rPr>
              <w:t xml:space="preserve">Rejilla de seis tarjetas adaptable con portada, descripción y precio</w:t>
            </w:r>
          </w:p>
        </w:tc>
      </w:tr>
      <w:tr>
        <w:tc>
          <w:tcPr>
            <w:tcW w:type="dxa" w:w="3400"/>
            <w:shd w:fill="F2F3F5" w:val="clear"/>
            <w:tcMar>
              <w:top w:type="dxa" w:w="60"/>
              <w:left w:type="dxa" w:w="90"/>
              <w:bottom w:type="dxa" w:w="60"/>
              <w:right w:type="dxa" w:w="90"/>
            </w:tcMar>
            <w:vAlign w:val="center"/>
          </w:tcPr>
          <w:p>
            <w:pPr>
              <w:spacing w:after="0" w:line="240"/>
            </w:pPr>
            <w:r>
              <w:rPr>
                <w:b/>
                <w:bCs/>
                <w:sz w:val="19"/>
                <w:szCs w:val="19"/>
              </w:rPr>
              <w:t xml:space="preserve">Ficha de un producto (producto.html)</w:t>
            </w:r>
          </w:p>
        </w:tc>
        <w:tc>
          <w:tcPr>
            <w:tcW w:type="dxa" w:w="1200"/>
            <w:shd w:fill="F2F3F5" w:val="clear"/>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shd w:fill="F2F3F5" w:val="clear"/>
            <w:tcMar>
              <w:top w:type="dxa" w:w="60"/>
              <w:left w:type="dxa" w:w="90"/>
              <w:bottom w:type="dxa" w:w="60"/>
              <w:right w:type="dxa" w:w="90"/>
            </w:tcMar>
            <w:vAlign w:val="center"/>
          </w:tcPr>
          <w:p>
            <w:pPr>
              <w:spacing w:after="0" w:line="240"/>
            </w:pPr>
            <w:r>
              <w:rPr>
                <w:b w:val="false"/>
                <w:bCs w:val="false"/>
                <w:sz w:val="19"/>
                <w:szCs w:val="19"/>
              </w:rPr>
              <w:t xml:space="preserve">Detalle de M-001 con galería, especificaciones, consultas y relacionados</w:t>
            </w:r>
          </w:p>
        </w:tc>
      </w:tr>
      <w:tr>
        <w:tc>
          <w:tcPr>
            <w:tcW w:type="dxa" w:w="3400"/>
            <w:tcMar>
              <w:top w:type="dxa" w:w="60"/>
              <w:left w:type="dxa" w:w="90"/>
              <w:bottom w:type="dxa" w:w="60"/>
              <w:right w:type="dxa" w:w="90"/>
            </w:tcMar>
            <w:vAlign w:val="center"/>
          </w:tcPr>
          <w:p>
            <w:pPr>
              <w:spacing w:after="0" w:line="240"/>
            </w:pPr>
            <w:r>
              <w:rPr>
                <w:b/>
                <w:bCs/>
                <w:sz w:val="19"/>
                <w:szCs w:val="19"/>
              </w:rPr>
              <w:t xml:space="preserve">Formulario de compra (comprar.html)</w:t>
            </w:r>
          </w:p>
        </w:tc>
        <w:tc>
          <w:tcPr>
            <w:tcW w:type="dxa" w:w="1200"/>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tcMar>
              <w:top w:type="dxa" w:w="60"/>
              <w:left w:type="dxa" w:w="90"/>
              <w:bottom w:type="dxa" w:w="60"/>
              <w:right w:type="dxa" w:w="90"/>
            </w:tcMar>
            <w:vAlign w:val="center"/>
          </w:tcPr>
          <w:p>
            <w:pPr>
              <w:spacing w:after="0" w:line="240"/>
            </w:pPr>
            <w:r>
              <w:rPr>
                <w:b w:val="false"/>
                <w:bCs w:val="false"/>
                <w:sz w:val="19"/>
                <w:szCs w:val="19"/>
              </w:rPr>
              <w:t xml:space="preserve">Cuatro agrupaciones con los seis datos exigidos</w:t>
            </w:r>
          </w:p>
        </w:tc>
      </w:tr>
      <w:tr>
        <w:tc>
          <w:tcPr>
            <w:tcW w:type="dxa" w:w="3400"/>
            <w:shd w:fill="F2F3F5" w:val="clear"/>
            <w:tcMar>
              <w:top w:type="dxa" w:w="60"/>
              <w:left w:type="dxa" w:w="90"/>
              <w:bottom w:type="dxa" w:w="60"/>
              <w:right w:type="dxa" w:w="90"/>
            </w:tcMar>
            <w:vAlign w:val="center"/>
          </w:tcPr>
          <w:p>
            <w:pPr>
              <w:spacing w:after="0" w:line="240"/>
            </w:pPr>
            <w:r>
              <w:rPr>
                <w:b/>
                <w:bCs/>
                <w:sz w:val="19"/>
                <w:szCs w:val="19"/>
              </w:rPr>
              <w:t xml:space="preserve">— nombre del cliente</w:t>
            </w:r>
          </w:p>
        </w:tc>
        <w:tc>
          <w:tcPr>
            <w:tcW w:type="dxa" w:w="1200"/>
            <w:shd w:fill="F2F3F5" w:val="clear"/>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shd w:fill="F2F3F5" w:val="clear"/>
            <w:tcMar>
              <w:top w:type="dxa" w:w="60"/>
              <w:left w:type="dxa" w:w="90"/>
              <w:bottom w:type="dxa" w:w="60"/>
              <w:right w:type="dxa" w:w="90"/>
            </w:tcMar>
            <w:vAlign w:val="center"/>
          </w:tcPr>
          <w:p>
            <w:pPr>
              <w:spacing w:after="0" w:line="240"/>
            </w:pPr>
            <w:r>
              <w:rPr>
                <w:b w:val="false"/>
                <w:bCs w:val="false"/>
                <w:sz w:val="19"/>
                <w:szCs w:val="19"/>
              </w:rPr>
              <w:t xml:space="preserve">input#nombre, obligatorio, mínimo cinco caracteres</w:t>
            </w:r>
          </w:p>
        </w:tc>
      </w:tr>
      <w:tr>
        <w:tc>
          <w:tcPr>
            <w:tcW w:type="dxa" w:w="3400"/>
            <w:tcMar>
              <w:top w:type="dxa" w:w="60"/>
              <w:left w:type="dxa" w:w="90"/>
              <w:bottom w:type="dxa" w:w="60"/>
              <w:right w:type="dxa" w:w="90"/>
            </w:tcMar>
            <w:vAlign w:val="center"/>
          </w:tcPr>
          <w:p>
            <w:pPr>
              <w:spacing w:after="0" w:line="240"/>
            </w:pPr>
            <w:r>
              <w:rPr>
                <w:b/>
                <w:bCs/>
                <w:sz w:val="19"/>
                <w:szCs w:val="19"/>
              </w:rPr>
              <w:t xml:space="preserve">— dirección</w:t>
            </w:r>
          </w:p>
        </w:tc>
        <w:tc>
          <w:tcPr>
            <w:tcW w:type="dxa" w:w="1200"/>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tcMar>
              <w:top w:type="dxa" w:w="60"/>
              <w:left w:type="dxa" w:w="90"/>
              <w:bottom w:type="dxa" w:w="60"/>
              <w:right w:type="dxa" w:w="90"/>
            </w:tcMar>
            <w:vAlign w:val="center"/>
          </w:tcPr>
          <w:p>
            <w:pPr>
              <w:spacing w:after="0" w:line="240"/>
            </w:pPr>
            <w:r>
              <w:rPr>
                <w:b w:val="false"/>
                <w:bCs w:val="false"/>
                <w:sz w:val="19"/>
                <w:szCs w:val="19"/>
              </w:rPr>
              <w:t xml:space="preserve">input#direccion, obligatorio, más localidad, provincia y código postal</w:t>
            </w:r>
          </w:p>
        </w:tc>
      </w:tr>
      <w:tr>
        <w:tc>
          <w:tcPr>
            <w:tcW w:type="dxa" w:w="3400"/>
            <w:shd w:fill="F2F3F5" w:val="clear"/>
            <w:tcMar>
              <w:top w:type="dxa" w:w="60"/>
              <w:left w:type="dxa" w:w="90"/>
              <w:bottom w:type="dxa" w:w="60"/>
              <w:right w:type="dxa" w:w="90"/>
            </w:tcMar>
            <w:vAlign w:val="center"/>
          </w:tcPr>
          <w:p>
            <w:pPr>
              <w:spacing w:after="0" w:line="240"/>
            </w:pPr>
            <w:r>
              <w:rPr>
                <w:b/>
                <w:bCs/>
                <w:sz w:val="19"/>
                <w:szCs w:val="19"/>
              </w:rPr>
              <w:t xml:space="preserve">— teléfono</w:t>
            </w:r>
          </w:p>
        </w:tc>
        <w:tc>
          <w:tcPr>
            <w:tcW w:type="dxa" w:w="1200"/>
            <w:shd w:fill="F2F3F5" w:val="clear"/>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shd w:fill="F2F3F5" w:val="clear"/>
            <w:tcMar>
              <w:top w:type="dxa" w:w="60"/>
              <w:left w:type="dxa" w:w="90"/>
              <w:bottom w:type="dxa" w:w="60"/>
              <w:right w:type="dxa" w:w="90"/>
            </w:tcMar>
            <w:vAlign w:val="center"/>
          </w:tcPr>
          <w:p>
            <w:pPr>
              <w:spacing w:after="0" w:line="240"/>
            </w:pPr>
            <w:r>
              <w:rPr>
                <w:b w:val="false"/>
                <w:bCs w:val="false"/>
                <w:sz w:val="19"/>
                <w:szCs w:val="19"/>
              </w:rPr>
              <w:t xml:space="preserve">input#telefono de tipo tel con patrón de validación</w:t>
            </w:r>
          </w:p>
        </w:tc>
      </w:tr>
      <w:tr>
        <w:tc>
          <w:tcPr>
            <w:tcW w:type="dxa" w:w="3400"/>
            <w:tcMar>
              <w:top w:type="dxa" w:w="60"/>
              <w:left w:type="dxa" w:w="90"/>
              <w:bottom w:type="dxa" w:w="60"/>
              <w:right w:type="dxa" w:w="90"/>
            </w:tcMar>
            <w:vAlign w:val="center"/>
          </w:tcPr>
          <w:p>
            <w:pPr>
              <w:spacing w:after="0" w:line="240"/>
            </w:pPr>
            <w:r>
              <w:rPr>
                <w:b/>
                <w:bCs/>
                <w:sz w:val="19"/>
                <w:szCs w:val="19"/>
              </w:rPr>
              <w:t xml:space="preserve">— E-mail</w:t>
            </w:r>
          </w:p>
        </w:tc>
        <w:tc>
          <w:tcPr>
            <w:tcW w:type="dxa" w:w="1200"/>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tcMar>
              <w:top w:type="dxa" w:w="60"/>
              <w:left w:type="dxa" w:w="90"/>
              <w:bottom w:type="dxa" w:w="60"/>
              <w:right w:type="dxa" w:w="90"/>
            </w:tcMar>
            <w:vAlign w:val="center"/>
          </w:tcPr>
          <w:p>
            <w:pPr>
              <w:spacing w:after="0" w:line="240"/>
            </w:pPr>
            <w:r>
              <w:rPr>
                <w:b w:val="false"/>
                <w:bCs w:val="false"/>
                <w:sz w:val="19"/>
                <w:szCs w:val="19"/>
              </w:rPr>
              <w:t xml:space="preserve">input#email de tipo email, obligatorio</w:t>
            </w:r>
          </w:p>
        </w:tc>
      </w:tr>
      <w:tr>
        <w:tc>
          <w:tcPr>
            <w:tcW w:type="dxa" w:w="3400"/>
            <w:shd w:fill="F2F3F5" w:val="clear"/>
            <w:tcMar>
              <w:top w:type="dxa" w:w="60"/>
              <w:left w:type="dxa" w:w="90"/>
              <w:bottom w:type="dxa" w:w="60"/>
              <w:right w:type="dxa" w:w="90"/>
            </w:tcMar>
            <w:vAlign w:val="center"/>
          </w:tcPr>
          <w:p>
            <w:pPr>
              <w:spacing w:after="0" w:line="240"/>
            </w:pPr>
            <w:r>
              <w:rPr>
                <w:b/>
                <w:bCs/>
                <w:sz w:val="19"/>
                <w:szCs w:val="19"/>
              </w:rPr>
              <w:t xml:space="preserve">— medio de pago</w:t>
            </w:r>
          </w:p>
        </w:tc>
        <w:tc>
          <w:tcPr>
            <w:tcW w:type="dxa" w:w="1200"/>
            <w:shd w:fill="F2F3F5" w:val="clear"/>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shd w:fill="F2F3F5" w:val="clear"/>
            <w:tcMar>
              <w:top w:type="dxa" w:w="60"/>
              <w:left w:type="dxa" w:w="90"/>
              <w:bottom w:type="dxa" w:w="60"/>
              <w:right w:type="dxa" w:w="90"/>
            </w:tcMar>
            <w:vAlign w:val="center"/>
          </w:tcPr>
          <w:p>
            <w:pPr>
              <w:spacing w:after="0" w:line="240"/>
            </w:pPr>
            <w:r>
              <w:rPr>
                <w:b w:val="false"/>
                <w:bCs w:val="false"/>
                <w:sz w:val="19"/>
                <w:szCs w:val="19"/>
              </w:rPr>
              <w:t xml:space="preserve">Grupo de cuatro opciones excluyentes, obligatorio</w:t>
            </w:r>
          </w:p>
        </w:tc>
      </w:tr>
      <w:tr>
        <w:tc>
          <w:tcPr>
            <w:tcW w:type="dxa" w:w="3400"/>
            <w:tcMar>
              <w:top w:type="dxa" w:w="60"/>
              <w:left w:type="dxa" w:w="90"/>
              <w:bottom w:type="dxa" w:w="60"/>
              <w:right w:type="dxa" w:w="90"/>
            </w:tcMar>
            <w:vAlign w:val="center"/>
          </w:tcPr>
          <w:p>
            <w:pPr>
              <w:spacing w:after="0" w:line="240"/>
            </w:pPr>
            <w:r>
              <w:rPr>
                <w:b/>
                <w:bCs/>
                <w:sz w:val="19"/>
                <w:szCs w:val="19"/>
              </w:rPr>
              <w:t xml:space="preserve">— listado de productos</w:t>
            </w:r>
          </w:p>
        </w:tc>
        <w:tc>
          <w:tcPr>
            <w:tcW w:type="dxa" w:w="1200"/>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tcMar>
              <w:top w:type="dxa" w:w="60"/>
              <w:left w:type="dxa" w:w="90"/>
              <w:bottom w:type="dxa" w:w="60"/>
              <w:right w:type="dxa" w:w="90"/>
            </w:tcMar>
            <w:vAlign w:val="center"/>
          </w:tcPr>
          <w:p>
            <w:pPr>
              <w:spacing w:after="0" w:line="240"/>
            </w:pPr>
            <w:r>
              <w:rPr>
                <w:b w:val="false"/>
                <w:bCs w:val="false"/>
                <w:sz w:val="19"/>
                <w:szCs w:val="19"/>
              </w:rPr>
              <w:t xml:space="preserve">Tabla con casilla, cantidad, subtotal y total</w:t>
            </w:r>
          </w:p>
        </w:tc>
      </w:tr>
      <w:tr>
        <w:tc>
          <w:tcPr>
            <w:tcW w:type="dxa" w:w="3400"/>
            <w:shd w:fill="F2F3F5" w:val="clear"/>
            <w:tcMar>
              <w:top w:type="dxa" w:w="60"/>
              <w:left w:type="dxa" w:w="90"/>
              <w:bottom w:type="dxa" w:w="60"/>
              <w:right w:type="dxa" w:w="90"/>
            </w:tcMar>
            <w:vAlign w:val="center"/>
          </w:tcPr>
          <w:p>
            <w:pPr>
              <w:spacing w:after="0" w:line="240"/>
            </w:pPr>
            <w:r>
              <w:rPr>
                <w:b/>
                <w:bCs/>
                <w:sz w:val="19"/>
                <w:szCs w:val="19"/>
              </w:rPr>
              <w:t xml:space="preserve">Al menos un RF resuelto</w:t>
            </w:r>
          </w:p>
        </w:tc>
        <w:tc>
          <w:tcPr>
            <w:tcW w:type="dxa" w:w="1200"/>
            <w:shd w:fill="F2F3F5" w:val="clear"/>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shd w:fill="F2F3F5" w:val="clear"/>
            <w:tcMar>
              <w:top w:type="dxa" w:w="60"/>
              <w:left w:type="dxa" w:w="90"/>
              <w:bottom w:type="dxa" w:w="60"/>
              <w:right w:type="dxa" w:w="90"/>
            </w:tcMar>
            <w:vAlign w:val="center"/>
          </w:tcPr>
          <w:p>
            <w:pPr>
              <w:spacing w:after="0" w:line="240"/>
            </w:pPr>
            <w:r>
              <w:rPr>
                <w:b w:val="false"/>
                <w:bCs w:val="false"/>
                <w:sz w:val="19"/>
                <w:szCs w:val="19"/>
              </w:rPr>
              <w:t xml:space="preserve">RF-01, del catálogo a la confirmación del pedido</w:t>
            </w:r>
          </w:p>
        </w:tc>
      </w:tr>
      <w:tr>
        <w:tc>
          <w:tcPr>
            <w:tcW w:type="dxa" w:w="3400"/>
            <w:tcMar>
              <w:top w:type="dxa" w:w="60"/>
              <w:left w:type="dxa" w:w="90"/>
              <w:bottom w:type="dxa" w:w="60"/>
              <w:right w:type="dxa" w:w="90"/>
            </w:tcMar>
            <w:vAlign w:val="center"/>
          </w:tcPr>
          <w:p>
            <w:pPr>
              <w:spacing w:after="0" w:line="240"/>
            </w:pPr>
            <w:r>
              <w:rPr>
                <w:b/>
                <w:bCs/>
                <w:sz w:val="19"/>
                <w:szCs w:val="19"/>
              </w:rPr>
              <w:t xml:space="preserve">Código fuente en el repositorio</w:t>
            </w:r>
          </w:p>
        </w:tc>
        <w:tc>
          <w:tcPr>
            <w:tcW w:type="dxa" w:w="1200"/>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tcMar>
              <w:top w:type="dxa" w:w="60"/>
              <w:left w:type="dxa" w:w="90"/>
              <w:bottom w:type="dxa" w:w="60"/>
              <w:right w:type="dxa" w:w="90"/>
            </w:tcMar>
            <w:vAlign w:val="center"/>
          </w:tcPr>
          <w:p>
            <w:pPr>
              <w:spacing w:after="0" w:line="240"/>
            </w:pPr>
            <w:r>
              <w:rPr>
                <w:b w:val="false"/>
                <w:bCs w:val="false"/>
                <w:sz w:val="19"/>
                <w:szCs w:val="19"/>
              </w:rPr>
              <w:t xml:space="preserve">Ocho documentos HTML y una hoja de estilos</w:t>
            </w:r>
          </w:p>
        </w:tc>
      </w:tr>
      <w:tr>
        <w:tc>
          <w:tcPr>
            <w:tcW w:type="dxa" w:w="3400"/>
            <w:shd w:fill="F2F3F5" w:val="clear"/>
            <w:tcMar>
              <w:top w:type="dxa" w:w="60"/>
              <w:left w:type="dxa" w:w="90"/>
              <w:bottom w:type="dxa" w:w="60"/>
              <w:right w:type="dxa" w:w="90"/>
            </w:tcMar>
            <w:vAlign w:val="center"/>
          </w:tcPr>
          <w:p>
            <w:pPr>
              <w:spacing w:after="0" w:line="240"/>
            </w:pPr>
            <w:r>
              <w:rPr>
                <w:b/>
                <w:bCs/>
                <w:sz w:val="19"/>
                <w:szCs w:val="19"/>
              </w:rPr>
              <w:t xml:space="preserve">Documento de análisis y diseño en PDF</w:t>
            </w:r>
          </w:p>
        </w:tc>
        <w:tc>
          <w:tcPr>
            <w:tcW w:type="dxa" w:w="1200"/>
            <w:shd w:fill="F2F3F5" w:val="clear"/>
            <w:tcMar>
              <w:top w:type="dxa" w:w="60"/>
              <w:left w:type="dxa" w:w="90"/>
              <w:bottom w:type="dxa" w:w="60"/>
              <w:right w:type="dxa" w:w="90"/>
            </w:tcMar>
            <w:vAlign w:val="center"/>
          </w:tcPr>
          <w:p>
            <w:pPr>
              <w:spacing w:after="0" w:line="240"/>
            </w:pPr>
            <w:r>
              <w:rPr>
                <w:b w:val="false"/>
                <w:bCs w:val="false"/>
                <w:sz w:val="19"/>
                <w:szCs w:val="19"/>
              </w:rPr>
              <w:t xml:space="preserve">Cumplido</w:t>
            </w:r>
          </w:p>
        </w:tc>
        <w:tc>
          <w:tcPr>
            <w:tcW w:type="dxa" w:w="4426"/>
            <w:shd w:fill="F2F3F5" w:val="clear"/>
            <w:tcMar>
              <w:top w:type="dxa" w:w="60"/>
              <w:left w:type="dxa" w:w="90"/>
              <w:bottom w:type="dxa" w:w="60"/>
              <w:right w:type="dxa" w:w="90"/>
            </w:tcMar>
            <w:vAlign w:val="center"/>
          </w:tcPr>
          <w:p>
            <w:pPr>
              <w:spacing w:after="0" w:line="240"/>
            </w:pPr>
            <w:r>
              <w:rPr>
                <w:b w:val="false"/>
                <w:bCs w:val="false"/>
                <w:sz w:val="19"/>
                <w:szCs w:val="19"/>
              </w:rPr>
              <w:t xml:space="preserve">Este informe, exportado a PDF dentro del repositorio</w:t>
            </w:r>
          </w:p>
        </w:tc>
      </w:tr>
    </w:tbl>
    <w:p>
      <w:pPr>
        <w:spacing w:after="200" w:before="60"/>
      </w:pPr>
      <w:r>
        <w:rPr>
          <w:i/>
          <w:iCs/>
          <w:color w:val="777777"/>
          <w:sz w:val="17"/>
          <w:szCs w:val="17"/>
        </w:rPr>
        <w:t xml:space="preserve">Tabla 12. Verificación punto por punto de los requisitos de la actividad.</w:t>
      </w:r>
    </w:p>
    <w:p>
      <w:pPr>
        <w:pStyle w:val="Heading2"/>
        <w:spacing w:after="140" w:before="260"/>
      </w:pPr>
      <w:r>
        <w:rPr>
          <w:color w:val="333333"/>
        </w:rPr>
        <w:t xml:space="preserve">7.2. Validación del código</w:t>
      </w:r>
    </w:p>
    <w:p>
      <w:pPr>
        <w:spacing w:after="120" w:line="276"/>
      </w:pPr>
      <w:r>
        <w:rPr>
          <w:sz w:val="21"/>
          <w:szCs w:val="21"/>
        </w:rPr>
        <w:t xml:space="preserve">Antes de la entrega se recomienda pasar los ocho documentos por el validador de marcado del W3C y la hoja de estilos por el validador de CSS, ambos disponibles en línea. Las comprobaciones realizadas sobre el código entregado son:</w:t>
      </w:r>
    </w:p>
    <w:p>
      <w:pPr>
        <w:pStyle w:val="ListParagraph"/>
        <w:numPr>
          <w:ilvl w:val="0"/>
          <w:numId w:val="2"/>
        </w:numPr>
        <w:spacing w:after="70" w:line="276"/>
      </w:pPr>
      <w:r>
        <w:rPr>
          <w:sz w:val="21"/>
          <w:szCs w:val="21"/>
        </w:rPr>
        <w:t xml:space="preserve">Todo documento abre con la declaración de tipo y declara idioma y codificación.</w:t>
      </w:r>
    </w:p>
    <w:p>
      <w:pPr>
        <w:pStyle w:val="ListParagraph"/>
        <w:numPr>
          <w:ilvl w:val="0"/>
          <w:numId w:val="2"/>
        </w:numPr>
        <w:spacing w:after="70" w:line="276"/>
      </w:pPr>
      <w:r>
        <w:rPr>
          <w:sz w:val="21"/>
          <w:szCs w:val="21"/>
        </w:rPr>
        <w:t xml:space="preserve">No hay etiquetas sin cerrar ni anidamientos inválidos.</w:t>
      </w:r>
    </w:p>
    <w:p>
      <w:pPr>
        <w:pStyle w:val="ListParagraph"/>
        <w:numPr>
          <w:ilvl w:val="0"/>
          <w:numId w:val="2"/>
        </w:numPr>
        <w:spacing w:after="70" w:line="276"/>
      </w:pPr>
      <w:r>
        <w:rPr>
          <w:sz w:val="21"/>
          <w:szCs w:val="21"/>
        </w:rPr>
        <w:t xml:space="preserve">No hay atributos id repetidos dentro de un mismo documento.</w:t>
      </w:r>
    </w:p>
    <w:p>
      <w:pPr>
        <w:pStyle w:val="ListParagraph"/>
        <w:numPr>
          <w:ilvl w:val="0"/>
          <w:numId w:val="2"/>
        </w:numPr>
        <w:spacing w:after="70" w:line="276"/>
      </w:pPr>
      <w:r>
        <w:rPr>
          <w:sz w:val="21"/>
          <w:szCs w:val="21"/>
        </w:rPr>
        <w:t xml:space="preserve">Todos los enlaces internos apuntan a archivos existentes en la carpeta.</w:t>
      </w:r>
    </w:p>
    <w:p>
      <w:pPr>
        <w:pStyle w:val="ListParagraph"/>
        <w:numPr>
          <w:ilvl w:val="0"/>
          <w:numId w:val="2"/>
        </w:numPr>
        <w:spacing w:after="70" w:line="276"/>
      </w:pPr>
      <w:r>
        <w:rPr>
          <w:sz w:val="21"/>
          <w:szCs w:val="21"/>
        </w:rPr>
        <w:t xml:space="preserve">Toda clase usada en el HTML tiene una regla correspondiente en la hoja de estilos, y no quedan reglas huérfanas de elementos eliminados.</w:t>
      </w:r>
    </w:p>
    <w:p>
      <w:pPr>
        <w:pStyle w:val="ListParagraph"/>
        <w:numPr>
          <w:ilvl w:val="0"/>
          <w:numId w:val="2"/>
        </w:numPr>
        <w:spacing w:after="70" w:line="276"/>
      </w:pPr>
      <w:r>
        <w:rPr>
          <w:sz w:val="21"/>
          <w:szCs w:val="21"/>
        </w:rPr>
        <w:t xml:space="preserve">No hay estilos en línea ni bloques de estilo embebidos en ninguna página.</w:t>
      </w:r>
    </w:p>
    <w:p>
      <w:pPr>
        <w:pStyle w:val="Heading2"/>
        <w:spacing w:after="140" w:before="260"/>
      </w:pPr>
      <w:r>
        <w:rPr>
          <w:color w:val="333333"/>
        </w:rPr>
        <w:t xml:space="preserve">7.3. Pruebas de navegación</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700"/>
        <w:gridCol w:w="3600"/>
        <w:gridCol w:w="4726"/>
      </w:tblGrid>
      <w:tr>
        <w:trPr>
          <w:tblHeader/>
        </w:trPr>
        <w:tc>
          <w:tcPr>
            <w:tcW w:type="dxa" w:w="700"/>
            <w:shd w:fill="1A1A2E" w:val="clear"/>
            <w:tcMar>
              <w:top w:type="dxa" w:w="60"/>
              <w:left w:type="dxa" w:w="90"/>
              <w:bottom w:type="dxa" w:w="60"/>
              <w:right w:type="dxa" w:w="90"/>
            </w:tcMar>
            <w:vAlign w:val="center"/>
          </w:tcPr>
          <w:p>
            <w:pPr>
              <w:spacing w:after="0" w:line="240"/>
            </w:pPr>
            <w:r>
              <w:rPr>
                <w:b/>
                <w:bCs/>
                <w:color w:val="FFFFFF"/>
                <w:sz w:val="18"/>
                <w:szCs w:val="18"/>
              </w:rPr>
              <w:t xml:space="preserve">N.º</w:t>
            </w:r>
          </w:p>
        </w:tc>
        <w:tc>
          <w:tcPr>
            <w:tcW w:type="dxa" w:w="3600"/>
            <w:shd w:fill="1A1A2E" w:val="clear"/>
            <w:tcMar>
              <w:top w:type="dxa" w:w="60"/>
              <w:left w:type="dxa" w:w="90"/>
              <w:bottom w:type="dxa" w:w="60"/>
              <w:right w:type="dxa" w:w="90"/>
            </w:tcMar>
            <w:vAlign w:val="center"/>
          </w:tcPr>
          <w:p>
            <w:pPr>
              <w:spacing w:after="0" w:line="240"/>
            </w:pPr>
            <w:r>
              <w:rPr>
                <w:b/>
                <w:bCs/>
                <w:color w:val="FFFFFF"/>
                <w:sz w:val="18"/>
                <w:szCs w:val="18"/>
              </w:rPr>
              <w:t xml:space="preserve">Prueba</w:t>
            </w:r>
          </w:p>
        </w:tc>
        <w:tc>
          <w:tcPr>
            <w:tcW w:type="dxa" w:w="4726"/>
            <w:shd w:fill="1A1A2E" w:val="clear"/>
            <w:tcMar>
              <w:top w:type="dxa" w:w="60"/>
              <w:left w:type="dxa" w:w="90"/>
              <w:bottom w:type="dxa" w:w="60"/>
              <w:right w:type="dxa" w:w="90"/>
            </w:tcMar>
            <w:vAlign w:val="center"/>
          </w:tcPr>
          <w:p>
            <w:pPr>
              <w:spacing w:after="0" w:line="240"/>
            </w:pPr>
            <w:r>
              <w:rPr>
                <w:b/>
                <w:bCs/>
                <w:color w:val="FFFFFF"/>
                <w:sz w:val="18"/>
                <w:szCs w:val="18"/>
              </w:rPr>
              <w:t xml:space="preserve">Resultado esperado</w:t>
            </w:r>
          </w:p>
        </w:tc>
      </w:tr>
      <w:tr>
        <w:tc>
          <w:tcPr>
            <w:tcW w:type="dxa" w:w="700"/>
            <w:tcMar>
              <w:top w:type="dxa" w:w="60"/>
              <w:left w:type="dxa" w:w="90"/>
              <w:bottom w:type="dxa" w:w="60"/>
              <w:right w:type="dxa" w:w="90"/>
            </w:tcMar>
            <w:vAlign w:val="center"/>
          </w:tcPr>
          <w:p>
            <w:pPr>
              <w:spacing w:after="0" w:line="240"/>
            </w:pPr>
            <w:r>
              <w:rPr>
                <w:b/>
                <w:bCs/>
                <w:sz w:val="19"/>
                <w:szCs w:val="19"/>
              </w:rPr>
              <w:t xml:space="preserve">P-01</w:t>
            </w:r>
          </w:p>
        </w:tc>
        <w:tc>
          <w:tcPr>
            <w:tcW w:type="dxa" w:w="3600"/>
            <w:tcMar>
              <w:top w:type="dxa" w:w="60"/>
              <w:left w:type="dxa" w:w="90"/>
              <w:bottom w:type="dxa" w:w="60"/>
              <w:right w:type="dxa" w:w="90"/>
            </w:tcMar>
            <w:vAlign w:val="center"/>
          </w:tcPr>
          <w:p>
            <w:pPr>
              <w:spacing w:after="0" w:line="240"/>
            </w:pPr>
            <w:r>
              <w:rPr>
                <w:b w:val="false"/>
                <w:bCs w:val="false"/>
                <w:sz w:val="19"/>
                <w:szCs w:val="19"/>
              </w:rPr>
              <w:t xml:space="preserve">Recorrer los cinco enlaces del menú desde cada una de las ocho páginas</w:t>
            </w:r>
          </w:p>
        </w:tc>
        <w:tc>
          <w:tcPr>
            <w:tcW w:type="dxa" w:w="4726"/>
            <w:tcMar>
              <w:top w:type="dxa" w:w="60"/>
              <w:left w:type="dxa" w:w="90"/>
              <w:bottom w:type="dxa" w:w="60"/>
              <w:right w:type="dxa" w:w="90"/>
            </w:tcMar>
            <w:vAlign w:val="center"/>
          </w:tcPr>
          <w:p>
            <w:pPr>
              <w:spacing w:after="0" w:line="240"/>
            </w:pPr>
            <w:r>
              <w:rPr>
                <w:b w:val="false"/>
                <w:bCs w:val="false"/>
                <w:sz w:val="19"/>
                <w:szCs w:val="19"/>
              </w:rPr>
              <w:t xml:space="preserve">Las cuarenta combinaciones abren la página correcta</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P-02</w:t>
            </w:r>
          </w:p>
        </w:tc>
        <w:tc>
          <w:tcPr>
            <w:tcW w:type="dxa" w:w="3600"/>
            <w:shd w:fill="F2F3F5" w:val="clear"/>
            <w:tcMar>
              <w:top w:type="dxa" w:w="60"/>
              <w:left w:type="dxa" w:w="90"/>
              <w:bottom w:type="dxa" w:w="60"/>
              <w:right w:type="dxa" w:w="90"/>
            </w:tcMar>
            <w:vAlign w:val="center"/>
          </w:tcPr>
          <w:p>
            <w:pPr>
              <w:spacing w:after="0" w:line="240"/>
            </w:pPr>
            <w:r>
              <w:rPr>
                <w:b w:val="false"/>
                <w:bCs w:val="false"/>
                <w:sz w:val="19"/>
                <w:szCs w:val="19"/>
              </w:rPr>
              <w:t xml:space="preserve">Alternar entre vista de tabla y vista de fichas</w:t>
            </w:r>
          </w:p>
        </w:tc>
        <w:tc>
          <w:tcPr>
            <w:tcW w:type="dxa" w:w="4726"/>
            <w:shd w:fill="F2F3F5" w:val="clear"/>
            <w:tcMar>
              <w:top w:type="dxa" w:w="60"/>
              <w:left w:type="dxa" w:w="90"/>
              <w:bottom w:type="dxa" w:w="60"/>
              <w:right w:type="dxa" w:w="90"/>
            </w:tcMar>
            <w:vAlign w:val="center"/>
          </w:tcPr>
          <w:p>
            <w:pPr>
              <w:spacing w:after="0" w:line="240"/>
            </w:pPr>
            <w:r>
              <w:rPr>
                <w:b w:val="false"/>
                <w:bCs w:val="false"/>
                <w:sz w:val="19"/>
                <w:szCs w:val="19"/>
              </w:rPr>
              <w:t xml:space="preserve">El contenido es equivalente y el botón de la vista en curso queda resaltado</w:t>
            </w:r>
          </w:p>
        </w:tc>
      </w:tr>
      <w:tr>
        <w:tc>
          <w:tcPr>
            <w:tcW w:type="dxa" w:w="700"/>
            <w:tcMar>
              <w:top w:type="dxa" w:w="60"/>
              <w:left w:type="dxa" w:w="90"/>
              <w:bottom w:type="dxa" w:w="60"/>
              <w:right w:type="dxa" w:w="90"/>
            </w:tcMar>
            <w:vAlign w:val="center"/>
          </w:tcPr>
          <w:p>
            <w:pPr>
              <w:spacing w:after="0" w:line="240"/>
            </w:pPr>
            <w:r>
              <w:rPr>
                <w:b/>
                <w:bCs/>
                <w:sz w:val="19"/>
                <w:szCs w:val="19"/>
              </w:rPr>
              <w:t xml:space="preserve">P-03</w:t>
            </w:r>
          </w:p>
        </w:tc>
        <w:tc>
          <w:tcPr>
            <w:tcW w:type="dxa" w:w="3600"/>
            <w:tcMar>
              <w:top w:type="dxa" w:w="60"/>
              <w:left w:type="dxa" w:w="90"/>
              <w:bottom w:type="dxa" w:w="60"/>
              <w:right w:type="dxa" w:w="90"/>
            </w:tcMar>
            <w:vAlign w:val="center"/>
          </w:tcPr>
          <w:p>
            <w:pPr>
              <w:spacing w:after="0" w:line="240"/>
            </w:pPr>
            <w:r>
              <w:rPr>
                <w:b w:val="false"/>
                <w:bCs w:val="false"/>
                <w:sz w:val="19"/>
                <w:szCs w:val="19"/>
              </w:rPr>
              <w:t xml:space="preserve">Abrir la ficha desde ambos listados</w:t>
            </w:r>
          </w:p>
        </w:tc>
        <w:tc>
          <w:tcPr>
            <w:tcW w:type="dxa" w:w="4726"/>
            <w:tcMar>
              <w:top w:type="dxa" w:w="60"/>
              <w:left w:type="dxa" w:w="90"/>
              <w:bottom w:type="dxa" w:w="60"/>
              <w:right w:type="dxa" w:w="90"/>
            </w:tcMar>
            <w:vAlign w:val="center"/>
          </w:tcPr>
          <w:p>
            <w:pPr>
              <w:spacing w:after="0" w:line="240"/>
            </w:pPr>
            <w:r>
              <w:rPr>
                <w:b w:val="false"/>
                <w:bCs w:val="false"/>
                <w:sz w:val="19"/>
                <w:szCs w:val="19"/>
              </w:rPr>
              <w:t xml:space="preserve">Ambos caminos llegan a producto.html</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P-04</w:t>
            </w:r>
          </w:p>
        </w:tc>
        <w:tc>
          <w:tcPr>
            <w:tcW w:type="dxa" w:w="3600"/>
            <w:shd w:fill="F2F3F5" w:val="clear"/>
            <w:tcMar>
              <w:top w:type="dxa" w:w="60"/>
              <w:left w:type="dxa" w:w="90"/>
              <w:bottom w:type="dxa" w:w="60"/>
              <w:right w:type="dxa" w:w="90"/>
            </w:tcMar>
            <w:vAlign w:val="center"/>
          </w:tcPr>
          <w:p>
            <w:pPr>
              <w:spacing w:after="0" w:line="240"/>
            </w:pPr>
            <w:r>
              <w:rPr>
                <w:b w:val="false"/>
                <w:bCs w:val="false"/>
                <w:sz w:val="19"/>
                <w:szCs w:val="19"/>
              </w:rPr>
              <w:t xml:space="preserve">Enviar el formulario con campos vacíos</w:t>
            </w:r>
          </w:p>
        </w:tc>
        <w:tc>
          <w:tcPr>
            <w:tcW w:type="dxa" w:w="4726"/>
            <w:shd w:fill="F2F3F5" w:val="clear"/>
            <w:tcMar>
              <w:top w:type="dxa" w:w="60"/>
              <w:left w:type="dxa" w:w="90"/>
              <w:bottom w:type="dxa" w:w="60"/>
              <w:right w:type="dxa" w:w="90"/>
            </w:tcMar>
            <w:vAlign w:val="center"/>
          </w:tcPr>
          <w:p>
            <w:pPr>
              <w:spacing w:after="0" w:line="240"/>
            </w:pPr>
            <w:r>
              <w:rPr>
                <w:b w:val="false"/>
                <w:bCs w:val="false"/>
                <w:sz w:val="19"/>
                <w:szCs w:val="19"/>
              </w:rPr>
              <w:t xml:space="preserve">El navegador bloquea el envío y señala el primer campo obligatorio</w:t>
            </w:r>
          </w:p>
        </w:tc>
      </w:tr>
      <w:tr>
        <w:tc>
          <w:tcPr>
            <w:tcW w:type="dxa" w:w="700"/>
            <w:tcMar>
              <w:top w:type="dxa" w:w="60"/>
              <w:left w:type="dxa" w:w="90"/>
              <w:bottom w:type="dxa" w:w="60"/>
              <w:right w:type="dxa" w:w="90"/>
            </w:tcMar>
            <w:vAlign w:val="center"/>
          </w:tcPr>
          <w:p>
            <w:pPr>
              <w:spacing w:after="0" w:line="240"/>
            </w:pPr>
            <w:r>
              <w:rPr>
                <w:b/>
                <w:bCs/>
                <w:sz w:val="19"/>
                <w:szCs w:val="19"/>
              </w:rPr>
              <w:t xml:space="preserve">P-05</w:t>
            </w:r>
          </w:p>
        </w:tc>
        <w:tc>
          <w:tcPr>
            <w:tcW w:type="dxa" w:w="3600"/>
            <w:tcMar>
              <w:top w:type="dxa" w:w="60"/>
              <w:left w:type="dxa" w:w="90"/>
              <w:bottom w:type="dxa" w:w="60"/>
              <w:right w:type="dxa" w:w="90"/>
            </w:tcMar>
            <w:vAlign w:val="center"/>
          </w:tcPr>
          <w:p>
            <w:pPr>
              <w:spacing w:after="0" w:line="240"/>
            </w:pPr>
            <w:r>
              <w:rPr>
                <w:b w:val="false"/>
                <w:bCs w:val="false"/>
                <w:sz w:val="19"/>
                <w:szCs w:val="19"/>
              </w:rPr>
              <w:t xml:space="preserve">Escribir un correo sin arroba</w:t>
            </w:r>
          </w:p>
        </w:tc>
        <w:tc>
          <w:tcPr>
            <w:tcW w:type="dxa" w:w="4726"/>
            <w:tcMar>
              <w:top w:type="dxa" w:w="60"/>
              <w:left w:type="dxa" w:w="90"/>
              <w:bottom w:type="dxa" w:w="60"/>
              <w:right w:type="dxa" w:w="90"/>
            </w:tcMar>
            <w:vAlign w:val="center"/>
          </w:tcPr>
          <w:p>
            <w:pPr>
              <w:spacing w:after="0" w:line="240"/>
            </w:pPr>
            <w:r>
              <w:rPr>
                <w:b w:val="false"/>
                <w:bCs w:val="false"/>
                <w:sz w:val="19"/>
                <w:szCs w:val="19"/>
              </w:rPr>
              <w:t xml:space="preserve">El campo se marca en rojo y el envío se rechaza</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P-06</w:t>
            </w:r>
          </w:p>
        </w:tc>
        <w:tc>
          <w:tcPr>
            <w:tcW w:type="dxa" w:w="3600"/>
            <w:shd w:fill="F2F3F5" w:val="clear"/>
            <w:tcMar>
              <w:top w:type="dxa" w:w="60"/>
              <w:left w:type="dxa" w:w="90"/>
              <w:bottom w:type="dxa" w:w="60"/>
              <w:right w:type="dxa" w:w="90"/>
            </w:tcMar>
            <w:vAlign w:val="center"/>
          </w:tcPr>
          <w:p>
            <w:pPr>
              <w:spacing w:after="0" w:line="240"/>
            </w:pPr>
            <w:r>
              <w:rPr>
                <w:b w:val="false"/>
                <w:bCs w:val="false"/>
                <w:sz w:val="19"/>
                <w:szCs w:val="19"/>
              </w:rPr>
              <w:t xml:space="preserve">Recorrer el formulario sólo con la tecla de tabulación</w:t>
            </w:r>
          </w:p>
        </w:tc>
        <w:tc>
          <w:tcPr>
            <w:tcW w:type="dxa" w:w="4726"/>
            <w:shd w:fill="F2F3F5" w:val="clear"/>
            <w:tcMar>
              <w:top w:type="dxa" w:w="60"/>
              <w:left w:type="dxa" w:w="90"/>
              <w:bottom w:type="dxa" w:w="60"/>
              <w:right w:type="dxa" w:w="90"/>
            </w:tcMar>
            <w:vAlign w:val="center"/>
          </w:tcPr>
          <w:p>
            <w:pPr>
              <w:spacing w:after="0" w:line="240"/>
            </w:pPr>
            <w:r>
              <w:rPr>
                <w:b w:val="false"/>
                <w:bCs w:val="false"/>
                <w:sz w:val="19"/>
                <w:szCs w:val="19"/>
              </w:rPr>
              <w:t xml:space="preserve">Todos los controles reciben foco y el indicador es visible en cada uno</w:t>
            </w:r>
          </w:p>
        </w:tc>
      </w:tr>
      <w:tr>
        <w:tc>
          <w:tcPr>
            <w:tcW w:type="dxa" w:w="700"/>
            <w:tcMar>
              <w:top w:type="dxa" w:w="60"/>
              <w:left w:type="dxa" w:w="90"/>
              <w:bottom w:type="dxa" w:w="60"/>
              <w:right w:type="dxa" w:w="90"/>
            </w:tcMar>
            <w:vAlign w:val="center"/>
          </w:tcPr>
          <w:p>
            <w:pPr>
              <w:spacing w:after="0" w:line="240"/>
            </w:pPr>
            <w:r>
              <w:rPr>
                <w:b/>
                <w:bCs/>
                <w:sz w:val="19"/>
                <w:szCs w:val="19"/>
              </w:rPr>
              <w:t xml:space="preserve">P-07</w:t>
            </w:r>
          </w:p>
        </w:tc>
        <w:tc>
          <w:tcPr>
            <w:tcW w:type="dxa" w:w="3600"/>
            <w:tcMar>
              <w:top w:type="dxa" w:w="60"/>
              <w:left w:type="dxa" w:w="90"/>
              <w:bottom w:type="dxa" w:w="60"/>
              <w:right w:type="dxa" w:w="90"/>
            </w:tcMar>
            <w:vAlign w:val="center"/>
          </w:tcPr>
          <w:p>
            <w:pPr>
              <w:spacing w:after="0" w:line="240"/>
            </w:pPr>
            <w:r>
              <w:rPr>
                <w:b w:val="false"/>
                <w:bCs w:val="false"/>
                <w:sz w:val="19"/>
                <w:szCs w:val="19"/>
              </w:rPr>
              <w:t xml:space="preserve">Reducir la ventana a 360 píxeles de ancho</w:t>
            </w:r>
          </w:p>
        </w:tc>
        <w:tc>
          <w:tcPr>
            <w:tcW w:type="dxa" w:w="4726"/>
            <w:tcMar>
              <w:top w:type="dxa" w:w="60"/>
              <w:left w:type="dxa" w:w="90"/>
              <w:bottom w:type="dxa" w:w="60"/>
              <w:right w:type="dxa" w:w="90"/>
            </w:tcMar>
            <w:vAlign w:val="center"/>
          </w:tcPr>
          <w:p>
            <w:pPr>
              <w:spacing w:after="0" w:line="240"/>
            </w:pPr>
            <w:r>
              <w:rPr>
                <w:b w:val="false"/>
                <w:bCs w:val="false"/>
                <w:sz w:val="19"/>
                <w:szCs w:val="19"/>
              </w:rPr>
              <w:t xml:space="preserve">El diseño pasa a una columna y la tabla se desplaza dentro de su caja</w:t>
            </w:r>
          </w:p>
        </w:tc>
      </w:tr>
      <w:tr>
        <w:tc>
          <w:tcPr>
            <w:tcW w:type="dxa" w:w="700"/>
            <w:shd w:fill="F2F3F5" w:val="clear"/>
            <w:tcMar>
              <w:top w:type="dxa" w:w="60"/>
              <w:left w:type="dxa" w:w="90"/>
              <w:bottom w:type="dxa" w:w="60"/>
              <w:right w:type="dxa" w:w="90"/>
            </w:tcMar>
            <w:vAlign w:val="center"/>
          </w:tcPr>
          <w:p>
            <w:pPr>
              <w:spacing w:after="0" w:line="240"/>
            </w:pPr>
            <w:r>
              <w:rPr>
                <w:b/>
                <w:bCs/>
                <w:sz w:val="19"/>
                <w:szCs w:val="19"/>
              </w:rPr>
              <w:t xml:space="preserve">P-08</w:t>
            </w:r>
          </w:p>
        </w:tc>
        <w:tc>
          <w:tcPr>
            <w:tcW w:type="dxa" w:w="3600"/>
            <w:shd w:fill="F2F3F5" w:val="clear"/>
            <w:tcMar>
              <w:top w:type="dxa" w:w="60"/>
              <w:left w:type="dxa" w:w="90"/>
              <w:bottom w:type="dxa" w:w="60"/>
              <w:right w:type="dxa" w:w="90"/>
            </w:tcMar>
            <w:vAlign w:val="center"/>
          </w:tcPr>
          <w:p>
            <w:pPr>
              <w:spacing w:after="0" w:line="240"/>
            </w:pPr>
            <w:r>
              <w:rPr>
                <w:b w:val="false"/>
                <w:bCs w:val="false"/>
                <w:sz w:val="19"/>
                <w:szCs w:val="19"/>
              </w:rPr>
              <w:t xml:space="preserve">Abrir el sitio sin servidor, desde el sistema de archivos</w:t>
            </w:r>
          </w:p>
        </w:tc>
        <w:tc>
          <w:tcPr>
            <w:tcW w:type="dxa" w:w="4726"/>
            <w:shd w:fill="F2F3F5" w:val="clear"/>
            <w:tcMar>
              <w:top w:type="dxa" w:w="60"/>
              <w:left w:type="dxa" w:w="90"/>
              <w:bottom w:type="dxa" w:w="60"/>
              <w:right w:type="dxa" w:w="90"/>
            </w:tcMar>
            <w:vAlign w:val="center"/>
          </w:tcPr>
          <w:p>
            <w:pPr>
              <w:spacing w:after="0" w:line="240"/>
            </w:pPr>
            <w:r>
              <w:rPr>
                <w:b w:val="false"/>
                <w:bCs w:val="false"/>
                <w:sz w:val="19"/>
                <w:szCs w:val="19"/>
              </w:rPr>
              <w:t xml:space="preserve">Todas las páginas y los estilos cargan correctamente</w:t>
            </w:r>
          </w:p>
        </w:tc>
      </w:tr>
    </w:tbl>
    <w:p>
      <w:pPr>
        <w:spacing w:after="200" w:before="60"/>
      </w:pPr>
      <w:r>
        <w:rPr>
          <w:i/>
          <w:iCs/>
          <w:color w:val="777777"/>
          <w:sz w:val="17"/>
          <w:szCs w:val="17"/>
        </w:rPr>
        <w:t xml:space="preserve">Tabla 13. Plan de pruebas manuales de la entrega.</w:t>
      </w:r>
    </w:p>
    <w:p>
      <w:pPr>
        <w:pBdr>
          <w:bottom w:val="single" w:color="DDDDDD" w:sz="6" w:space="1"/>
        </w:pBdr>
        <w:spacing w:after="200" w:before="60"/>
      </w:pPr>
    </w:p>
    <w:p>
      <w:pPr>
        <w:pStyle w:val="Heading1"/>
        <w:spacing w:after="140" w:before="320"/>
      </w:pPr>
      <w:r>
        <w:rPr>
          <w:color w:val="1A1A2E"/>
        </w:rPr>
        <w:t xml:space="preserve">8. Repositorio y ejecución</w:t>
      </w:r>
    </w:p>
    <w:p>
      <w:pPr>
        <w:pStyle w:val="Heading2"/>
        <w:spacing w:after="140" w:before="260"/>
      </w:pPr>
      <w:r>
        <w:rPr>
          <w:color w:val="333333"/>
        </w:rPr>
        <w:t xml:space="preserve">8.1. Enlace al repositorio</w:t>
      </w:r>
    </w:p>
    <w:p>
      <w:pPr>
        <w:spacing w:after="120" w:line="276"/>
      </w:pPr>
      <w:r>
        <w:rPr>
          <w:sz w:val="21"/>
          <w:szCs w:val="21"/>
        </w:rPr>
        <w:t xml:space="preserve">El código fuente completo y este documento en formato PDF se encuentran en el siguiente repositorio, que debe ser enviado por cada integrante del grupo:</w:t>
      </w:r>
    </w:p>
    <w:p>
      <w:pPr>
        <w:pBdr>
          <w:top w:val="single" w:color="E84545" w:sz="6" w:space="8"/>
          <w:left w:val="single" w:color="E84545" w:sz="6" w:space="8"/>
          <w:bottom w:val="single" w:color="E84545" w:sz="6" w:space="8"/>
          <w:right w:val="single" w:color="E84545" w:sz="6" w:space="8"/>
        </w:pBdr>
        <w:shd w:fill="FFF4F4" w:val="clear"/>
        <w:spacing w:after="200" w:before="120"/>
        <w:jc w:val="center"/>
      </w:pPr>
      <w:r>
        <w:rPr>
          <w:rFonts w:ascii="Consolas" w:cs="Consolas" w:eastAsia="Consolas" w:hAnsi="Consolas"/>
          <w:b/>
          <w:bCs/>
          <w:color w:val="E84545"/>
          <w:sz w:val="24"/>
          <w:szCs w:val="24"/>
        </w:rPr>
        <w:t xml:space="preserve">[ COMPLETAR — https://github.com/usuario/faculeaks ]</w:t>
      </w:r>
    </w:p>
    <w:p>
      <w:pPr>
        <w:spacing w:after="120" w:line="276"/>
      </w:pPr>
      <w:r>
        <w:rPr>
          <w:sz w:val="21"/>
          <w:szCs w:val="21"/>
        </w:rPr>
        <w:t xml:space="preserve">Reemplazar el texto entre corchetes por la dirección real del repositorio antes de la entrega.</w:t>
      </w:r>
    </w:p>
    <w:p>
      <w:pPr>
        <w:pStyle w:val="Heading2"/>
        <w:spacing w:after="140" w:before="260"/>
      </w:pPr>
      <w:r>
        <w:rPr>
          <w:color w:val="333333"/>
        </w:rPr>
        <w:t xml:space="preserve">8.2. Cómo ejecutar la aplicación</w:t>
      </w:r>
    </w:p>
    <w:p>
      <w:pPr>
        <w:spacing w:after="120" w:line="276"/>
      </w:pPr>
      <w:r>
        <w:rPr>
          <w:sz w:val="21"/>
          <w:szCs w:val="21"/>
        </w:rPr>
        <w:t xml:space="preserve">La entrega no requiere servidor: al no haber código de servidor, el navegador puede abrir los archivos directamente desde el sistema de archivos.</w:t>
      </w:r>
    </w:p>
    <w:p>
      <w:pPr>
        <w:pStyle w:val="ListParagraph"/>
        <w:numPr>
          <w:ilvl w:val="0"/>
          <w:numId w:val="3"/>
        </w:numPr>
        <w:spacing w:after="70" w:line="276"/>
      </w:pPr>
      <w:r>
        <w:rPr>
          <w:sz w:val="21"/>
          <w:szCs w:val="21"/>
        </w:rPr>
        <w:t xml:space="preserve">Clonar el repositorio o descargarlo como archivo comprimido.</w:t>
      </w:r>
    </w:p>
    <w:p>
      <w:pPr>
        <w:pStyle w:val="ListParagraph"/>
        <w:numPr>
          <w:ilvl w:val="0"/>
          <w:numId w:val="3"/>
        </w:numPr>
        <w:spacing w:after="70" w:line="276"/>
      </w:pPr>
      <w:r>
        <w:rPr>
          <w:sz w:val="21"/>
          <w:szCs w:val="21"/>
        </w:rPr>
        <w:t xml:space="preserve">Abrir index.html con cualquier navegador moderno.</w:t>
      </w:r>
    </w:p>
    <w:p>
      <w:pPr>
        <w:pStyle w:val="ListParagraph"/>
        <w:numPr>
          <w:ilvl w:val="0"/>
          <w:numId w:val="3"/>
        </w:numPr>
        <w:spacing w:after="70" w:line="276"/>
      </w:pPr>
      <w:r>
        <w:rPr>
          <w:sz w:val="21"/>
          <w:szCs w:val="21"/>
        </w:rPr>
        <w:t xml:space="preserve">Recorrer el sitio desde la barra de navegación superior.</w:t>
      </w:r>
    </w:p>
    <w:p>
      <w:pPr>
        <w:spacing w:after="120" w:line="276"/>
      </w:pPr>
      <w:r>
        <w:rPr>
          <w:sz w:val="21"/>
          <w:szCs w:val="21"/>
        </w:rPr>
        <w:t xml:space="preserve">Si se prefiere trabajar sobre un servidor local, la carpeta puede colocarse dentro del directorio htdocs de XAMPP y accederse desde la dirección local del servidor. Esta configuración no aporta nada en esta instancia, pero es la que se necesitará al incorporar PHP.</w:t>
      </w:r>
    </w:p>
    <w:p>
      <w:pPr>
        <w:pStyle w:val="Heading2"/>
        <w:spacing w:after="140" w:before="260"/>
      </w:pPr>
      <w:r>
        <w:rPr>
          <w:color w:val="333333"/>
        </w:rPr>
        <w:t xml:space="preserve">8.3. Convención de commits</w:t>
      </w:r>
    </w:p>
    <w:p>
      <w:pPr>
        <w:spacing w:after="120" w:line="276"/>
      </w:pPr>
      <w:r>
        <w:rPr>
          <w:sz w:val="21"/>
          <w:szCs w:val="21"/>
        </w:rPr>
        <w:t xml:space="preserve">Se recomienda que el historial del repositorio refleje el avance por pantalla, con mensajes que identifiquen el archivo y la acción realizada, y que cada integrante registre commits propios: la actividad se entrega en grupo pero el historial es la evidencia del aporte individual.</w:t>
      </w:r>
    </w:p>
    <w:p>
      <w:pPr>
        <w:pBdr>
          <w:bottom w:val="single" w:color="DDDDDD" w:sz="6" w:space="1"/>
        </w:pBdr>
        <w:spacing w:after="200" w:before="60"/>
      </w:pPr>
    </w:p>
    <w:p>
      <w:pPr>
        <w:pStyle w:val="Heading1"/>
        <w:spacing w:after="140" w:before="320"/>
      </w:pPr>
      <w:r>
        <w:rPr>
          <w:color w:val="1A1A2E"/>
        </w:rPr>
        <w:t xml:space="preserve">9. Conclusiones</w:t>
      </w:r>
    </w:p>
    <w:p>
      <w:pPr>
        <w:spacing w:after="120" w:line="276"/>
      </w:pPr>
      <w:r>
        <w:rPr>
          <w:sz w:val="21"/>
          <w:szCs w:val="21"/>
        </w:rPr>
        <w:t xml:space="preserve">La actividad se resolvió incorporando a FacuLeaks un módulo de Marketplace de material de estudio, que traduce el vocabulario comercial de la consigna a un caso de uso con sentido propio dentro del foro. Esa traducción fue la decisión de diseño más importante del trabajo: permitió cumplir cada requisito literal de la actividad —los dos listados, la ficha, el formulario con sus seis datos— sin que ninguno quedara como un agregado artificial al proyecto.</w:t>
      </w:r>
    </w:p>
    <w:p>
      <w:pPr>
        <w:spacing w:after="120" w:line="276"/>
      </w:pPr>
      <w:r>
        <w:rPr>
          <w:sz w:val="21"/>
          <w:szCs w:val="21"/>
        </w:rPr>
        <w:t xml:space="preserve">En el plano técnico, la entrega deja tres resultados. Primero, un conjunto de ocho documentos con marcado semántico consistente, donde cada etiqueta se eligió por lo que significa y no por cómo se ve. Segundo, una hoja de estilos organizada por componentes, en la que el mismo botón, la misma tarjeta y la misma tabla se reutilizan entre pantallas. Tercero, un formulario cuya validación completa se resuelve con los atributos nativos de HTML5, lo que muestra hasta dónde llega el estándar sin recurrir a scripts.</w:t>
      </w:r>
    </w:p>
    <w:p>
      <w:pPr>
        <w:spacing w:after="120" w:line="276"/>
      </w:pPr>
      <w:r>
        <w:rPr>
          <w:sz w:val="21"/>
          <w:szCs w:val="21"/>
        </w:rPr>
        <w:t xml:space="preserve">La limitación principal es estructural y ya se señaló: al no haber lenguaje de servidor, el encabezado, la barra lateral y el pie se repiten en los ocho archivos, y los datos de los materiales están escritos a mano en el marcado. Ninguna de las dos cosas es un defecto del diseño, sino la consecuencia de trabajar sobre una capa de presentación aislada.</w:t>
      </w:r>
    </w:p>
    <w:p>
      <w:pPr>
        <w:pStyle w:val="Heading2"/>
        <w:spacing w:after="140" w:before="260"/>
      </w:pPr>
      <w:r>
        <w:rPr>
          <w:color w:val="333333"/>
        </w:rPr>
        <w:t xml:space="preserve">9.1. Trabajo futuro</w:t>
      </w:r>
    </w:p>
    <w:tbl>
      <w:tblPr>
        <w:tblW w:type="dxa" w:w="9026"/>
        <w:tblBorders>
          <w:top w:val="single" w:color="CCCCCC" w:sz="4"/>
          <w:left w:val="single" w:color="CCCCCC" w:sz="4"/>
          <w:bottom w:val="single" w:color="CCCCCC" w:sz="4"/>
          <w:right w:val="single" w:color="CCCCCC" w:sz="4"/>
          <w:insideH w:val="single" w:color="E4E6E9" w:sz="4"/>
          <w:insideV w:val="single" w:color="E4E6E9" w:sz="4"/>
        </w:tblBorders>
      </w:tblPr>
      <w:tblGrid>
        <w:gridCol w:w="1400"/>
        <w:gridCol w:w="3000"/>
        <w:gridCol w:w="4626"/>
      </w:tblGrid>
      <w:tr>
        <w:trPr>
          <w:tblHeader/>
        </w:trPr>
        <w:tc>
          <w:tcPr>
            <w:tcW w:type="dxa" w:w="1400"/>
            <w:shd w:fill="1A1A2E" w:val="clear"/>
            <w:tcMar>
              <w:top w:type="dxa" w:w="60"/>
              <w:left w:type="dxa" w:w="90"/>
              <w:bottom w:type="dxa" w:w="60"/>
              <w:right w:type="dxa" w:w="90"/>
            </w:tcMar>
            <w:vAlign w:val="center"/>
          </w:tcPr>
          <w:p>
            <w:pPr>
              <w:spacing w:after="0" w:line="240"/>
            </w:pPr>
            <w:r>
              <w:rPr>
                <w:b/>
                <w:bCs/>
                <w:color w:val="FFFFFF"/>
                <w:sz w:val="18"/>
                <w:szCs w:val="18"/>
              </w:rPr>
              <w:t xml:space="preserve">Etapa</w:t>
            </w:r>
          </w:p>
        </w:tc>
        <w:tc>
          <w:tcPr>
            <w:tcW w:type="dxa" w:w="3000"/>
            <w:shd w:fill="1A1A2E" w:val="clear"/>
            <w:tcMar>
              <w:top w:type="dxa" w:w="60"/>
              <w:left w:type="dxa" w:w="90"/>
              <w:bottom w:type="dxa" w:w="60"/>
              <w:right w:type="dxa" w:w="90"/>
            </w:tcMar>
            <w:vAlign w:val="center"/>
          </w:tcPr>
          <w:p>
            <w:pPr>
              <w:spacing w:after="0" w:line="240"/>
            </w:pPr>
            <w:r>
              <w:rPr>
                <w:b/>
                <w:bCs/>
                <w:color w:val="FFFFFF"/>
                <w:sz w:val="18"/>
                <w:szCs w:val="18"/>
              </w:rPr>
              <w:t xml:space="preserve">Incorporación</w:t>
            </w:r>
          </w:p>
        </w:tc>
        <w:tc>
          <w:tcPr>
            <w:tcW w:type="dxa" w:w="4626"/>
            <w:shd w:fill="1A1A2E" w:val="clear"/>
            <w:tcMar>
              <w:top w:type="dxa" w:w="60"/>
              <w:left w:type="dxa" w:w="90"/>
              <w:bottom w:type="dxa" w:w="60"/>
              <w:right w:type="dxa" w:w="90"/>
            </w:tcMar>
            <w:vAlign w:val="center"/>
          </w:tcPr>
          <w:p>
            <w:pPr>
              <w:spacing w:after="0" w:line="240"/>
            </w:pPr>
            <w:r>
              <w:rPr>
                <w:b/>
                <w:bCs/>
                <w:color w:val="FFFFFF"/>
                <w:sz w:val="18"/>
                <w:szCs w:val="18"/>
              </w:rPr>
              <w:t xml:space="preserve">Efecto sobre lo entregado</w:t>
            </w:r>
          </w:p>
        </w:tc>
      </w:tr>
      <w:tr>
        <w:tc>
          <w:tcPr>
            <w:tcW w:type="dxa" w:w="1400"/>
            <w:tcMar>
              <w:top w:type="dxa" w:w="60"/>
              <w:left w:type="dxa" w:w="90"/>
              <w:bottom w:type="dxa" w:w="60"/>
              <w:right w:type="dxa" w:w="90"/>
            </w:tcMar>
            <w:vAlign w:val="center"/>
          </w:tcPr>
          <w:p>
            <w:pPr>
              <w:spacing w:after="0" w:line="240"/>
            </w:pPr>
            <w:r>
              <w:rPr>
                <w:b/>
                <w:bCs/>
                <w:sz w:val="19"/>
                <w:szCs w:val="19"/>
              </w:rPr>
              <w:t xml:space="preserve">Siguiente</w:t>
            </w:r>
          </w:p>
        </w:tc>
        <w:tc>
          <w:tcPr>
            <w:tcW w:type="dxa" w:w="3000"/>
            <w:tcMar>
              <w:top w:type="dxa" w:w="60"/>
              <w:left w:type="dxa" w:w="90"/>
              <w:bottom w:type="dxa" w:w="60"/>
              <w:right w:type="dxa" w:w="90"/>
            </w:tcMar>
            <w:vAlign w:val="center"/>
          </w:tcPr>
          <w:p>
            <w:pPr>
              <w:spacing w:after="0" w:line="240"/>
            </w:pPr>
            <w:r>
              <w:rPr>
                <w:b w:val="false"/>
                <w:bCs w:val="false"/>
                <w:sz w:val="19"/>
                <w:szCs w:val="19"/>
              </w:rPr>
              <w:t xml:space="preserve">PHP y estructura de plantillas</w:t>
            </w:r>
          </w:p>
        </w:tc>
        <w:tc>
          <w:tcPr>
            <w:tcW w:type="dxa" w:w="4626"/>
            <w:tcMar>
              <w:top w:type="dxa" w:w="60"/>
              <w:left w:type="dxa" w:w="90"/>
              <w:bottom w:type="dxa" w:w="60"/>
              <w:right w:type="dxa" w:w="90"/>
            </w:tcMar>
            <w:vAlign w:val="center"/>
          </w:tcPr>
          <w:p>
            <w:pPr>
              <w:spacing w:after="0" w:line="240"/>
            </w:pPr>
            <w:r>
              <w:rPr>
                <w:b w:val="false"/>
                <w:bCs w:val="false"/>
                <w:sz w:val="19"/>
                <w:szCs w:val="19"/>
              </w:rPr>
              <w:t xml:space="preserve">El encabezado, la barra lateral y el pie pasan a archivos parciales incluidos; se elimina la repetición</w:t>
            </w:r>
          </w:p>
        </w:tc>
      </w:tr>
      <w:tr>
        <w:tc>
          <w:tcPr>
            <w:tcW w:type="dxa" w:w="1400"/>
            <w:shd w:fill="F2F3F5" w:val="clear"/>
            <w:tcMar>
              <w:top w:type="dxa" w:w="60"/>
              <w:left w:type="dxa" w:w="90"/>
              <w:bottom w:type="dxa" w:w="60"/>
              <w:right w:type="dxa" w:w="90"/>
            </w:tcMar>
            <w:vAlign w:val="center"/>
          </w:tcPr>
          <w:p>
            <w:pPr>
              <w:spacing w:after="0" w:line="240"/>
            </w:pPr>
            <w:r>
              <w:rPr>
                <w:b/>
                <w:bCs/>
                <w:sz w:val="19"/>
                <w:szCs w:val="19"/>
              </w:rPr>
              <w:t xml:space="preserve">Siguiente</w:t>
            </w:r>
          </w:p>
        </w:tc>
        <w:tc>
          <w:tcPr>
            <w:tcW w:type="dxa" w:w="3000"/>
            <w:shd w:fill="F2F3F5" w:val="clear"/>
            <w:tcMar>
              <w:top w:type="dxa" w:w="60"/>
              <w:left w:type="dxa" w:w="90"/>
              <w:bottom w:type="dxa" w:w="60"/>
              <w:right w:type="dxa" w:w="90"/>
            </w:tcMar>
            <w:vAlign w:val="center"/>
          </w:tcPr>
          <w:p>
            <w:pPr>
              <w:spacing w:after="0" w:line="240"/>
            </w:pPr>
            <w:r>
              <w:rPr>
                <w:b w:val="false"/>
                <w:bCs w:val="false"/>
                <w:sz w:val="19"/>
                <w:szCs w:val="19"/>
              </w:rPr>
              <w:t xml:space="preserve">MySQL sobre el esquema ya modelado</w:t>
            </w:r>
          </w:p>
        </w:tc>
        <w:tc>
          <w:tcPr>
            <w:tcW w:type="dxa" w:w="4626"/>
            <w:shd w:fill="F2F3F5" w:val="clear"/>
            <w:tcMar>
              <w:top w:type="dxa" w:w="60"/>
              <w:left w:type="dxa" w:w="90"/>
              <w:bottom w:type="dxa" w:w="60"/>
              <w:right w:type="dxa" w:w="90"/>
            </w:tcMar>
            <w:vAlign w:val="center"/>
          </w:tcPr>
          <w:p>
            <w:pPr>
              <w:spacing w:after="0" w:line="240"/>
            </w:pPr>
            <w:r>
              <w:rPr>
                <w:b w:val="false"/>
                <w:bCs w:val="false"/>
                <w:sz w:val="19"/>
                <w:szCs w:val="19"/>
              </w:rPr>
              <w:t xml:space="preserve">Los listados se generan recorriendo el resultado de la consulta; desaparecen los datos escritos a mano</w:t>
            </w:r>
          </w:p>
        </w:tc>
      </w:tr>
      <w:tr>
        <w:tc>
          <w:tcPr>
            <w:tcW w:type="dxa" w:w="1400"/>
            <w:tcMar>
              <w:top w:type="dxa" w:w="60"/>
              <w:left w:type="dxa" w:w="90"/>
              <w:bottom w:type="dxa" w:w="60"/>
              <w:right w:type="dxa" w:w="90"/>
            </w:tcMar>
            <w:vAlign w:val="center"/>
          </w:tcPr>
          <w:p>
            <w:pPr>
              <w:spacing w:after="0" w:line="240"/>
            </w:pPr>
            <w:r>
              <w:rPr>
                <w:b/>
                <w:bCs/>
                <w:sz w:val="19"/>
                <w:szCs w:val="19"/>
              </w:rPr>
              <w:t xml:space="preserve">Siguiente</w:t>
            </w:r>
          </w:p>
        </w:tc>
        <w:tc>
          <w:tcPr>
            <w:tcW w:type="dxa" w:w="3000"/>
            <w:tcMar>
              <w:top w:type="dxa" w:w="60"/>
              <w:left w:type="dxa" w:w="90"/>
              <w:bottom w:type="dxa" w:w="60"/>
              <w:right w:type="dxa" w:w="90"/>
            </w:tcMar>
            <w:vAlign w:val="center"/>
          </w:tcPr>
          <w:p>
            <w:pPr>
              <w:spacing w:after="0" w:line="240"/>
            </w:pPr>
            <w:r>
              <w:rPr>
                <w:b w:val="false"/>
                <w:bCs w:val="false"/>
                <w:sz w:val="19"/>
                <w:szCs w:val="19"/>
              </w:rPr>
              <w:t xml:space="preserve">Procesamiento del formulario</w:t>
            </w:r>
          </w:p>
        </w:tc>
        <w:tc>
          <w:tcPr>
            <w:tcW w:type="dxa" w:w="4626"/>
            <w:tcMar>
              <w:top w:type="dxa" w:w="60"/>
              <w:left w:type="dxa" w:w="90"/>
              <w:bottom w:type="dxa" w:w="60"/>
              <w:right w:type="dxa" w:w="90"/>
            </w:tcMar>
            <w:vAlign w:val="center"/>
          </w:tcPr>
          <w:p>
            <w:pPr>
              <w:spacing w:after="0" w:line="240"/>
            </w:pPr>
            <w:r>
              <w:rPr>
                <w:b w:val="false"/>
                <w:bCs w:val="false"/>
                <w:sz w:val="19"/>
                <w:szCs w:val="19"/>
              </w:rPr>
              <w:t xml:space="preserve">El atributo action apunta a un script que valida del lado del servidor y registra el pedido</w:t>
            </w:r>
          </w:p>
        </w:tc>
      </w:tr>
      <w:tr>
        <w:tc>
          <w:tcPr>
            <w:tcW w:type="dxa" w:w="1400"/>
            <w:shd w:fill="F2F3F5" w:val="clear"/>
            <w:tcMar>
              <w:top w:type="dxa" w:w="60"/>
              <w:left w:type="dxa" w:w="90"/>
              <w:bottom w:type="dxa" w:w="60"/>
              <w:right w:type="dxa" w:w="90"/>
            </w:tcMar>
            <w:vAlign w:val="center"/>
          </w:tcPr>
          <w:p>
            <w:pPr>
              <w:spacing w:after="0" w:line="240"/>
            </w:pPr>
            <w:r>
              <w:rPr>
                <w:b/>
                <w:bCs/>
                <w:sz w:val="19"/>
                <w:szCs w:val="19"/>
              </w:rPr>
              <w:t xml:space="preserve">Siguiente</w:t>
            </w:r>
          </w:p>
        </w:tc>
        <w:tc>
          <w:tcPr>
            <w:tcW w:type="dxa" w:w="3000"/>
            <w:shd w:fill="F2F3F5" w:val="clear"/>
            <w:tcMar>
              <w:top w:type="dxa" w:w="60"/>
              <w:left w:type="dxa" w:w="90"/>
              <w:bottom w:type="dxa" w:w="60"/>
              <w:right w:type="dxa" w:w="90"/>
            </w:tcMar>
            <w:vAlign w:val="center"/>
          </w:tcPr>
          <w:p>
            <w:pPr>
              <w:spacing w:after="0" w:line="240"/>
            </w:pPr>
            <w:r>
              <w:rPr>
                <w:b w:val="false"/>
                <w:bCs w:val="false"/>
                <w:sz w:val="19"/>
                <w:szCs w:val="19"/>
              </w:rPr>
              <w:t xml:space="preserve">Sesiones y control por rol</w:t>
            </w:r>
          </w:p>
        </w:tc>
        <w:tc>
          <w:tcPr>
            <w:tcW w:type="dxa" w:w="4626"/>
            <w:shd w:fill="F2F3F5" w:val="clear"/>
            <w:tcMar>
              <w:top w:type="dxa" w:w="60"/>
              <w:left w:type="dxa" w:w="90"/>
              <w:bottom w:type="dxa" w:w="60"/>
              <w:right w:type="dxa" w:w="90"/>
            </w:tcMar>
            <w:vAlign w:val="center"/>
          </w:tcPr>
          <w:p>
            <w:pPr>
              <w:spacing w:after="0" w:line="240"/>
            </w:pPr>
            <w:r>
              <w:rPr>
                <w:b w:val="false"/>
                <w:bCs w:val="false"/>
                <w:sz w:val="19"/>
                <w:szCs w:val="19"/>
              </w:rPr>
              <w:t xml:space="preserve">La interfaz muestra u oculta acciones según el rol del usuario autenticado</w:t>
            </w:r>
          </w:p>
        </w:tc>
      </w:tr>
      <w:tr>
        <w:tc>
          <w:tcPr>
            <w:tcW w:type="dxa" w:w="1400"/>
            <w:tcMar>
              <w:top w:type="dxa" w:w="60"/>
              <w:left w:type="dxa" w:w="90"/>
              <w:bottom w:type="dxa" w:w="60"/>
              <w:right w:type="dxa" w:w="90"/>
            </w:tcMar>
            <w:vAlign w:val="center"/>
          </w:tcPr>
          <w:p>
            <w:pPr>
              <w:spacing w:after="0" w:line="240"/>
            </w:pPr>
            <w:r>
              <w:rPr>
                <w:b/>
                <w:bCs/>
                <w:sz w:val="19"/>
                <w:szCs w:val="19"/>
              </w:rPr>
              <w:t xml:space="preserve">Posterior</w:t>
            </w:r>
          </w:p>
        </w:tc>
        <w:tc>
          <w:tcPr>
            <w:tcW w:type="dxa" w:w="3000"/>
            <w:tcMar>
              <w:top w:type="dxa" w:w="60"/>
              <w:left w:type="dxa" w:w="90"/>
              <w:bottom w:type="dxa" w:w="60"/>
              <w:right w:type="dxa" w:w="90"/>
            </w:tcMar>
            <w:vAlign w:val="center"/>
          </w:tcPr>
          <w:p>
            <w:pPr>
              <w:spacing w:after="0" w:line="240"/>
            </w:pPr>
            <w:r>
              <w:rPr>
                <w:b w:val="false"/>
                <w:bCs w:val="false"/>
                <w:sz w:val="19"/>
                <w:szCs w:val="19"/>
              </w:rPr>
              <w:t xml:space="preserve">JavaScript de apoyo</w:t>
            </w:r>
          </w:p>
        </w:tc>
        <w:tc>
          <w:tcPr>
            <w:tcW w:type="dxa" w:w="4626"/>
            <w:tcMar>
              <w:top w:type="dxa" w:w="60"/>
              <w:left w:type="dxa" w:w="90"/>
              <w:bottom w:type="dxa" w:w="60"/>
              <w:right w:type="dxa" w:w="90"/>
            </w:tcMar>
            <w:vAlign w:val="center"/>
          </w:tcPr>
          <w:p>
            <w:pPr>
              <w:spacing w:after="0" w:line="240"/>
            </w:pPr>
            <w:r>
              <w:rPr>
                <w:b w:val="false"/>
                <w:bCs w:val="false"/>
                <w:sz w:val="19"/>
                <w:szCs w:val="19"/>
              </w:rPr>
              <w:t xml:space="preserve">Cálculo del total en el navegador, filtros del catálogo sin recargar y validación anticipada</w:t>
            </w:r>
          </w:p>
        </w:tc>
      </w:tr>
    </w:tbl>
    <w:p>
      <w:pPr>
        <w:spacing w:after="200" w:before="60"/>
      </w:pPr>
      <w:r>
        <w:rPr>
          <w:i/>
          <w:iCs/>
          <w:color w:val="777777"/>
          <w:sz w:val="17"/>
          <w:szCs w:val="17"/>
        </w:rPr>
        <w:t xml:space="preserve">Tabla 14. Continuidad prevista del proyecto.</w:t>
      </w:r>
    </w:p>
    <w:p>
      <w:pPr>
        <w:spacing w:after="120" w:line="276"/>
      </w:pPr>
      <w:r>
        <w:rPr>
          <w:sz w:val="21"/>
          <w:szCs w:val="21"/>
        </w:rPr>
        <w:t xml:space="preserve">El diseño de esta entrega anticipa esa continuidad: los datos que se muestran son exactamente los atributos de la entidad MATERIAL descripta en el apartado 3.5, y los nombres de los campos del formulario ya se corresponden con las columnas que recibirá el script de procesamiento. La migración a base de datos no obliga a rehacer ninguna pantalla.</w:t>
      </w:r>
    </w:p>
    <w:p>
      <w:pPr>
        <w:pBdr>
          <w:bottom w:val="single" w:color="DDDDDD" w:sz="6" w:space="1"/>
        </w:pBdr>
        <w:spacing w:after="200" w:before="60"/>
      </w:pPr>
    </w:p>
    <w:p>
      <w:pPr>
        <w:pStyle w:val="Heading1"/>
        <w:spacing w:after="140" w:before="320"/>
      </w:pPr>
      <w:r>
        <w:rPr>
          <w:color w:val="1A1A2E"/>
        </w:rPr>
        <w:t xml:space="preserve">10. Bibliografía</w:t>
      </w:r>
    </w:p>
    <w:p>
      <w:pPr>
        <w:spacing w:after="160" w:line="276"/>
      </w:pPr>
      <w:r>
        <w:rPr>
          <w:sz w:val="21"/>
          <w:szCs w:val="21"/>
        </w:rPr>
        <w:t xml:space="preserve">WHATWG. (2026). HTML Living Standard. Web Hypertext Application Technology Working Group. Recuperado de https://html.spec.whatwg.org/</w:t>
      </w:r>
    </w:p>
    <w:p>
      <w:pPr>
        <w:spacing w:after="160" w:line="276"/>
      </w:pPr>
      <w:r>
        <w:rPr>
          <w:sz w:val="21"/>
          <w:szCs w:val="21"/>
        </w:rPr>
        <w:t xml:space="preserve">W3C. (2023). CSS Snapshot 2023. World Wide Web Consortium. Recuperado de https://www.w3.org/TR/css-2023/</w:t>
      </w:r>
    </w:p>
    <w:p>
      <w:pPr>
        <w:spacing w:after="160" w:line="276"/>
      </w:pPr>
      <w:r>
        <w:rPr>
          <w:sz w:val="21"/>
          <w:szCs w:val="21"/>
        </w:rPr>
        <w:t xml:space="preserve">W3C. (2023). Web Content Accessibility Guidelines (WCAG) 2.2. World Wide Web Consortium. Recuperado de https://www.w3.org/TR/WCAG22/</w:t>
      </w:r>
    </w:p>
    <w:p>
      <w:pPr>
        <w:spacing w:after="160" w:line="276"/>
      </w:pPr>
      <w:r>
        <w:rPr>
          <w:sz w:val="21"/>
          <w:szCs w:val="21"/>
        </w:rPr>
        <w:t xml:space="preserve">Mozilla Developer Network. (2026). MDN Web Docs: HTML, CSS y accesibilidad. Recuperado de https://developer.mozilla.org/es/</w:t>
      </w:r>
    </w:p>
    <w:p>
      <w:pPr>
        <w:spacing w:after="160" w:line="276"/>
      </w:pPr>
      <w:r>
        <w:rPr>
          <w:sz w:val="21"/>
          <w:szCs w:val="21"/>
        </w:rPr>
        <w:t xml:space="preserve">Duckett, J. (2011). HTML and CSS: Design and Build Websites. Indianapolis: John Wiley &amp; Sons.</w:t>
      </w:r>
    </w:p>
    <w:p>
      <w:pPr>
        <w:spacing w:after="160" w:line="276"/>
      </w:pPr>
      <w:r>
        <w:rPr>
          <w:sz w:val="21"/>
          <w:szCs w:val="21"/>
        </w:rPr>
        <w:t xml:space="preserve">Chen, P. P-S. (1976). The Entity-Relationship Model — Toward a Unified View of Data. ACM Transactions on Database Systems, 1(1), 9-36.</w:t>
      </w:r>
    </w:p>
    <w:p>
      <w:pPr>
        <w:spacing w:after="160" w:line="276"/>
      </w:pPr>
      <w:r>
        <w:rPr>
          <w:sz w:val="21"/>
          <w:szCs w:val="21"/>
        </w:rPr>
        <w:t xml:space="preserve">Nielsen, J. (1994). Usability Engineering. San Francisco: Morgan Kaufmann.</w:t>
      </w:r>
    </w:p>
    <w:p>
      <w:pPr>
        <w:spacing w:after="160" w:line="276"/>
      </w:pPr>
      <w:r>
        <w:rPr>
          <w:sz w:val="21"/>
          <w:szCs w:val="21"/>
        </w:rPr>
        <w:t xml:space="preserve">Pressman, R. S. y Maxim, B. R. (2020). Ingeniería del software: un enfoque práctico (9.ª ed.). México: McGraw-Hill.</w:t>
      </w:r>
    </w:p>
    <w:p>
      <w:pPr>
        <w:spacing w:after="160" w:line="276"/>
      </w:pPr>
      <w:r>
        <w:rPr>
          <w:sz w:val="21"/>
          <w:szCs w:val="21"/>
        </w:rPr>
        <w:t xml:space="preserve">Sommerville, I. (2016). Software Engineering (10.ª ed.). Harlow: Pearson Education.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60"/>
    </w:pPr>
    <w:r>
      <w:rPr>
        <w:color w:val="999999"/>
        <w:sz w:val="16"/>
        <w:szCs w:val="16"/>
      </w:rPr>
      <w:t xml:space="preserve">FacuLeaks — AE1</w:t>
    </w:r>
    <w:r>
      <w:rPr>
        <w:color w:val="999999"/>
        <w:sz w:val="16"/>
        <w:szCs w:val="16"/>
      </w:rPr>
      <w:t xml:space="preserve">	Paradigmas de la Programación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E84545" w:sz="8" w:space="6"/>
      </w:pBdr>
      <w:spacing w:after="160" w:before="360"/>
    </w:pPr>
    <w:rPr>
      <w:rFonts w:ascii="Calibri" w:cs="Calibri" w:eastAsia="Calibri" w:hAnsi="Calibri"/>
      <w:b/>
      <w:bCs/>
      <w:color w:val="1A1A2E"/>
      <w:sz w:val="32"/>
      <w:szCs w:val="32"/>
    </w:rPr>
  </w:style>
  <w:style w:type="paragraph" w:styleId="Heading2">
    <w:name w:val="Heading 2"/>
    <w:basedOn w:val="Normal"/>
    <w:next w:val="Normal"/>
    <w:qFormat/>
    <w:pPr>
      <w:spacing w:after="120" w:before="280"/>
    </w:pPr>
    <w:rPr>
      <w:rFonts w:ascii="Calibri" w:cs="Calibri" w:eastAsia="Calibri" w:hAnsi="Calibri"/>
      <w:b/>
      <w:bCs/>
      <w:color w:val="2A2A45"/>
      <w:sz w:val="25"/>
      <w:szCs w:val="25"/>
    </w:rPr>
  </w:style>
  <w:style w:type="paragraph" w:styleId="Heading3">
    <w:name w:val="Heading 3"/>
    <w:basedOn w:val="Normal"/>
    <w:next w:val="Normal"/>
    <w:qFormat/>
    <w:pPr>
      <w:spacing w:after="100" w:before="220"/>
    </w:pPr>
    <w:rPr>
      <w:rFonts w:ascii="Calibri" w:cs="Calibri" w:eastAsia="Calibri" w:hAnsi="Calibri"/>
      <w:b/>
      <w:bCs/>
      <w:color w:val="4444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AE1 - Paradigmas de la Programacion 3 - FacuLeaks</dc:title>
  <dc:creator>FacuLeaks - Grupo de trabajo</dc:creator>
  <dc:description>Analisis y diseno del frontend de FacuLeaks para la Actividad Evaluable 1</dc:description>
  <cp:lastModifiedBy>Un-named</cp:lastModifiedBy>
  <cp:revision>1</cp:revision>
  <dcterms:created xsi:type="dcterms:W3CDTF">2026-09-03T23:15:57.727Z</dcterms:created>
  <dcterms:modified xsi:type="dcterms:W3CDTF">2026-09-03T23:15:57.727Z</dcterms:modified>
</cp:coreProperties>
</file>

<file path=docProps/custom.xml><?xml version="1.0" encoding="utf-8"?>
<Properties xmlns="http://schemas.openxmlformats.org/officeDocument/2006/custom-properties" xmlns:vt="http://schemas.openxmlformats.org/officeDocument/2006/docPropsVTypes"/>
</file>