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FN3 Worked Examples: Reading the Graph of a Function</w:t>
      </w:r>
    </w:p>
    <w:p>
      <w:pPr>
        <w:spacing w:after="120" w:before="80" w:line="300"/>
      </w:pPr>
      <w:r>
        <w:rPr>
          <w:sz w:val="26"/>
          <w:szCs w:val="26"/>
        </w:rPr>
        <w:t xml:space="preserve">Recording companion for the FN3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Is this question about x-values, read left to right, or y-values, read bottom to top? </w:t>
      </w:r>
      <w:r>
        <w:t xml:space="preserve">Domain and intervals of increase or decrease are x-values. Range, maxima and minima are y-values, and a maximum or minimum is located at a point. At each end of the graph, a filled dot means the end is included (a bracket) and an open dot means it is not (a parenthesis).</w:t>
      </w:r>
    </w:p>
    <w:p>
      <w:pPr>
        <w:pStyle w:val="Heading2"/>
        <w:pageBreakBefore/>
      </w:pPr>
      <w:r>
        <w:t xml:space="preserve">Example 1: Domain</w:t>
      </w:r>
    </w:p>
    <w:p>
      <w:pPr>
        <w:spacing w:after="60" w:before="60"/>
      </w:pPr>
      <w:r>
        <w:drawing>
          <wp:inline distT="0" distB="0" distL="0" distR="0">
            <wp:extent cx="3267075" cy="2476500"/>
            <wp:effectExtent t="0" r="0" b="0" l="0"/>
            <wp:docPr id="1" name="dr1"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domain of g?</w:t>
      </w:r>
    </w:p>
    <w:p>
      <w:pPr>
        <w:spacing w:after="40" w:before="20"/>
        <w:ind w:left="360"/>
      </w:pPr>
      <w:r>
        <w:rPr>
          <w:b/>
          <w:bCs/>
        </w:rPr>
        <w:t xml:space="preserve">A.  </w:t>
      </w:r>
      <w:r>
        <w:t xml:space="preserve">[−11, 11]</w:t>
      </w:r>
    </w:p>
    <w:p>
      <w:pPr>
        <w:spacing w:after="40" w:before="20"/>
        <w:ind w:left="360"/>
      </w:pPr>
      <w:r>
        <w:rPr>
          <w:b/>
          <w:bCs/>
        </w:rPr>
        <w:t xml:space="preserve">B.  </w:t>
      </w:r>
      <w:r>
        <w:t xml:space="preserve">[−11, 11)</w:t>
      </w:r>
    </w:p>
    <w:p>
      <w:pPr>
        <w:spacing w:after="40" w:before="20"/>
        <w:ind w:left="360"/>
      </w:pPr>
      <w:r>
        <w:rPr>
          <w:b/>
          <w:bCs/>
        </w:rPr>
        <w:t xml:space="preserve">C.  </w:t>
      </w:r>
      <w:r>
        <w:t xml:space="preserve">(−9, 11)</w:t>
      </w:r>
    </w:p>
    <w:p>
      <w:pPr>
        <w:spacing w:after="40" w:before="20"/>
        <w:ind w:left="360"/>
      </w:pPr>
      <w:r>
        <w:rPr>
          <w:b/>
          <w:bCs/>
        </w:rPr>
        <w:t xml:space="preserve">D.  </w:t>
      </w:r>
      <w:r>
        <w:t xml:space="preserve">[−12, 12]</w:t>
      </w:r>
    </w:p>
    <w:p>
      <w:pPr>
        <w:pStyle w:val="Heading3"/>
        <w:keepNext/>
      </w:pPr>
      <w:r>
        <w:t xml:space="preserve">Answer and reasoning</w:t>
      </w:r>
    </w:p>
    <w:p>
      <w:pPr>
        <w:spacing w:after="120" w:before="80" w:line="300"/>
      </w:pPr>
      <w:r>
        <w:t xml:space="preserve">The domain is every </w:t>
      </w:r>
      <w:r>
        <w:rPr>
          <w:i/>
          <w:iCs/>
        </w:rPr>
        <w:t xml:space="preserve">x</w:t>
      </w:r>
      <w:r>
        <w:t xml:space="preserve">-value the graph covers, read left to right. It starts at </w:t>
      </w:r>
      <w:r>
        <w:rPr>
          <w:i/>
          <w:iCs/>
        </w:rPr>
        <w:t xml:space="preserve">x=−11</w:t>
      </w:r>
      <w:r>
        <w:t xml:space="preserve"> with a filled dot, so −11 is included: a bracket. It ends at </w:t>
      </w:r>
      <w:r>
        <w:rPr>
          <w:i/>
          <w:iCs/>
        </w:rPr>
        <w:t xml:space="preserve">x=11</w:t>
      </w:r>
      <w:r>
        <w:t xml:space="preserve"> with an open dot, so 11 is left out: a parenthesis. </w:t>
      </w:r>
      <w:r>
        <w:rPr>
          <w:i/>
          <w:iCs/>
        </w:rPr>
        <w:t xml:space="preserve">[−11,11]</w:t>
      </w:r>
      <w:r>
        <w:t xml:space="preserve"> ignores the open dot; </w:t>
      </w:r>
      <w:r>
        <w:rPr>
          <w:i/>
          <w:iCs/>
        </w:rPr>
        <w:t xml:space="preserve">(−9,11)</w:t>
      </w:r>
      <w:r>
        <w:t xml:space="preserve"> starts at the first </w:t>
      </w:r>
      <w:r>
        <w:rPr>
          <w:i/>
          <w:iCs/>
        </w:rPr>
        <w:t xml:space="preserve">x</w:t>
      </w:r>
      <w:r>
        <w:t xml:space="preserve">-intercept instead of the left end; and </w:t>
      </w:r>
      <w:r>
        <w:rPr>
          <w:i/>
          <w:iCs/>
        </w:rPr>
        <w:t xml:space="preserve">[−12,12]</w:t>
      </w:r>
      <w:r>
        <w:t xml:space="preserve"> reads the edges of the grid instead of the graph. </w:t>
      </w:r>
      <w:r>
        <w:rPr>
          <w:b/>
          <w:bCs/>
          <w:i/>
          <w:iCs/>
        </w:rPr>
        <w:t xml:space="preserve">[−11,11)</w:t>
      </w:r>
      <w:r>
        <w:rPr>
          <w:b/>
          <w:bCs/>
        </w:rPr>
        <w:t xml:space="preserve">.</w:t>
      </w:r>
    </w:p>
    <w:p>
      <w:pPr>
        <w:pStyle w:val="Heading2"/>
        <w:pageBreakBefore/>
      </w:pPr>
      <w:r>
        <w:t xml:space="preserve">Example 2: Range</w:t>
      </w:r>
    </w:p>
    <w:p>
      <w:pPr>
        <w:spacing w:after="60" w:before="60"/>
      </w:pPr>
      <w:r>
        <w:drawing>
          <wp:inline distT="0" distB="0" distL="0" distR="0">
            <wp:extent cx="3267075" cy="2476500"/>
            <wp:effectExtent t="0" r="0" b="0" l="0"/>
            <wp:docPr id="1" name="dr2"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range of g?</w:t>
      </w:r>
    </w:p>
    <w:p>
      <w:pPr>
        <w:spacing w:after="40" w:before="20"/>
        <w:ind w:left="360"/>
      </w:pPr>
      <w:r>
        <w:rPr>
          <w:b/>
          <w:bCs/>
        </w:rPr>
        <w:t xml:space="preserve">A.  </w:t>
      </w:r>
      <w:r>
        <w:t xml:space="preserve">[−4, 9]</w:t>
      </w:r>
    </w:p>
    <w:p>
      <w:pPr>
        <w:spacing w:after="40" w:before="20"/>
        <w:ind w:left="360"/>
      </w:pPr>
      <w:r>
        <w:rPr>
          <w:b/>
          <w:bCs/>
        </w:rPr>
        <w:t xml:space="preserve">B.  </w:t>
      </w:r>
      <w:r>
        <w:t xml:space="preserve">[−4, 8)</w:t>
      </w:r>
    </w:p>
    <w:p>
      <w:pPr>
        <w:spacing w:after="40" w:before="20"/>
        <w:ind w:left="360"/>
      </w:pPr>
      <w:r>
        <w:rPr>
          <w:b/>
          <w:bCs/>
        </w:rPr>
        <w:t xml:space="preserve">C.  </w:t>
      </w:r>
      <w:r>
        <w:t xml:space="preserve">[−4, 12)</w:t>
      </w:r>
    </w:p>
    <w:p>
      <w:pPr>
        <w:spacing w:after="40" w:before="20"/>
        <w:ind w:left="360"/>
      </w:pPr>
      <w:r>
        <w:rPr>
          <w:b/>
          <w:bCs/>
        </w:rPr>
        <w:t xml:space="preserve">D.  </w:t>
      </w:r>
      <w:r>
        <w:t xml:space="preserve">[−4, 12]</w:t>
      </w:r>
    </w:p>
    <w:p>
      <w:pPr>
        <w:pStyle w:val="Heading3"/>
        <w:keepNext/>
      </w:pPr>
      <w:r>
        <w:t xml:space="preserve">Answer and reasoning</w:t>
      </w:r>
    </w:p>
    <w:p>
      <w:pPr>
        <w:spacing w:after="120" w:before="80" w:line="300"/>
      </w:pPr>
      <w:r>
        <w:t xml:space="preserve">The range is every </w:t>
      </w:r>
      <w:r>
        <w:rPr>
          <w:i/>
          <w:iCs/>
        </w:rPr>
        <w:t xml:space="preserve">y</w:t>
      </w:r>
      <w:r>
        <w:t xml:space="preserve">-value the graph reaches, bottom to top. The lowest is −4, at </w:t>
      </w:r>
      <w:r>
        <w:rPr>
          <w:i/>
          <w:iCs/>
        </w:rPr>
        <w:t xml:space="preserve">(−7,−4)</w:t>
      </w:r>
      <w:r>
        <w:t xml:space="preserve">. The highest is not the peak at 9: the left end, </w:t>
      </w:r>
      <w:r>
        <w:rPr>
          <w:i/>
          <w:iCs/>
        </w:rPr>
        <w:t xml:space="preserve">(−11,12)</w:t>
      </w:r>
      <w:r>
        <w:t xml:space="preserve">, is higher, and its dot is filled, so 12 is reached. </w:t>
      </w:r>
      <w:r>
        <w:rPr>
          <w:i/>
          <w:iCs/>
        </w:rPr>
        <w:t xml:space="preserve">[−4,9]</w:t>
      </w:r>
      <w:r>
        <w:t xml:space="preserve"> stops at the highest turning point; </w:t>
      </w:r>
      <w:r>
        <w:rPr>
          <w:i/>
          <w:iCs/>
        </w:rPr>
        <w:t xml:space="preserve">[−4,8)</w:t>
      </w:r>
      <w:r>
        <w:t xml:space="preserve"> uses the height of the right end, which is lower than the left end; and </w:t>
      </w:r>
      <w:r>
        <w:rPr>
          <w:i/>
          <w:iCs/>
        </w:rPr>
        <w:t xml:space="preserve">[−4,12)</w:t>
      </w:r>
      <w:r>
        <w:t xml:space="preserve"> borrows the open dot from the other end, which is at height 8, not 12. </w:t>
      </w:r>
      <w:r>
        <w:rPr>
          <w:b/>
          <w:bCs/>
          <w:i/>
          <w:iCs/>
        </w:rPr>
        <w:t xml:space="preserve">[−4,12]</w:t>
      </w:r>
      <w:r>
        <w:rPr>
          <w:b/>
          <w:bCs/>
        </w:rPr>
        <w:t xml:space="preserve">.</w:t>
      </w:r>
    </w:p>
    <w:p>
      <w:pPr>
        <w:pStyle w:val="Heading2"/>
        <w:pageBreakBefore/>
      </w:pPr>
      <w:r>
        <w:t xml:space="preserve">Example 3: x-Intercepts</w:t>
      </w:r>
    </w:p>
    <w:p>
      <w:pPr>
        <w:spacing w:after="60" w:before="60"/>
      </w:pPr>
      <w:r>
        <w:drawing>
          <wp:inline distT="0" distB="0" distL="0" distR="0">
            <wp:extent cx="3267075" cy="2476500"/>
            <wp:effectExtent t="0" r="0" b="0" l="0"/>
            <wp:docPr id="1" name="dr3"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are the x-intercepts of g?</w:t>
      </w:r>
    </w:p>
    <w:p>
      <w:pPr>
        <w:spacing w:after="40" w:before="20"/>
        <w:ind w:left="360"/>
      </w:pPr>
      <w:r>
        <w:rPr>
          <w:b/>
          <w:bCs/>
        </w:rPr>
        <w:t xml:space="preserve">A.  </w:t>
      </w:r>
      <w:r>
        <w:t xml:space="preserve">(−9, 0) and (−5, 0)</w:t>
      </w:r>
    </w:p>
    <w:p>
      <w:pPr>
        <w:spacing w:after="40" w:before="20"/>
        <w:ind w:left="360"/>
      </w:pPr>
      <w:r>
        <w:rPr>
          <w:b/>
          <w:bCs/>
        </w:rPr>
        <w:t xml:space="preserve">B.  </w:t>
      </w:r>
      <w:r>
        <w:t xml:space="preserve">(0, −9) and (0, −5)</w:t>
      </w:r>
    </w:p>
    <w:p>
      <w:pPr>
        <w:spacing w:after="40" w:before="20"/>
        <w:ind w:left="360"/>
      </w:pPr>
      <w:r>
        <w:rPr>
          <w:b/>
          <w:bCs/>
        </w:rPr>
        <w:t xml:space="preserve">C.  </w:t>
      </w:r>
      <w:r>
        <w:t xml:space="preserve">(−7, 0) and (4, 0)</w:t>
      </w:r>
    </w:p>
    <w:p>
      <w:pPr>
        <w:spacing w:after="40" w:before="20"/>
        <w:ind w:left="360"/>
      </w:pPr>
      <w:r>
        <w:rPr>
          <w:b/>
          <w:bCs/>
        </w:rPr>
        <w:t xml:space="preserve">D.  </w:t>
      </w:r>
      <w:r>
        <w:t xml:space="preserve">(−11, 0) and (−5, 0)</w:t>
      </w:r>
    </w:p>
    <w:p>
      <w:pPr>
        <w:pStyle w:val="Heading3"/>
        <w:keepNext/>
      </w:pPr>
      <w:r>
        <w:t xml:space="preserve">Answer and reasoning</w:t>
      </w:r>
    </w:p>
    <w:p>
      <w:pPr>
        <w:spacing w:after="120" w:before="80" w:line="300"/>
      </w:pPr>
      <w:r>
        <w:rPr>
          <w:i/>
          <w:iCs/>
        </w:rPr>
        <w:t xml:space="preserve">x</w:t>
      </w:r>
      <w:r>
        <w:t xml:space="preserve">-intercepts are where the graph crosses the </w:t>
      </w:r>
      <w:r>
        <w:rPr>
          <w:i/>
          <w:iCs/>
        </w:rPr>
        <w:t xml:space="preserve">x</w:t>
      </w:r>
      <w:r>
        <w:t xml:space="preserve">-axis, where </w:t>
      </w:r>
      <w:r>
        <w:rPr>
          <w:i/>
          <w:iCs/>
        </w:rPr>
        <w:t xml:space="preserve">y=0</w:t>
      </w:r>
      <w:r>
        <w:t xml:space="preserve">. It crosses twice, at </w:t>
      </w:r>
      <w:r>
        <w:rPr>
          <w:i/>
          <w:iCs/>
        </w:rPr>
        <w:t xml:space="preserve">(−9,0)</w:t>
      </w:r>
      <w:r>
        <w:t xml:space="preserve"> and </w:t>
      </w:r>
      <w:r>
        <w:rPr>
          <w:i/>
          <w:iCs/>
        </w:rPr>
        <w:t xml:space="preserve">(−5,0)</w:t>
      </w:r>
      <w:r>
        <w:t xml:space="preserve">, and stays above the axis everywhere to the right of −5. </w:t>
      </w:r>
      <w:r>
        <w:rPr>
          <w:i/>
          <w:iCs/>
        </w:rPr>
        <w:t xml:space="preserve">(0,−9)</w:t>
      </w:r>
      <w:r>
        <w:t xml:space="preserve"> and </w:t>
      </w:r>
      <w:r>
        <w:rPr>
          <w:i/>
          <w:iCs/>
        </w:rPr>
        <w:t xml:space="preserve">(0,−5)</w:t>
      </w:r>
      <w:r>
        <w:t xml:space="preserve"> swap the coordinates; </w:t>
      </w:r>
      <w:r>
        <w:rPr>
          <w:i/>
          <w:iCs/>
        </w:rPr>
        <w:t xml:space="preserve">(−7,0)</w:t>
      </w:r>
      <w:r>
        <w:t xml:space="preserve"> and </w:t>
      </w:r>
      <w:r>
        <w:rPr>
          <w:i/>
          <w:iCs/>
        </w:rPr>
        <w:t xml:space="preserve">(4,0)</w:t>
      </w:r>
      <w:r>
        <w:t xml:space="preserve"> use the </w:t>
      </w:r>
      <w:r>
        <w:rPr>
          <w:i/>
          <w:iCs/>
        </w:rPr>
        <w:t xml:space="preserve">x</w:t>
      </w:r>
      <w:r>
        <w:t xml:space="preserve">-values of the low turning points, which are not on the axis; and the graph starts at </w:t>
      </w:r>
      <w:r>
        <w:rPr>
          <w:i/>
          <w:iCs/>
        </w:rPr>
        <w:t xml:space="preserve">x=−11</w:t>
      </w:r>
      <w:r>
        <w:t xml:space="preserve"> at height 12, not on the axis. </w:t>
      </w:r>
      <w:r>
        <w:rPr>
          <w:b/>
          <w:bCs/>
          <w:i/>
          <w:iCs/>
        </w:rPr>
        <w:t xml:space="preserve">(−9,0)</w:t>
      </w:r>
      <w:r>
        <w:rPr>
          <w:b/>
          <w:bCs/>
        </w:rPr>
        <w:t xml:space="preserve"> and </w:t>
      </w:r>
      <w:r>
        <w:rPr>
          <w:b/>
          <w:bCs/>
          <w:i/>
          <w:iCs/>
        </w:rPr>
        <w:t xml:space="preserve">(−5,0)</w:t>
      </w:r>
      <w:r>
        <w:rPr>
          <w:b/>
          <w:bCs/>
        </w:rPr>
        <w:t xml:space="preserve">.</w:t>
      </w:r>
    </w:p>
    <w:p>
      <w:pPr>
        <w:pStyle w:val="Heading2"/>
        <w:pageBreakBefore/>
      </w:pPr>
      <w:r>
        <w:t xml:space="preserve">Example 4: y-Intercept</w:t>
      </w:r>
    </w:p>
    <w:p>
      <w:pPr>
        <w:spacing w:after="60" w:before="60"/>
      </w:pPr>
      <w:r>
        <w:drawing>
          <wp:inline distT="0" distB="0" distL="0" distR="0">
            <wp:extent cx="3267075" cy="2476500"/>
            <wp:effectExtent t="0" r="0" b="0" l="0"/>
            <wp:docPr id="1" name="dr4"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y-intercept of g?</w:t>
      </w:r>
    </w:p>
    <w:p>
      <w:pPr>
        <w:spacing w:after="40" w:before="20"/>
        <w:ind w:left="360"/>
      </w:pPr>
      <w:r>
        <w:rPr>
          <w:b/>
          <w:bCs/>
        </w:rPr>
        <w:t xml:space="preserve">A.  </w:t>
      </w:r>
      <w:r>
        <w:t xml:space="preserve">(0, 5)</w:t>
      </w:r>
    </w:p>
    <w:p>
      <w:pPr>
        <w:spacing w:after="40" w:before="20"/>
        <w:ind w:left="360"/>
      </w:pPr>
      <w:r>
        <w:rPr>
          <w:b/>
          <w:bCs/>
        </w:rPr>
        <w:t xml:space="preserve">B.  </w:t>
      </w:r>
      <w:r>
        <w:t xml:space="preserve">(5, 0)</w:t>
      </w:r>
    </w:p>
    <w:p>
      <w:pPr>
        <w:spacing w:after="40" w:before="20"/>
        <w:ind w:left="360"/>
      </w:pPr>
      <w:r>
        <w:rPr>
          <w:b/>
          <w:bCs/>
        </w:rPr>
        <w:t xml:space="preserve">C.  </w:t>
      </w:r>
      <w:r>
        <w:t xml:space="preserve">(0, 9)</w:t>
      </w:r>
    </w:p>
    <w:p>
      <w:pPr>
        <w:spacing w:after="40" w:before="20"/>
        <w:ind w:left="360"/>
      </w:pPr>
      <w:r>
        <w:rPr>
          <w:b/>
          <w:bCs/>
        </w:rPr>
        <w:t xml:space="preserve">D.  </w:t>
      </w:r>
      <w:r>
        <w:t xml:space="preserve">(−1, 9)</w:t>
      </w:r>
    </w:p>
    <w:p>
      <w:pPr>
        <w:pStyle w:val="Heading3"/>
        <w:keepNext/>
      </w:pPr>
      <w:r>
        <w:t xml:space="preserve">Answer and reasoning</w:t>
      </w:r>
    </w:p>
    <w:p>
      <w:pPr>
        <w:spacing w:after="120" w:before="80" w:line="300"/>
      </w:pPr>
      <w:r>
        <w:t xml:space="preserve">The </w:t>
      </w:r>
      <w:r>
        <w:rPr>
          <w:i/>
          <w:iCs/>
        </w:rPr>
        <w:t xml:space="preserve">y</w:t>
      </w:r>
      <w:r>
        <w:t xml:space="preserve">-intercept is where the graph crosses the </w:t>
      </w:r>
      <w:r>
        <w:rPr>
          <w:i/>
          <w:iCs/>
        </w:rPr>
        <w:t xml:space="preserve">y</w:t>
      </w:r>
      <w:r>
        <w:t xml:space="preserve">-axis, where </w:t>
      </w:r>
      <w:r>
        <w:rPr>
          <w:i/>
          <w:iCs/>
        </w:rPr>
        <w:t xml:space="preserve">x=0</w:t>
      </w:r>
      <w:r>
        <w:t xml:space="preserve">. There the graph is at height 5, so </w:t>
      </w:r>
      <w:r>
        <w:rPr>
          <w:i/>
          <w:iCs/>
        </w:rPr>
        <w:t xml:space="preserve">(0,5)</w:t>
      </w:r>
      <w:r>
        <w:t xml:space="preserve">. </w:t>
      </w:r>
      <w:r>
        <w:rPr>
          <w:i/>
          <w:iCs/>
        </w:rPr>
        <w:t xml:space="preserve">(5,0)</w:t>
      </w:r>
      <w:r>
        <w:t xml:space="preserve"> swaps the coordinates; </w:t>
      </w:r>
      <w:r>
        <w:rPr>
          <w:i/>
          <w:iCs/>
        </w:rPr>
        <w:t xml:space="preserve">(0,9)</w:t>
      </w:r>
      <w:r>
        <w:t xml:space="preserve"> and </w:t>
      </w:r>
      <w:r>
        <w:rPr>
          <w:i/>
          <w:iCs/>
        </w:rPr>
        <w:t xml:space="preserve">(−1,9)</w:t>
      </w:r>
      <w:r>
        <w:t xml:space="preserve"> use the nearby peak, which is just left of the axis, not on it. </w:t>
      </w:r>
      <w:r>
        <w:rPr>
          <w:b/>
          <w:bCs/>
          <w:i/>
          <w:iCs/>
        </w:rPr>
        <w:t xml:space="preserve">(0,5)</w:t>
      </w:r>
      <w:r>
        <w:rPr>
          <w:b/>
          <w:bCs/>
        </w:rPr>
        <w:t xml:space="preserve">.</w:t>
      </w:r>
    </w:p>
    <w:p>
      <w:pPr>
        <w:pStyle w:val="Heading2"/>
        <w:pageBreakBefore/>
      </w:pPr>
      <w:r>
        <w:t xml:space="preserve">Example 5: Decreasing</w:t>
      </w:r>
    </w:p>
    <w:p>
      <w:pPr>
        <w:spacing w:after="60" w:before="60"/>
      </w:pPr>
      <w:r>
        <w:drawing>
          <wp:inline distT="0" distB="0" distL="0" distR="0">
            <wp:extent cx="2914650" cy="2476500"/>
            <wp:effectExtent t="0" r="0" b="0" l="0"/>
            <wp:docPr id="1" name="rf1"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146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On which intervals is g decreasing?</w:t>
      </w:r>
    </w:p>
    <w:p>
      <w:pPr>
        <w:spacing w:after="40" w:before="20"/>
        <w:ind w:left="360"/>
      </w:pPr>
      <w:r>
        <w:rPr>
          <w:b/>
          <w:bCs/>
        </w:rPr>
        <w:t xml:space="preserve">A.  </w:t>
      </w:r>
      <w:r>
        <w:t xml:space="preserve">(−8, 5) ∪ (−7, −2)</w:t>
      </w:r>
    </w:p>
    <w:p>
      <w:pPr>
        <w:spacing w:after="40" w:before="20"/>
        <w:ind w:left="360"/>
      </w:pPr>
      <w:r>
        <w:rPr>
          <w:b/>
          <w:bCs/>
        </w:rPr>
        <w:t xml:space="preserve">B.  </w:t>
      </w:r>
      <w:r>
        <w:t xml:space="preserve">(−10, −2) ∪ (3, 9]</w:t>
      </w:r>
    </w:p>
    <w:p>
      <w:pPr>
        <w:spacing w:after="40" w:before="20"/>
        <w:ind w:left="360"/>
      </w:pPr>
      <w:r>
        <w:rPr>
          <w:b/>
          <w:bCs/>
        </w:rPr>
        <w:t xml:space="preserve">C.  </w:t>
      </w:r>
      <w:r>
        <w:t xml:space="preserve">(−10, −2) ∪ (3, 9)</w:t>
      </w:r>
    </w:p>
    <w:p>
      <w:pPr>
        <w:spacing w:after="40" w:before="20"/>
        <w:ind w:left="360"/>
      </w:pPr>
      <w:r>
        <w:rPr>
          <w:b/>
          <w:bCs/>
        </w:rPr>
        <w:t xml:space="preserve">D.  </w:t>
      </w:r>
      <w:r>
        <w:t xml:space="preserve">(−10, 3)</w:t>
      </w:r>
    </w:p>
    <w:p>
      <w:pPr>
        <w:pStyle w:val="Heading3"/>
        <w:keepNext/>
      </w:pPr>
      <w:r>
        <w:t xml:space="preserve">Answer and reasoning</w:t>
      </w:r>
    </w:p>
    <w:p>
      <w:pPr>
        <w:spacing w:after="120" w:before="80" w:line="300"/>
      </w:pPr>
      <w:r>
        <w:t xml:space="preserve">Read left to right and keep the </w:t>
      </w:r>
      <w:r>
        <w:rPr>
          <w:i/>
          <w:iCs/>
        </w:rPr>
        <w:t xml:space="preserve">x</w:t>
      </w:r>
      <w:r>
        <w:t xml:space="preserve">-values where the graph goes down: from the turn at </w:t>
      </w:r>
      <w:r>
        <w:rPr>
          <w:i/>
          <w:iCs/>
        </w:rPr>
        <w:t xml:space="preserve">x=−10</w:t>
      </w:r>
      <w:r>
        <w:t xml:space="preserve"> to the turn at </w:t>
      </w:r>
      <w:r>
        <w:rPr>
          <w:i/>
          <w:iCs/>
        </w:rPr>
        <w:t xml:space="preserve">x=−2</w:t>
      </w:r>
      <w:r>
        <w:t xml:space="preserve">, and from the turn at </w:t>
      </w:r>
      <w:r>
        <w:rPr>
          <w:i/>
          <w:iCs/>
        </w:rPr>
        <w:t xml:space="preserve">x=3</w:t>
      </w:r>
      <w:r>
        <w:t xml:space="preserve"> to the right end, </w:t>
      </w:r>
      <w:r>
        <w:rPr>
          <w:i/>
          <w:iCs/>
        </w:rPr>
        <w:t xml:space="preserve">x=9</w:t>
      </w:r>
      <w:r>
        <w:t xml:space="preserve">. Intervals of increase and decrease are written with parentheses, even at a filled dot: CheckIt writes </w:t>
      </w:r>
      <w:r>
        <w:rPr>
          <w:i/>
          <w:iCs/>
        </w:rPr>
        <w:t xml:space="preserve">(3,9)</w:t>
      </w:r>
      <w:r>
        <w:t xml:space="preserve"> although 9 is in the domain. </w:t>
      </w:r>
      <w:r>
        <w:rPr>
          <w:i/>
          <w:iCs/>
        </w:rPr>
        <w:t xml:space="preserve">(−8,5)∪(−7,−2)</w:t>
      </w:r>
      <w:r>
        <w:t xml:space="preserve"> uses heights; </w:t>
      </w:r>
      <w:r>
        <w:rPr>
          <w:i/>
          <w:iCs/>
        </w:rPr>
        <w:t xml:space="preserve">(3,9]</w:t>
      </w:r>
      <w:r>
        <w:t xml:space="preserve"> copies the bracket from the domain; and </w:t>
      </w:r>
      <w:r>
        <w:rPr>
          <w:i/>
          <w:iCs/>
        </w:rPr>
        <w:t xml:space="preserve">(−10,3)</w:t>
      </w:r>
      <w:r>
        <w:t xml:space="preserve"> runs across a stretch where the graph goes up. </w:t>
      </w:r>
      <w:r>
        <w:rPr>
          <w:b/>
          <w:bCs/>
          <w:i/>
          <w:iCs/>
        </w:rPr>
        <w:t xml:space="preserve">(−10,−2)∪(3,9)</w:t>
      </w:r>
      <w:r>
        <w:rPr>
          <w:b/>
          <w:bCs/>
        </w:rPr>
        <w:t xml:space="preserve">.</w:t>
      </w:r>
    </w:p>
    <w:p>
      <w:pPr>
        <w:pStyle w:val="Heading2"/>
        <w:pageBreakBefore/>
      </w:pPr>
      <w:r>
        <w:t xml:space="preserve">Example 6: Local Minima</w:t>
      </w:r>
    </w:p>
    <w:p>
      <w:pPr>
        <w:spacing w:after="60" w:before="60"/>
      </w:pPr>
      <w:r>
        <w:drawing>
          <wp:inline distT="0" distB="0" distL="0" distR="0">
            <wp:extent cx="3267075" cy="2476500"/>
            <wp:effectExtent t="0" r="0" b="0" l="0"/>
            <wp:docPr id="1" name="rf2"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are the local minima of g?</w:t>
      </w:r>
    </w:p>
    <w:p>
      <w:pPr>
        <w:spacing w:after="40" w:before="20"/>
        <w:ind w:left="360"/>
      </w:pPr>
      <w:r>
        <w:rPr>
          <w:b/>
          <w:bCs/>
        </w:rPr>
        <w:t xml:space="preserve">A.  </w:t>
      </w:r>
      <w:r>
        <w:t xml:space="preserve">(−7, −4) only, the lowest point</w:t>
      </w:r>
    </w:p>
    <w:p>
      <w:pPr>
        <w:spacing w:after="40" w:before="20"/>
        <w:ind w:left="360"/>
      </w:pPr>
      <w:r>
        <w:rPr>
          <w:b/>
          <w:bCs/>
        </w:rPr>
        <w:t xml:space="preserve">B.  </w:t>
      </w:r>
      <w:r>
        <w:t xml:space="preserve">(−4, −7) and (2, 4)</w:t>
      </w:r>
    </w:p>
    <w:p>
      <w:pPr>
        <w:spacing w:after="40" w:before="20"/>
        <w:ind w:left="360"/>
      </w:pPr>
      <w:r>
        <w:rPr>
          <w:b/>
          <w:bCs/>
        </w:rPr>
        <w:t xml:space="preserve">C.  </w:t>
      </w:r>
      <w:r>
        <w:t xml:space="preserve">(−7, −4) and (4, 2)</w:t>
      </w:r>
    </w:p>
    <w:p>
      <w:pPr>
        <w:spacing w:after="40" w:before="20"/>
        <w:ind w:left="360"/>
      </w:pPr>
      <w:r>
        <w:rPr>
          <w:b/>
          <w:bCs/>
        </w:rPr>
        <w:t xml:space="preserve">D.  </w:t>
      </w:r>
      <w:r>
        <w:t xml:space="preserve">(−11, 12) and (11, 8), the ends</w:t>
      </w:r>
    </w:p>
    <w:p>
      <w:pPr>
        <w:pStyle w:val="Heading3"/>
        <w:keepNext/>
      </w:pPr>
      <w:r>
        <w:t xml:space="preserve">Answer and reasoning</w:t>
      </w:r>
    </w:p>
    <w:p>
      <w:pPr>
        <w:spacing w:after="120" w:before="80" w:line="300"/>
      </w:pPr>
      <w:r>
        <w:t xml:space="preserve">A local minimum is a low point compared with its neighbors on both sides: the graph comes down to it and goes back up. That happens at </w:t>
      </w:r>
      <w:r>
        <w:rPr>
          <w:i/>
          <w:iCs/>
        </w:rPr>
        <w:t xml:space="preserve">(−7,−4)</w:t>
      </w:r>
      <w:r>
        <w:t xml:space="preserve"> and at </w:t>
      </w:r>
      <w:r>
        <w:rPr>
          <w:i/>
          <w:iCs/>
        </w:rPr>
        <w:t xml:space="preserve">(4,2)</w:t>
      </w:r>
      <w:r>
        <w:t xml:space="preserve">. </w:t>
      </w:r>
      <w:r>
        <w:rPr>
          <w:i/>
          <w:iCs/>
        </w:rPr>
        <w:t xml:space="preserve">(4,2)</w:t>
      </w:r>
      <w:r>
        <w:t xml:space="preserve"> counts even though it is not the lowest point overall: that would be the global minimum. The ends are not local extrema, since the graph does not continue past them. </w:t>
      </w:r>
      <w:r>
        <w:rPr>
          <w:i/>
          <w:iCs/>
        </w:rPr>
        <w:t xml:space="preserve">(−4,−7)</w:t>
      </w:r>
      <w:r>
        <w:t xml:space="preserve"> and </w:t>
      </w:r>
      <w:r>
        <w:rPr>
          <w:i/>
          <w:iCs/>
        </w:rPr>
        <w:t xml:space="preserve">(2,4)</w:t>
      </w:r>
      <w:r>
        <w:t xml:space="preserve"> swap the coordinates. </w:t>
      </w:r>
      <w:r>
        <w:rPr>
          <w:b/>
          <w:bCs/>
          <w:i/>
          <w:iCs/>
        </w:rPr>
        <w:t xml:space="preserve">(−7,−4)</w:t>
      </w:r>
      <w:r>
        <w:rPr>
          <w:b/>
          <w:bCs/>
        </w:rPr>
        <w:t xml:space="preserve"> and </w:t>
      </w:r>
      <w:r>
        <w:rPr>
          <w:b/>
          <w:bCs/>
          <w:i/>
          <w:iCs/>
        </w:rPr>
        <w:t xml:space="preserve">(4,2)</w:t>
      </w:r>
      <w:r>
        <w:rPr>
          <w:b/>
          <w:bCs/>
        </w:rPr>
        <w:t xml:space="preserve">.</w:t>
      </w:r>
    </w:p>
    <w:p>
      <w:pPr>
        <w:pStyle w:val="Heading2"/>
        <w:pageBreakBefore/>
      </w:pPr>
      <w:r>
        <w:t xml:space="preserve">Example 7: Global Maximum</w:t>
      </w:r>
    </w:p>
    <w:p>
      <w:pPr>
        <w:spacing w:after="60" w:before="60"/>
      </w:pPr>
      <w:r>
        <w:drawing>
          <wp:inline distT="0" distB="0" distL="0" distR="0">
            <wp:extent cx="3267075" cy="2476500"/>
            <wp:effectExtent t="0" r="0" b="0" l="0"/>
            <wp:docPr id="1" name="rf3"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global maximum of g?</w:t>
      </w:r>
    </w:p>
    <w:p>
      <w:pPr>
        <w:spacing w:after="40" w:before="20"/>
        <w:ind w:left="360"/>
      </w:pPr>
      <w:r>
        <w:rPr>
          <w:b/>
          <w:bCs/>
        </w:rPr>
        <w:t xml:space="preserve">A.  </w:t>
      </w:r>
      <w:r>
        <w:t xml:space="preserve">9, at the peak (−1, 9)</w:t>
      </w:r>
    </w:p>
    <w:p>
      <w:pPr>
        <w:spacing w:after="40" w:before="20"/>
        <w:ind w:left="360"/>
      </w:pPr>
      <w:r>
        <w:rPr>
          <w:b/>
          <w:bCs/>
        </w:rPr>
        <w:t xml:space="preserve">B.  </w:t>
      </w:r>
      <w:r>
        <w:t xml:space="preserve">8, at the right end</w:t>
      </w:r>
    </w:p>
    <w:p>
      <w:pPr>
        <w:spacing w:after="40" w:before="20"/>
        <w:ind w:left="360"/>
      </w:pPr>
      <w:r>
        <w:rPr>
          <w:b/>
          <w:bCs/>
        </w:rPr>
        <w:t xml:space="preserve">C.  </w:t>
      </w:r>
      <w:r>
        <w:t xml:space="preserve">There is none, since 12 is at an end</w:t>
      </w:r>
    </w:p>
    <w:p>
      <w:pPr>
        <w:spacing w:after="40" w:before="20"/>
        <w:ind w:left="360"/>
      </w:pPr>
      <w:r>
        <w:rPr>
          <w:b/>
          <w:bCs/>
        </w:rPr>
        <w:t xml:space="preserve">D.  </w:t>
      </w:r>
      <w:r>
        <w:t xml:space="preserve">12, at the left end (−11, 12)</w:t>
      </w:r>
    </w:p>
    <w:p>
      <w:pPr>
        <w:pStyle w:val="Heading3"/>
        <w:keepNext/>
      </w:pPr>
      <w:r>
        <w:t xml:space="preserve">Answer and reasoning</w:t>
      </w:r>
    </w:p>
    <w:p>
      <w:pPr>
        <w:spacing w:after="120" w:before="80" w:line="300"/>
      </w:pPr>
      <w:r>
        <w:t xml:space="preserve">The global maximum is the greatest </w:t>
      </w:r>
      <w:r>
        <w:rPr>
          <w:i/>
          <w:iCs/>
        </w:rPr>
        <w:t xml:space="preserve">y</w:t>
      </w:r>
      <w:r>
        <w:t xml:space="preserve">-value the graph reaches anywhere. The left end, </w:t>
      </w:r>
      <w:r>
        <w:rPr>
          <w:i/>
          <w:iCs/>
        </w:rPr>
        <w:t xml:space="preserve">(−11,12)</w:t>
      </w:r>
      <w:r>
        <w:t xml:space="preserve">, has a filled dot, so the graph reaches 12, higher than the peak at 9. An end can be a global maximum when its dot is filled; it just cannot be a local one. 9 is the local maximum; 8 is at the right end, which is lower and also has an open dot. </w:t>
      </w:r>
      <w:r>
        <w:rPr>
          <w:b/>
          <w:bCs/>
        </w:rPr>
        <w:t xml:space="preserve">12, at the left end.</w:t>
      </w:r>
    </w:p>
    <w:p>
      <w:pPr>
        <w:pStyle w:val="Heading2"/>
        <w:pageBreakBefore/>
      </w:pPr>
      <w:r>
        <w:t xml:space="preserve">Example 8: Global Minimum</w:t>
      </w:r>
    </w:p>
    <w:p>
      <w:pPr>
        <w:spacing w:after="60" w:before="60"/>
      </w:pPr>
      <w:r>
        <w:drawing>
          <wp:inline distT="0" distB="0" distL="0" distR="0">
            <wp:extent cx="2924175" cy="2476500"/>
            <wp:effectExtent t="0" r="0" b="0" l="0"/>
            <wp:docPr id="1" name="rf4"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241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What is the global minimum of g?</w:t>
      </w:r>
    </w:p>
    <w:p>
      <w:pPr>
        <w:spacing w:after="40" w:before="20"/>
        <w:ind w:left="360"/>
      </w:pPr>
      <w:r>
        <w:rPr>
          <w:b/>
          <w:bCs/>
        </w:rPr>
        <w:t xml:space="preserve">A.  </w:t>
      </w:r>
      <w:r>
        <w:t xml:space="preserve">−15, at the left end</w:t>
      </w:r>
    </w:p>
    <w:p>
      <w:pPr>
        <w:spacing w:after="40" w:before="20"/>
        <w:ind w:left="360"/>
      </w:pPr>
      <w:r>
        <w:rPr>
          <w:b/>
          <w:bCs/>
        </w:rPr>
        <w:t xml:space="preserve">B.  </w:t>
      </w:r>
      <w:r>
        <w:t xml:space="preserve">There is none.</w:t>
      </w:r>
    </w:p>
    <w:p>
      <w:pPr>
        <w:spacing w:after="40" w:before="20"/>
        <w:ind w:left="360"/>
      </w:pPr>
      <w:r>
        <w:rPr>
          <w:b/>
          <w:bCs/>
        </w:rPr>
        <w:t xml:space="preserve">C.  </w:t>
      </w:r>
      <w:r>
        <w:t xml:space="preserve">−8, at the low point (−2, −8)</w:t>
      </w:r>
    </w:p>
    <w:p>
      <w:pPr>
        <w:spacing w:after="40" w:before="20"/>
        <w:ind w:left="360"/>
      </w:pPr>
      <w:r>
        <w:rPr>
          <w:b/>
          <w:bCs/>
        </w:rPr>
        <w:t xml:space="preserve">D.  </w:t>
      </w:r>
      <w:r>
        <w:t xml:space="preserve">−7, at the right end</w:t>
      </w:r>
    </w:p>
    <w:p>
      <w:pPr>
        <w:pStyle w:val="Heading3"/>
        <w:keepNext/>
      </w:pPr>
      <w:r>
        <w:t xml:space="preserve">Answer and reasoning</w:t>
      </w:r>
    </w:p>
    <w:p>
      <w:pPr>
        <w:spacing w:after="120" w:before="80" w:line="300"/>
      </w:pPr>
      <w:r>
        <w:t xml:space="preserve">The graph falls toward </w:t>
      </w:r>
      <w:r>
        <w:rPr>
          <w:i/>
          <w:iCs/>
        </w:rPr>
        <w:t xml:space="preserve">(−16,−15)</w:t>
      </w:r>
      <w:r>
        <w:t xml:space="preserve"> on the left, but that dot is open, so it never reaches −15. It gets as close as you like: −14.9, −14.99, and so on, with no lowest value. So there is no global minimum, and the range is </w:t>
      </w:r>
      <w:r>
        <w:rPr>
          <w:i/>
          <w:iCs/>
        </w:rPr>
        <w:t xml:space="preserve">(−15,5]</w:t>
      </w:r>
      <w:r>
        <w:t xml:space="preserve">. −15 itself is not reached; −8 is a local minimum, but the graph goes lower near the left end; and −7 is not the lowest value. </w:t>
      </w:r>
      <w:r>
        <w:rPr>
          <w:b/>
          <w:bCs/>
        </w:rPr>
        <w:t xml:space="preserve">There is none.</w:t>
      </w:r>
    </w:p>
    <w:p>
      <w:pPr>
        <w:pStyle w:val="Heading2"/>
        <w:pageBreakBefore/>
      </w:pPr>
      <w:r>
        <w:t xml:space="preserve">Example 9: From a List</w:t>
      </w:r>
    </w:p>
    <w:p>
      <w:pPr>
        <w:spacing w:after="200" w:before="200"/>
        <w:jc w:val="center"/>
      </w:pPr>
      <w:r>
        <w:rPr>
          <w:i/>
          <w:iCs/>
          <w:sz w:val="40"/>
          <w:szCs w:val="40"/>
        </w:rPr>
        <w:t xml:space="preserve">(−9,−4)∪(1,6)</w:t>
      </w:r>
    </w:p>
    <w:p>
      <w:pPr>
        <w:pStyle w:val="Heading3"/>
        <w:keepNext/>
      </w:pPr>
      <w:r>
        <w:t xml:space="preserve">Question</w:t>
      </w:r>
    </w:p>
    <w:p>
      <w:pPr>
        <w:spacing w:after="120" w:before="80" w:line="300"/>
      </w:pPr>
      <w:r>
        <w:t xml:space="preserve">Your graph must be decreasing on (−9, −4) ∪ (1, 6) and increasing between those intervals. What must it have at x = −4?</w:t>
      </w:r>
    </w:p>
    <w:p>
      <w:pPr>
        <w:spacing w:after="40" w:before="20"/>
        <w:ind w:left="360"/>
      </w:pPr>
      <w:r>
        <w:rPr>
          <w:b/>
          <w:bCs/>
        </w:rPr>
        <w:t xml:space="preserve">A.  </w:t>
      </w:r>
      <w:r>
        <w:t xml:space="preserve">A local minimum</w:t>
      </w:r>
    </w:p>
    <w:p>
      <w:pPr>
        <w:spacing w:after="40" w:before="20"/>
        <w:ind w:left="360"/>
      </w:pPr>
      <w:r>
        <w:rPr>
          <w:b/>
          <w:bCs/>
        </w:rPr>
        <w:t xml:space="preserve">B.  </w:t>
      </w:r>
      <w:r>
        <w:t xml:space="preserve">A local maximum</w:t>
      </w:r>
    </w:p>
    <w:p>
      <w:pPr>
        <w:spacing w:after="40" w:before="20"/>
        <w:ind w:left="360"/>
      </w:pPr>
      <w:r>
        <w:rPr>
          <w:b/>
          <w:bCs/>
        </w:rPr>
        <w:t xml:space="preserve">C.  </w:t>
      </w:r>
      <w:r>
        <w:t xml:space="preserve">An x-intercept</w:t>
      </w:r>
    </w:p>
    <w:p>
      <w:pPr>
        <w:spacing w:after="40" w:before="20"/>
        <w:ind w:left="360"/>
      </w:pPr>
      <w:r>
        <w:rPr>
          <w:b/>
          <w:bCs/>
        </w:rPr>
        <w:t xml:space="preserve">D.  </w:t>
      </w:r>
      <w:r>
        <w:t xml:space="preserve">A vertical asymptote</w:t>
      </w:r>
    </w:p>
    <w:p>
      <w:pPr>
        <w:pStyle w:val="Heading3"/>
        <w:keepNext/>
      </w:pPr>
      <w:r>
        <w:t xml:space="preserve">Answer and reasoning</w:t>
      </w:r>
    </w:p>
    <w:p>
      <w:pPr>
        <w:spacing w:after="120" w:before="80" w:line="300"/>
      </w:pPr>
      <w:r>
        <w:t xml:space="preserve">Going left to right, the graph is decreasing until </w:t>
      </w:r>
      <w:r>
        <w:rPr>
          <w:i/>
          <w:iCs/>
        </w:rPr>
        <w:t xml:space="preserve">x=−4</w:t>
      </w:r>
      <w:r>
        <w:t xml:space="preserve"> and then increasing, so </w:t>
      </w:r>
      <w:r>
        <w:rPr>
          <w:i/>
          <w:iCs/>
        </w:rPr>
        <w:t xml:space="preserve">x=−4</w:t>
      </w:r>
      <w:r>
        <w:t xml:space="preserve"> is the bottom of a valley: a local minimum. By the same reasoning it has a local maximum at </w:t>
      </w:r>
      <w:r>
        <w:rPr>
          <w:i/>
          <w:iCs/>
        </w:rPr>
        <w:t xml:space="preserve">x=1</w:t>
      </w:r>
      <w:r>
        <w:t xml:space="preserve">, where increasing turns to decreasing. A local maximum would need increasing then decreasing; the list says nothing about where the graph crosses the </w:t>
      </w:r>
      <w:r>
        <w:rPr>
          <w:i/>
          <w:iCs/>
        </w:rPr>
        <w:t xml:space="preserve">x</w:t>
      </w:r>
      <w:r>
        <w:t xml:space="preserve">-axis; and these graphs are unbroken curves. </w:t>
      </w:r>
      <w:r>
        <w:rPr>
          <w:b/>
          <w:bCs/>
        </w:rPr>
        <w:t xml:space="preserve">A local minimum.</w:t>
      </w:r>
    </w:p>
    <w:p>
      <w:pPr>
        <w:pStyle w:val="Heading2"/>
        <w:pageBreakBefore/>
      </w:pPr>
      <w:r>
        <w:t xml:space="preserve">Example 10: The Ends</w:t>
      </w:r>
    </w:p>
    <w:p>
      <w:pPr>
        <w:spacing w:after="200" w:before="200"/>
        <w:jc w:val="center"/>
      </w:pPr>
      <w:r>
        <w:rPr>
          <w:i/>
          <w:iCs/>
          <w:sz w:val="40"/>
          <w:szCs w:val="40"/>
        </w:rPr>
        <w:t xml:space="preserve">(−8,10]</w:t>
      </w:r>
    </w:p>
    <w:p>
      <w:pPr>
        <w:pStyle w:val="Heading3"/>
        <w:keepNext/>
      </w:pPr>
      <w:r>
        <w:t xml:space="preserve">Question</w:t>
      </w:r>
    </w:p>
    <w:p>
      <w:pPr>
        <w:spacing w:after="120" w:before="80" w:line="300"/>
      </w:pPr>
      <w:r>
        <w:t xml:space="preserve">Your graph must have domain (−8, 10]. How should its ends look?</w:t>
      </w:r>
    </w:p>
    <w:p>
      <w:pPr>
        <w:spacing w:after="40" w:before="20"/>
        <w:ind w:left="360"/>
      </w:pPr>
      <w:r>
        <w:rPr>
          <w:b/>
          <w:bCs/>
        </w:rPr>
        <w:t xml:space="preserve">A.  </w:t>
      </w:r>
      <w:r>
        <w:t xml:space="preserve">Filled dots at both ends, x = −8 and x = 10</w:t>
      </w:r>
    </w:p>
    <w:p>
      <w:pPr>
        <w:spacing w:after="40" w:before="20"/>
        <w:ind w:left="360"/>
      </w:pPr>
      <w:r>
        <w:rPr>
          <w:b/>
          <w:bCs/>
        </w:rPr>
        <w:t xml:space="preserve">B.  </w:t>
      </w:r>
      <w:r>
        <w:t xml:space="preserve">Open dots at both ends, x = −8 and x = 10</w:t>
      </w:r>
    </w:p>
    <w:p>
      <w:pPr>
        <w:spacing w:after="40" w:before="20"/>
        <w:ind w:left="360"/>
      </w:pPr>
      <w:r>
        <w:rPr>
          <w:b/>
          <w:bCs/>
        </w:rPr>
        <w:t xml:space="preserve">C.  </w:t>
      </w:r>
      <w:r>
        <w:t xml:space="preserve">Open dot at x = −8, filled dot at x = 10</w:t>
      </w:r>
    </w:p>
    <w:p>
      <w:pPr>
        <w:spacing w:after="40" w:before="20"/>
        <w:ind w:left="360"/>
      </w:pPr>
      <w:r>
        <w:rPr>
          <w:b/>
          <w:bCs/>
        </w:rPr>
        <w:t xml:space="preserve">D.  </w:t>
      </w:r>
      <w:r>
        <w:t xml:space="preserve">Arrows at both ends, since it is an interval</w:t>
      </w:r>
    </w:p>
    <w:p>
      <w:pPr>
        <w:pStyle w:val="Heading3"/>
        <w:keepNext/>
      </w:pPr>
      <w:r>
        <w:t xml:space="preserve">Answer and reasoning</w:t>
      </w:r>
    </w:p>
    <w:p>
      <w:pPr>
        <w:spacing w:after="120" w:before="80" w:line="300"/>
      </w:pPr>
      <w:r>
        <w:t xml:space="preserve">A parenthesis means the end is left out: an open dot at </w:t>
      </w:r>
      <w:r>
        <w:rPr>
          <w:i/>
          <w:iCs/>
        </w:rPr>
        <w:t xml:space="preserve">x=−8</w:t>
      </w:r>
      <w:r>
        <w:t xml:space="preserve">. A bracket means it is included: a filled dot at </w:t>
      </w:r>
      <w:r>
        <w:rPr>
          <w:i/>
          <w:iCs/>
        </w:rPr>
        <w:t xml:space="preserve">x=10</w:t>
      </w:r>
      <w:r>
        <w:t xml:space="preserve">. The graph goes all the way across between them. Filled dots at both ends would be </w:t>
      </w:r>
      <w:r>
        <w:rPr>
          <w:i/>
          <w:iCs/>
        </w:rPr>
        <w:t xml:space="preserve">[−8,10]</w:t>
      </w:r>
      <w:r>
        <w:t xml:space="preserve">, and open dots at both ends would be </w:t>
      </w:r>
      <w:r>
        <w:rPr>
          <w:i/>
          <w:iCs/>
        </w:rPr>
        <w:t xml:space="preserve">(−8,10)</w:t>
      </w:r>
      <w:r>
        <w:t xml:space="preserve">. Arrows would mean the graph keeps going forever, but this domain stops at both ends. </w:t>
      </w:r>
      <w:r>
        <w:rPr>
          <w:b/>
          <w:bCs/>
        </w:rPr>
        <w:t xml:space="preserve">An open dot at x = −8 and a filled dot at x = 10.</w:t>
      </w:r>
    </w:p>
    <w:p>
      <w:pPr>
        <w:pStyle w:val="Heading2"/>
        <w:pageBreakBefore/>
      </w:pPr>
      <w:r>
        <w:t xml:space="preserve">Example 11: The Other Direction</w:t>
      </w:r>
    </w:p>
    <w:p>
      <w:pPr>
        <w:keepNext/>
        <w:spacing w:after="120" w:before="80" w:line="300"/>
      </w:pPr>
      <w:r>
        <w:rPr>
          <w:b/>
          <w:bCs/>
        </w:rPr>
        <w:t xml:space="preserve">Table 1. </w:t>
      </w:r>
      <w:r>
        <w:t xml:space="preserve">The feature list for a sketch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7900"/>
      </w:tblGrid>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Domain</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(−10, 9]</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Local maxima</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(−8, 4) and (3, −1)</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Local minimum</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(−2, −6)</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Decreasing on</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(−8, −2) ∪ (3, 9)</w:t>
            </w:r>
          </w:p>
        </w:tc>
      </w:tr>
    </w:tbl>
    <w:p>
      <w:pPr>
        <w:pStyle w:val="Heading3"/>
        <w:keepNext/>
      </w:pPr>
      <w:r>
        <w:t xml:space="preserve">Question</w:t>
      </w:r>
    </w:p>
    <w:p>
      <w:pPr>
        <w:spacing w:after="120" w:before="80" w:line="300"/>
      </w:pPr>
      <w:r>
        <w:t xml:space="preserve">Like a CheckIt list, this one does not say where the graph increases. Where must it increase?</w:t>
      </w:r>
    </w:p>
    <w:p>
      <w:pPr>
        <w:spacing w:after="40" w:before="20"/>
        <w:ind w:left="360"/>
      </w:pPr>
      <w:r>
        <w:rPr>
          <w:b/>
          <w:bCs/>
        </w:rPr>
        <w:t xml:space="preserve">A.  </w:t>
      </w:r>
      <w:r>
        <w:t xml:space="preserve">(−2, 3) only, between the turns</w:t>
      </w:r>
    </w:p>
    <w:p>
      <w:pPr>
        <w:spacing w:after="40" w:before="20"/>
        <w:ind w:left="360"/>
      </w:pPr>
      <w:r>
        <w:rPr>
          <w:b/>
          <w:bCs/>
        </w:rPr>
        <w:t xml:space="preserve">B.  </w:t>
      </w:r>
      <w:r>
        <w:t xml:space="preserve">(−10, −8) ∪ (−2, 3)</w:t>
      </w:r>
    </w:p>
    <w:p>
      <w:pPr>
        <w:spacing w:after="40" w:before="20"/>
        <w:ind w:left="360"/>
      </w:pPr>
      <w:r>
        <w:rPr>
          <w:b/>
          <w:bCs/>
        </w:rPr>
        <w:t xml:space="preserve">C.  </w:t>
      </w:r>
      <w:r>
        <w:t xml:space="preserve">(−8, −2) ∪ (3, 9)</w:t>
      </w:r>
    </w:p>
    <w:p>
      <w:pPr>
        <w:spacing w:after="40" w:before="20"/>
        <w:ind w:left="360"/>
      </w:pPr>
      <w:r>
        <w:rPr>
          <w:b/>
          <w:bCs/>
        </w:rPr>
        <w:t xml:space="preserve">D.  </w:t>
      </w:r>
      <w:r>
        <w:t xml:space="preserve">(−6, 4)</w:t>
      </w:r>
    </w:p>
    <w:p>
      <w:pPr>
        <w:pStyle w:val="Heading3"/>
        <w:keepNext/>
      </w:pPr>
      <w:r>
        <w:t xml:space="preserve">Answer and reasoning</w:t>
      </w:r>
    </w:p>
    <w:p>
      <w:pPr>
        <w:spacing w:after="120" w:before="80" w:line="300"/>
      </w:pPr>
      <w:r>
        <w:t xml:space="preserve">Everywhere in the domain that the graph is not decreasing, it is increasing, apart from the turning points themselves. The domain starts at −10 and the graph is decreasing from −8, so it rises from the left end up to the local maximum at </w:t>
      </w:r>
      <w:r>
        <w:rPr>
          <w:i/>
          <w:iCs/>
        </w:rPr>
        <w:t xml:space="preserve">x=−8</w:t>
      </w:r>
      <w:r>
        <w:t xml:space="preserve">. It also rises from the local minimum at </w:t>
      </w:r>
      <w:r>
        <w:rPr>
          <w:i/>
          <w:iCs/>
        </w:rPr>
        <w:t xml:space="preserve">x=−2</w:t>
      </w:r>
      <w:r>
        <w:t xml:space="preserve"> to the local maximum at </w:t>
      </w:r>
      <w:r>
        <w:rPr>
          <w:i/>
          <w:iCs/>
        </w:rPr>
        <w:t xml:space="preserve">x=3</w:t>
      </w:r>
      <w:r>
        <w:t xml:space="preserve">. </w:t>
      </w:r>
      <w:r>
        <w:rPr>
          <w:i/>
          <w:iCs/>
        </w:rPr>
        <w:t xml:space="preserve">(−2,3)</w:t>
      </w:r>
      <w:r>
        <w:t xml:space="preserve"> alone forgets the stretch from the left end; </w:t>
      </w:r>
      <w:r>
        <w:rPr>
          <w:i/>
          <w:iCs/>
        </w:rPr>
        <w:t xml:space="preserve">(−8,−2)∪(3,9)</w:t>
      </w:r>
      <w:r>
        <w:t xml:space="preserve"> repeats the decreasing intervals; and </w:t>
      </w:r>
      <w:r>
        <w:rPr>
          <w:i/>
          <w:iCs/>
        </w:rPr>
        <w:t xml:space="preserve">(−6,4)</w:t>
      </w:r>
      <w:r>
        <w:t xml:space="preserve"> uses heights. </w:t>
      </w:r>
      <w:r>
        <w:rPr>
          <w:b/>
          <w:bCs/>
          <w:i/>
          <w:iCs/>
        </w:rPr>
        <w:t xml:space="preserve">(−10,−8)∪(−2,3)</w:t>
      </w:r>
      <w:r>
        <w:rPr>
          <w:b/>
          <w:bCs/>
        </w:rPr>
        <w:t xml:space="preserve">.</w:t>
      </w:r>
    </w:p>
    <w:p>
      <w:pPr>
        <w:pStyle w:val="Heading2"/>
        <w:pageBreakBefore/>
      </w:pPr>
      <w:r>
        <w:t xml:space="preserve">Example 12: Impossible?</w:t>
      </w:r>
    </w:p>
    <w:p>
      <w:pPr>
        <w:keepNext/>
        <w:spacing w:after="120" w:before="80" w:line="300"/>
      </w:pPr>
      <w:r>
        <w:rPr>
          <w:b/>
          <w:bCs/>
        </w:rPr>
        <w:t xml:space="preserve">Table 2. </w:t>
      </w:r>
      <w:r>
        <w:t xml:space="preserve">Four lists of features for a sketch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7900"/>
      </w:tblGrid>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A</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Local max at (−3, 6), local min at (2, 1), decreasing on (−3, 2)</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B</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y-intercept (0, 4), local min at (2, 1), decreasing on (0, 2)</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C</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Local min at (1, 5), local max at (4, 2), increasing on (1, 4)</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D</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x-intercepts (−5, 0) and (−1, 0), local min at (−3, −2)</w:t>
            </w:r>
          </w:p>
        </w:tc>
      </w:tr>
    </w:tbl>
    <w:p>
      <w:pPr>
        <w:pStyle w:val="Heading3"/>
        <w:keepNext/>
      </w:pPr>
      <w:r>
        <w:t xml:space="preserve">Question</w:t>
      </w:r>
    </w:p>
    <w:p>
      <w:pPr>
        <w:spacing w:after="120" w:before="80" w:line="300"/>
      </w:pPr>
      <w:r>
        <w:t xml:space="preserve">Which list cannot all be true for the same graph?</w:t>
      </w:r>
    </w:p>
    <w:p>
      <w:pPr>
        <w:spacing w:after="40" w:before="20"/>
        <w:ind w:left="360"/>
      </w:pPr>
      <w:r>
        <w:rPr>
          <w:b/>
          <w:bCs/>
        </w:rPr>
        <w:t xml:space="preserve">A.  </w:t>
      </w:r>
      <w:r>
        <w:t xml:space="preserve">List A</w:t>
      </w:r>
    </w:p>
    <w:p>
      <w:pPr>
        <w:spacing w:after="40" w:before="20"/>
        <w:ind w:left="360"/>
      </w:pPr>
      <w:r>
        <w:rPr>
          <w:b/>
          <w:bCs/>
        </w:rPr>
        <w:t xml:space="preserve">B.  </w:t>
      </w:r>
      <w:r>
        <w:t xml:space="preserve">List B</w:t>
      </w:r>
    </w:p>
    <w:p>
      <w:pPr>
        <w:spacing w:after="40" w:before="20"/>
        <w:ind w:left="360"/>
      </w:pPr>
      <w:r>
        <w:rPr>
          <w:b/>
          <w:bCs/>
        </w:rPr>
        <w:t xml:space="preserve">C.  </w:t>
      </w:r>
      <w:r>
        <w:t xml:space="preserve">List C</w:t>
      </w:r>
    </w:p>
    <w:p>
      <w:pPr>
        <w:spacing w:after="40" w:before="20"/>
        <w:ind w:left="360"/>
      </w:pPr>
      <w:r>
        <w:rPr>
          <w:b/>
          <w:bCs/>
        </w:rPr>
        <w:t xml:space="preserve">D.  </w:t>
      </w:r>
      <w:r>
        <w:t xml:space="preserve">List D</w:t>
      </w:r>
    </w:p>
    <w:p>
      <w:pPr>
        <w:pStyle w:val="Heading3"/>
        <w:keepNext/>
      </w:pPr>
      <w:r>
        <w:t xml:space="preserve">Answer and reasoning</w:t>
      </w:r>
    </w:p>
    <w:p>
      <w:pPr>
        <w:spacing w:after="120" w:before="80" w:line="300"/>
      </w:pPr>
      <w:r>
        <w:t xml:space="preserve">In List C, increasing on </w:t>
      </w:r>
      <w:r>
        <w:rPr>
          <w:i/>
          <w:iCs/>
        </w:rPr>
        <w:t xml:space="preserve">(1,4)</w:t>
      </w:r>
      <w:r>
        <w:t xml:space="preserve"> means the graph is higher at </w:t>
      </w:r>
      <w:r>
        <w:rPr>
          <w:i/>
          <w:iCs/>
        </w:rPr>
        <w:t xml:space="preserve">x=4</w:t>
      </w:r>
      <w:r>
        <w:t xml:space="preserve"> than at </w:t>
      </w:r>
      <w:r>
        <w:rPr>
          <w:i/>
          <w:iCs/>
        </w:rPr>
        <w:t xml:space="preserve">x=1</w:t>
      </w:r>
      <w:r>
        <w:t xml:space="preserve">. But the list puts it at height 5 at </w:t>
      </w:r>
      <w:r>
        <w:rPr>
          <w:i/>
          <w:iCs/>
        </w:rPr>
        <w:t xml:space="preserve">x=1</w:t>
      </w:r>
      <w:r>
        <w:t xml:space="preserve"> and height 2 at </w:t>
      </w:r>
      <w:r>
        <w:rPr>
          <w:i/>
          <w:iCs/>
        </w:rPr>
        <w:t xml:space="preserve">x=4</w:t>
      </w:r>
      <w:r>
        <w:t xml:space="preserve">, lower. A graph cannot rise and end up lower. The others can all happen: List A goes down from 6 to 1; List B crosses the </w:t>
      </w:r>
      <w:r>
        <w:rPr>
          <w:i/>
          <w:iCs/>
        </w:rPr>
        <w:t xml:space="preserve">y</w:t>
      </w:r>
      <w:r>
        <w:t xml:space="preserve">-axis at 4 and goes down to 1; and List D has a valley at −2 between two crossings of the </w:t>
      </w:r>
      <w:r>
        <w:rPr>
          <w:i/>
          <w:iCs/>
        </w:rPr>
        <w:t xml:space="preserve">x</w:t>
      </w:r>
      <w:r>
        <w:t xml:space="preserve">-axis. </w:t>
      </w:r>
      <w:r>
        <w:rPr>
          <w:b/>
          <w:bCs/>
        </w:rPr>
        <w:t xml:space="preserve">List C.</w:t>
      </w:r>
    </w:p>
    <w:p>
      <w:pPr>
        <w:pStyle w:val="Heading2"/>
        <w:pageBreakBefore/>
      </w:pPr>
      <w:r>
        <w:t xml:space="preserve">Example 13: Slip 1</w:t>
      </w:r>
    </w:p>
    <w:p>
      <w:pPr>
        <w:spacing w:after="60" w:before="60"/>
      </w:pPr>
      <w:r>
        <w:drawing>
          <wp:inline distT="0" distB="0" distL="0" distR="0">
            <wp:extent cx="3267075" cy="2476500"/>
            <wp:effectExtent t="0" r="0" b="0" l="0"/>
            <wp:docPr id="1" name="sl1"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A student says g is increasing on (−4, 9) ∪ (2, 8).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Those are the intervals where g decreases, not where it increases.</w:t>
      </w:r>
    </w:p>
    <w:p>
      <w:pPr>
        <w:spacing w:after="40" w:before="20"/>
        <w:ind w:left="360"/>
      </w:pPr>
      <w:r>
        <w:rPr>
          <w:b/>
          <w:bCs/>
        </w:rPr>
        <w:t xml:space="preserve">C.  </w:t>
      </w:r>
      <w:r>
        <w:t xml:space="preserve">Those are y-values; use x-values: (−7, −1) ∪ (4, 11).</w:t>
      </w:r>
    </w:p>
    <w:p>
      <w:pPr>
        <w:spacing w:after="40" w:before="20"/>
        <w:ind w:left="360"/>
      </w:pPr>
      <w:r>
        <w:rPr>
          <w:b/>
          <w:bCs/>
        </w:rPr>
        <w:t xml:space="preserve">D.  </w:t>
      </w:r>
      <w:r>
        <w:t xml:space="preserve">Intervals of increase are written with brackets, not parentheses.</w:t>
      </w:r>
    </w:p>
    <w:p>
      <w:pPr>
        <w:pStyle w:val="Heading3"/>
        <w:keepNext/>
      </w:pPr>
      <w:r>
        <w:t xml:space="preserve">Answer and reasoning</w:t>
      </w:r>
    </w:p>
    <w:p>
      <w:pPr>
        <w:spacing w:after="120" w:before="80" w:line="300"/>
      </w:pPr>
      <w:r>
        <w:t xml:space="preserve">The student read heights: −4 up to 9, and 2 up to 8. Intervals of increase are written with </w:t>
      </w:r>
      <w:r>
        <w:rPr>
          <w:i/>
          <w:iCs/>
        </w:rPr>
        <w:t xml:space="preserve">x</w:t>
      </w:r>
      <w:r>
        <w:t xml:space="preserve">-values: the graph rises from the turn at </w:t>
      </w:r>
      <w:r>
        <w:rPr>
          <w:i/>
          <w:iCs/>
        </w:rPr>
        <w:t xml:space="preserve">x=−7</w:t>
      </w:r>
      <w:r>
        <w:t xml:space="preserve"> to the turn at </w:t>
      </w:r>
      <w:r>
        <w:rPr>
          <w:i/>
          <w:iCs/>
        </w:rPr>
        <w:t xml:space="preserve">x=−1</w:t>
      </w:r>
      <w:r>
        <w:t xml:space="preserve">, and from the turn at </w:t>
      </w:r>
      <w:r>
        <w:rPr>
          <w:i/>
          <w:iCs/>
        </w:rPr>
        <w:t xml:space="preserve">x=4</w:t>
      </w:r>
      <w:r>
        <w:t xml:space="preserve"> to the right end at </w:t>
      </w:r>
      <w:r>
        <w:rPr>
          <w:i/>
          <w:iCs/>
        </w:rPr>
        <w:t xml:space="preserve">x=11</w:t>
      </w:r>
      <w:r>
        <w:t xml:space="preserve">. These are the rising stretches, not the falling ones, and CheckIt writes them with parentheses. </w:t>
      </w:r>
      <w:r>
        <w:rPr>
          <w:b/>
          <w:bCs/>
        </w:rPr>
        <w:t xml:space="preserve">Increasing on </w:t>
      </w:r>
      <w:r>
        <w:rPr>
          <w:b/>
          <w:bCs/>
          <w:i/>
          <w:iCs/>
        </w:rPr>
        <w:t xml:space="preserve">(−7,−1)∪(4,11)</w:t>
      </w:r>
      <w:r>
        <w:rPr>
          <w:b/>
          <w:bCs/>
        </w:rPr>
        <w:t xml:space="preserve">.</w:t>
      </w:r>
    </w:p>
    <w:p>
      <w:pPr>
        <w:pStyle w:val="Heading2"/>
        <w:pageBreakBefore/>
      </w:pPr>
      <w:r>
        <w:t xml:space="preserve">Example 14: Slip 2</w:t>
      </w:r>
    </w:p>
    <w:p>
      <w:pPr>
        <w:spacing w:after="60" w:before="60"/>
      </w:pPr>
      <w:r>
        <w:drawing>
          <wp:inline distT="0" distB="0" distL="0" distR="0">
            <wp:extent cx="3267075" cy="2476500"/>
            <wp:effectExtent t="0" r="0" b="0" l="0"/>
            <wp:docPr id="1" name="sl2"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A student says g has local maxima at (−1, 9) and (−11, 12).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end (−11, 12) is not a local max; only (−1, 9) is.</w:t>
      </w:r>
    </w:p>
    <w:p>
      <w:pPr>
        <w:spacing w:after="40" w:before="20"/>
        <w:ind w:left="360"/>
      </w:pPr>
      <w:r>
        <w:rPr>
          <w:b/>
          <w:bCs/>
        </w:rPr>
        <w:t xml:space="preserve">C.  </w:t>
      </w:r>
      <w:r>
        <w:t xml:space="preserve">Only (−11, 12) counts, since it is the highest point on the graph.</w:t>
      </w:r>
    </w:p>
    <w:p>
      <w:pPr>
        <w:spacing w:after="40" w:before="20"/>
        <w:ind w:left="360"/>
      </w:pPr>
      <w:r>
        <w:rPr>
          <w:b/>
          <w:bCs/>
        </w:rPr>
        <w:t xml:space="preserve">D.  </w:t>
      </w:r>
      <w:r>
        <w:t xml:space="preserve">Local maxima are y-values, so the answer should be 9 and 12.</w:t>
      </w:r>
    </w:p>
    <w:p>
      <w:pPr>
        <w:pStyle w:val="Heading3"/>
        <w:keepNext/>
      </w:pPr>
      <w:r>
        <w:t xml:space="preserve">Answer and reasoning</w:t>
      </w:r>
    </w:p>
    <w:p>
      <w:pPr>
        <w:spacing w:after="120" w:before="80" w:line="300"/>
      </w:pPr>
      <w:r>
        <w:t xml:space="preserve">A local maximum is a peak: the graph rises to it and then falls, so there is graph on both sides. At the left end there is nothing to its left, so CheckIt does not count it as a local maximum, even though it is the global maximum. The peak at </w:t>
      </w:r>
      <w:r>
        <w:rPr>
          <w:i/>
          <w:iCs/>
        </w:rPr>
        <w:t xml:space="preserve">(−1,9)</w:t>
      </w:r>
      <w:r>
        <w:t xml:space="preserve"> counts even though it is not the highest point overall, and CheckIt writes extrema as points. </w:t>
      </w:r>
      <w:r>
        <w:rPr>
          <w:b/>
          <w:bCs/>
        </w:rPr>
        <w:t xml:space="preserve">The only local maximum is </w:t>
      </w:r>
      <w:r>
        <w:rPr>
          <w:b/>
          <w:bCs/>
          <w:i/>
          <w:iCs/>
        </w:rPr>
        <w:t xml:space="preserve">(−1,9)</w:t>
      </w:r>
      <w:r>
        <w:rPr>
          <w:b/>
          <w:bCs/>
        </w:rPr>
        <w:t xml:space="preserve">.</w:t>
      </w:r>
    </w:p>
    <w:p>
      <w:pPr>
        <w:pStyle w:val="Heading2"/>
        <w:pageBreakBefore/>
      </w:pPr>
      <w:r>
        <w:t xml:space="preserve">Example 15: Slip 3</w:t>
      </w:r>
    </w:p>
    <w:p>
      <w:pPr>
        <w:spacing w:after="60" w:before="60"/>
      </w:pPr>
      <w:r>
        <w:drawing>
          <wp:inline distT="0" distB="0" distL="0" distR="0">
            <wp:extent cx="2924175" cy="2476500"/>
            <wp:effectExtent t="0" r="0" b="0" l="0"/>
            <wp:docPr id="1" name="sl3"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241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A student says the domain of g is (−16, 9].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[−16, 9], since the graph starts at −16.</w:t>
      </w:r>
    </w:p>
    <w:p>
      <w:pPr>
        <w:spacing w:after="40" w:before="20"/>
        <w:ind w:left="360"/>
      </w:pPr>
      <w:r>
        <w:rPr>
          <w:b/>
          <w:bCs/>
        </w:rPr>
        <w:t xml:space="preserve">C.  </w:t>
      </w:r>
      <w:r>
        <w:t xml:space="preserve">It should be (−17, 10), the edges of the grid shown.</w:t>
      </w:r>
    </w:p>
    <w:p>
      <w:pPr>
        <w:spacing w:after="40" w:before="20"/>
        <w:ind w:left="360"/>
      </w:pPr>
      <w:r>
        <w:rPr>
          <w:b/>
          <w:bCs/>
        </w:rPr>
        <w:t xml:space="preserve">D.  </w:t>
      </w:r>
      <w:r>
        <w:t xml:space="preserve">It should be (−13, −7), between the x-intercepts.</w:t>
      </w:r>
    </w:p>
    <w:p>
      <w:pPr>
        <w:pStyle w:val="Heading3"/>
        <w:keepNext/>
      </w:pPr>
      <w:r>
        <w:t xml:space="preserve">Answer and reasoning</w:t>
      </w:r>
    </w:p>
    <w:p>
      <w:pPr>
        <w:spacing w:after="120" w:before="80" w:line="300"/>
      </w:pPr>
      <w:r>
        <w:t xml:space="preserve">The graph runs from </w:t>
      </w:r>
      <w:r>
        <w:rPr>
          <w:i/>
          <w:iCs/>
        </w:rPr>
        <w:t xml:space="preserve">x=−16</w:t>
      </w:r>
      <w:r>
        <w:t xml:space="preserve">, with an open dot, so a parenthesis, to </w:t>
      </w:r>
      <w:r>
        <w:rPr>
          <w:i/>
          <w:iCs/>
        </w:rPr>
        <w:t xml:space="preserve">x=9</w:t>
      </w:r>
      <w:r>
        <w:t xml:space="preserve">, with a filled dot, so a bracket. </w:t>
      </w:r>
      <w:r>
        <w:rPr>
          <w:i/>
          <w:iCs/>
        </w:rPr>
        <w:t xml:space="preserve">(−16,9]</w:t>
      </w:r>
      <w:r>
        <w:t xml:space="preserve"> is right. A bracket at −16 would ignore the open dot; </w:t>
      </w:r>
      <w:r>
        <w:rPr>
          <w:i/>
          <w:iCs/>
        </w:rPr>
        <w:t xml:space="preserve">(−17,10)</w:t>
      </w:r>
      <w:r>
        <w:t xml:space="preserve"> reads the edges of the grid instead of the graph; and the domain covers the whole graph, not just the stretch between the </w:t>
      </w:r>
      <w:r>
        <w:rPr>
          <w:i/>
          <w:iCs/>
        </w:rPr>
        <w:t xml:space="preserve">x</w:t>
      </w:r>
      <w:r>
        <w:t xml:space="preserve">-intercepts. </w:t>
      </w:r>
      <w:r>
        <w:rPr>
          <w:b/>
          <w:bCs/>
        </w:rPr>
        <w:t xml:space="preserve">There is no mistake.</w:t>
      </w:r>
    </w:p>
    <w:p>
      <w:pPr>
        <w:pStyle w:val="Heading2"/>
        <w:pageBreakBefore/>
      </w:pPr>
      <w:r>
        <w:t xml:space="preserve">Example 16: Slip 4</w:t>
      </w:r>
    </w:p>
    <w:p>
      <w:pPr>
        <w:spacing w:after="60" w:before="60"/>
      </w:pPr>
      <w:r>
        <w:drawing>
          <wp:inline distT="0" distB="0" distL="0" distR="0">
            <wp:extent cx="2914650" cy="2476500"/>
            <wp:effectExtent t="0" r="0" b="0" l="0"/>
            <wp:docPr id="1" name="sl4"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146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A student says the range of g is [−8, 5].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[−16, 9], running from the left end to the right end.</w:t>
      </w:r>
    </w:p>
    <w:p>
      <w:pPr>
        <w:spacing w:after="40" w:before="20"/>
        <w:ind w:left="360"/>
      </w:pPr>
      <w:r>
        <w:rPr>
          <w:b/>
          <w:bCs/>
        </w:rPr>
        <w:t xml:space="preserve">C.  </w:t>
      </w:r>
      <w:r>
        <w:t xml:space="preserve">It should be [−15, 5], since the graph starts at a height of −15.</w:t>
      </w:r>
    </w:p>
    <w:p>
      <w:pPr>
        <w:spacing w:after="40" w:before="20"/>
        <w:ind w:left="360"/>
      </w:pPr>
      <w:r>
        <w:rPr>
          <w:b/>
          <w:bCs/>
        </w:rPr>
        <w:t xml:space="preserve">D.  </w:t>
      </w:r>
      <w:r>
        <w:t xml:space="preserve">It dips below −8 at the left: the range is (−15, 5].</w:t>
      </w:r>
    </w:p>
    <w:p>
      <w:pPr>
        <w:pStyle w:val="Heading3"/>
        <w:keepNext/>
      </w:pPr>
      <w:r>
        <w:t xml:space="preserve">Answer and reasoning</w:t>
      </w:r>
    </w:p>
    <w:p>
      <w:pPr>
        <w:spacing w:after="120" w:before="80" w:line="300"/>
      </w:pPr>
      <w:r>
        <w:t xml:space="preserve">The lowest turning point is −8, but the graph keeps going down toward the open dot at </w:t>
      </w:r>
      <w:r>
        <w:rPr>
          <w:i/>
          <w:iCs/>
        </w:rPr>
        <w:t xml:space="preserve">(−16,−15)</w:t>
      </w:r>
      <w:r>
        <w:t xml:space="preserve">, so it takes every height above −15 without reaching −15. At the top, the highest turning point is reached, so that end gets a bracket. </w:t>
      </w:r>
      <w:r>
        <w:rPr>
          <w:i/>
          <w:iCs/>
        </w:rPr>
        <w:t xml:space="preserve">[−16,9]</w:t>
      </w:r>
      <w:r>
        <w:t xml:space="preserve"> uses the </w:t>
      </w:r>
      <w:r>
        <w:rPr>
          <w:i/>
          <w:iCs/>
        </w:rPr>
        <w:t xml:space="preserve">x</w:t>
      </w:r>
      <w:r>
        <w:t xml:space="preserve">-values of the ends, not heights, and a bracket at −15 ignores the open dot. </w:t>
      </w:r>
      <w:r>
        <w:rPr>
          <w:b/>
          <w:bCs/>
          <w:i/>
          <w:iCs/>
        </w:rPr>
        <w:t xml:space="preserve">(−15,5]</w:t>
      </w:r>
      <w:r>
        <w:rPr>
          <w:b/>
          <w:bCs/>
        </w:rPr>
        <w:t xml:space="preserve">.</w:t>
      </w:r>
    </w:p>
    <w:p>
      <w:pPr>
        <w:pStyle w:val="Heading2"/>
        <w:pageBreakBefore/>
      </w:pPr>
      <w:r>
        <w:t xml:space="preserve">Example 17: Slip 5</w:t>
      </w:r>
    </w:p>
    <w:p>
      <w:pPr>
        <w:spacing w:after="60" w:before="60"/>
      </w:pPr>
      <w:r>
        <w:drawing>
          <wp:inline distT="0" distB="0" distL="0" distR="0">
            <wp:extent cx="3267075" cy="2476500"/>
            <wp:effectExtent t="0" r="0" b="0" l="0"/>
            <wp:docPr id="1" name="sl5"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A student says g has no global minimum, because the graph ends at an open dot.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open dot is not the lowest place; the global min is −4.</w:t>
      </w:r>
    </w:p>
    <w:p>
      <w:pPr>
        <w:spacing w:after="40" w:before="20"/>
        <w:ind w:left="360"/>
      </w:pPr>
      <w:r>
        <w:rPr>
          <w:b/>
          <w:bCs/>
        </w:rPr>
        <w:t xml:space="preserve">C.  </w:t>
      </w:r>
      <w:r>
        <w:t xml:space="preserve">The global minimum is 8, at the open dot on the right end.</w:t>
      </w:r>
    </w:p>
    <w:p>
      <w:pPr>
        <w:spacing w:after="40" w:before="20"/>
        <w:ind w:left="360"/>
      </w:pPr>
      <w:r>
        <w:rPr>
          <w:b/>
          <w:bCs/>
        </w:rPr>
        <w:t xml:space="preserve">D.  </w:t>
      </w:r>
      <w:r>
        <w:t xml:space="preserve">The global minimum is 2, at the last turning point, (4, 2).</w:t>
      </w:r>
    </w:p>
    <w:p>
      <w:pPr>
        <w:pStyle w:val="Heading3"/>
        <w:keepNext/>
      </w:pPr>
      <w:r>
        <w:t xml:space="preserve">Answer and reasoning</w:t>
      </w:r>
    </w:p>
    <w:p>
      <w:pPr>
        <w:spacing w:after="120" w:before="80" w:line="300"/>
      </w:pPr>
      <w:r>
        <w:t xml:space="preserve">An open dot only rules out a global maximum or minimum when it is at the very top or bottom of the graph. Here the open dot at </w:t>
      </w:r>
      <w:r>
        <w:rPr>
          <w:i/>
          <w:iCs/>
        </w:rPr>
        <w:t xml:space="preserve">(11,8)</w:t>
      </w:r>
      <w:r>
        <w:t xml:space="preserve"> is partway up, and the graph is lower elsewhere: its lowest point is </w:t>
      </w:r>
      <w:r>
        <w:rPr>
          <w:i/>
          <w:iCs/>
        </w:rPr>
        <w:t xml:space="preserve">(−7,−4)</w:t>
      </w:r>
      <w:r>
        <w:t xml:space="preserve">, which is reached. So the global minimum is −4. The open dot's height, 8, is not reached and is not the lowest; and 2 is a local minimum, but the graph goes lower at </w:t>
      </w:r>
      <w:r>
        <w:rPr>
          <w:i/>
          <w:iCs/>
        </w:rPr>
        <w:t xml:space="preserve">x=−7</w:t>
      </w:r>
      <w:r>
        <w:t xml:space="preserve">. </w:t>
      </w:r>
      <w:r>
        <w:rPr>
          <w:b/>
          <w:bCs/>
        </w:rPr>
        <w:t xml:space="preserve">The global minimum is −4.</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FN3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b491bba44891b11c79d6c722221a80299d4896.png"/><Relationship Id="rId10" Type="http://schemas.openxmlformats.org/officeDocument/2006/relationships/image" Target="media/f674a3544f8debca588ae7a60fe35c7227b4a3a9.png"/><Relationship Id="rId11" Type="http://schemas.openxmlformats.org/officeDocument/2006/relationships/image" Target="media/9e83394f6ca7fcc8bacbd43ee97daf2b8fab0907.png"/><Relationship Id="rId12" Type="http://schemas.openxmlformats.org/officeDocument/2006/relationships/image" Target="media/a49f0c861721ae30bc205d5c973d47d03aecbd96.png"/><Relationship Id="rId13" Type="http://schemas.openxmlformats.org/officeDocument/2006/relationships/image" Target="media/3a994e56d88ad0d643709259fd771833e64ac5ef.png"/><Relationship Id="rId14" Type="http://schemas.openxmlformats.org/officeDocument/2006/relationships/image" Target="media/4bcced739890ad7ec93bc7a9322e15c196a89a73.png"/><Relationship Id="rId15" Type="http://schemas.openxmlformats.org/officeDocument/2006/relationships/image" Target="media/27f9fc17b7cabd2dd80cef12e6e0bc2b8239b2db.png"/><Relationship Id="rId16" Type="http://schemas.openxmlformats.org/officeDocument/2006/relationships/image" Target="media/48be6b620ceb8d095d74faf9acbdc3bd2de3a90a.png"/><Relationship Id="rId17" Type="http://schemas.openxmlformats.org/officeDocument/2006/relationships/image" Target="media/0251b4eded82aae2fa17bdc9463c2dc3101e34ab.png"/><Relationship Id="rId18" Type="http://schemas.openxmlformats.org/officeDocument/2006/relationships/image" Target="media/fe2d18956f9f756c46498934983d9b3a8d92ed9e.png"/><Relationship Id="rId19" Type="http://schemas.openxmlformats.org/officeDocument/2006/relationships/image" Target="media/04ad54f97a55dd92438f2c521f0c011936079f01.png"/><Relationship Id="rId20" Type="http://schemas.openxmlformats.org/officeDocument/2006/relationships/image" Target="media/8c448ed4a00c533316886bf303fdef086c6184f0.png"/><Relationship Id="rId21" Type="http://schemas.openxmlformats.org/officeDocument/2006/relationships/image" Target="media/ddf7b315f48d6f9eed9eb9d5f13b6a7f4dfc8a2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FN3 Worked Examples: Reading the Graph of a Function</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2026-10-28T14:39:31.294Z</dcterms:created>
  <dcterms:modified xsi:type="dcterms:W3CDTF">2026-10-28T14:39:31.294Z</dcterms:modified>
</cp:coreProperties>
</file>

<file path=docProps/custom.xml><?xml version="1.0" encoding="utf-8"?>
<Properties xmlns="http://schemas.openxmlformats.org/officeDocument/2006/custom-properties" xmlns:vt="http://schemas.openxmlformats.org/officeDocument/2006/docPropsVTypes"/>
</file>