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zfsk5v72uxn" w:id="0"/>
      <w:bookmarkEnd w:id="0"/>
      <w:r w:rsidDel="00000000" w:rsidR="00000000" w:rsidRPr="00000000">
        <w:rPr>
          <w:rtl w:val="0"/>
        </w:rPr>
        <w:t xml:space="preserve">Sistema de Administración de Perfumes - SAP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aoruq50wf2p" w:id="1"/>
      <w:bookmarkEnd w:id="1"/>
      <w:r w:rsidDel="00000000" w:rsidR="00000000" w:rsidRPr="00000000">
        <w:rPr>
          <w:rtl w:val="0"/>
        </w:rPr>
        <w:t xml:space="preserve">Descripción del sistema </w:t>
      </w:r>
    </w:p>
    <w:p w:rsidR="00000000" w:rsidDel="00000000" w:rsidP="00000000" w:rsidRDefault="00000000" w:rsidRPr="00000000" w14:paraId="00000003">
      <w:pPr>
        <w:pStyle w:val="Heading3"/>
        <w:rPr>
          <w:sz w:val="24"/>
          <w:szCs w:val="24"/>
        </w:rPr>
      </w:pPr>
      <w:bookmarkStart w:colFirst="0" w:colLast="0" w:name="_e1rdqdd1boaz" w:id="2"/>
      <w:bookmarkEnd w:id="2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Sistema de Administración de Perfumes (SAP) tiene como objetivo proporcionar una plataforma web sencilla pero funcional que permita la gestión eficiente de perfumes dentro del contexto académico. Está orientado a la administración de productos (perfumes), permitiendo el control de catálogos y la consulta de información relevante, diferenciando claramente los permisos según el tipo de usuario.</w:t>
      </w:r>
    </w:p>
    <w:p w:rsidR="00000000" w:rsidDel="00000000" w:rsidP="00000000" w:rsidRDefault="00000000" w:rsidRPr="00000000" w14:paraId="00000005">
      <w:pPr>
        <w:pStyle w:val="Heading3"/>
        <w:jc w:val="both"/>
        <w:rPr/>
      </w:pPr>
      <w:bookmarkStart w:colFirst="0" w:colLast="0" w:name="_z9egsrlkray5" w:id="3"/>
      <w:bookmarkEnd w:id="3"/>
      <w:r w:rsidDel="00000000" w:rsidR="00000000" w:rsidRPr="00000000">
        <w:rPr>
          <w:rtl w:val="0"/>
        </w:rPr>
        <w:t xml:space="preserve">Usuarios del Sistema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sistema contempla dos tipos de usuarios, cada uno con capacidades y permisos distintos: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Administrador</w:t>
      </w:r>
      <w:r w:rsidDel="00000000" w:rsidR="00000000" w:rsidRPr="00000000">
        <w:rPr>
          <w:rtl w:val="0"/>
        </w:rPr>
        <w:t xml:space="preserve">: Usuario con privilegios totales sobre la gestión del catálogo de perfumes. Tiene acceso a funcionalidades como creación, edición y eliminación de registros de perfumes.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Usuario de Consulta</w:t>
      </w:r>
      <w:r w:rsidDel="00000000" w:rsidR="00000000" w:rsidRPr="00000000">
        <w:rPr>
          <w:rtl w:val="0"/>
        </w:rPr>
        <w:t xml:space="preserve">: Usuario con permisos restringidos, limitado a la visualización del listado de perfumes y el acceso al detalle individual de cada uno.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m37cyuyeh2ot" w:id="4"/>
      <w:bookmarkEnd w:id="4"/>
      <w:r w:rsidDel="00000000" w:rsidR="00000000" w:rsidRPr="00000000">
        <w:rPr>
          <w:rtl w:val="0"/>
        </w:rPr>
        <w:t xml:space="preserve">Características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kra2zk67hs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Gestión de Autenticación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sistema implementa un mecanismo de autenticación de usuarios mediante credenciales (nombre de usuario y contraseña). Este proceso es gestionado por una clase de servicio de autenticación encargada de validar las credenciales y, en caso de ser exitosas, devolver el objeto de usuario correspondiente.</w:t>
      </w:r>
    </w:p>
    <w:p w:rsidR="00000000" w:rsidDel="00000000" w:rsidP="00000000" w:rsidRDefault="00000000" w:rsidRPr="00000000" w14:paraId="0000000C">
      <w:pPr>
        <w:pStyle w:val="Heading4"/>
        <w:spacing w:after="240" w:before="240" w:lineRule="auto"/>
        <w:rPr/>
      </w:pPr>
      <w:bookmarkStart w:colFirst="0" w:colLast="0" w:name="_grxz1deebu7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Gestión de Catálogos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El sistema implementa un módulo de gestión de catálogos para las entidades Marcas, Aromas y Géneros. Cada catálogo es administrado por una clase de servicio especializada, encargada de brindar las operaciones CRUD necesarias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6w5qtrdgfol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Gestión de Perfumes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Los perfumes representan la entidad central del sistema, cada perfume está vinculado a catálogos auxiliares que representan su marca, aroma y género. Estos catálogos son administrables de manera indirecta y tienen un atributo de estado que permite su activación o desactivación lógica.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unuctnipd4rx" w:id="8"/>
      <w:bookmarkEnd w:id="8"/>
      <w:r w:rsidDel="00000000" w:rsidR="00000000" w:rsidRPr="00000000">
        <w:rPr>
          <w:rtl w:val="0"/>
        </w:rPr>
        <w:t xml:space="preserve">Diagramas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sg9uw8u0gtpm" w:id="9"/>
      <w:bookmarkEnd w:id="9"/>
      <w:r w:rsidDel="00000000" w:rsidR="00000000" w:rsidRPr="00000000">
        <w:rPr>
          <w:rtl w:val="0"/>
        </w:rPr>
        <w:t xml:space="preserve">Diagrama Entidad Relación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5057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8i09fauax2qx" w:id="10"/>
      <w:bookmarkEnd w:id="10"/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rPr/>
      </w:pPr>
      <w:bookmarkStart w:colFirst="0" w:colLast="0" w:name="_vt9l6yckop7a" w:id="11"/>
      <w:bookmarkEnd w:id="11"/>
      <w:r w:rsidDel="00000000" w:rsidR="00000000" w:rsidRPr="00000000">
        <w:rPr>
          <w:rtl w:val="0"/>
        </w:rPr>
        <w:t xml:space="preserve">Autenticación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30425" cy="37982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0425" cy="3798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rPr/>
      </w:pPr>
      <w:bookmarkStart w:colFirst="0" w:colLast="0" w:name="_r1gmjadzi5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rPr/>
      </w:pPr>
      <w:bookmarkStart w:colFirst="0" w:colLast="0" w:name="_vmxcnvmapylf" w:id="13"/>
      <w:bookmarkEnd w:id="13"/>
      <w:r w:rsidDel="00000000" w:rsidR="00000000" w:rsidRPr="00000000">
        <w:rPr>
          <w:rtl w:val="0"/>
        </w:rPr>
        <w:t xml:space="preserve">Gestión de catálogos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uc9r61yujk3" w:id="14"/>
      <w:bookmarkEnd w:id="14"/>
      <w:r w:rsidDel="00000000" w:rsidR="00000000" w:rsidRPr="00000000">
        <w:rPr>
          <w:rtl w:val="0"/>
        </w:rPr>
        <w:t xml:space="preserve">Gestión de perfumes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5290746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5290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l0z3akt6im80" w:id="15"/>
      <w:bookmarkEnd w:id="15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24">
      <w:pPr>
        <w:pStyle w:val="Heading5"/>
        <w:rPr/>
      </w:pPr>
      <w:bookmarkStart w:colFirst="0" w:colLast="0" w:name="_62d6xi3axt7c" w:id="16"/>
      <w:bookmarkEnd w:id="16"/>
      <w:r w:rsidDel="00000000" w:rsidR="00000000" w:rsidRPr="00000000">
        <w:rPr>
          <w:rtl w:val="0"/>
        </w:rPr>
        <w:t xml:space="preserve">Usuario Administrador - Gestión de catálogos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2951710" cy="751046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1710" cy="751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rPr/>
      </w:pPr>
      <w:bookmarkStart w:colFirst="0" w:colLast="0" w:name="_qo0w3p60vqxi" w:id="17"/>
      <w:bookmarkEnd w:id="17"/>
      <w:r w:rsidDel="00000000" w:rsidR="00000000" w:rsidRPr="00000000">
        <w:rPr>
          <w:rtl w:val="0"/>
        </w:rPr>
        <w:t xml:space="preserve">Usuario Administrador - Gestión de perfumes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495675" cy="4514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5"/>
        <w:rPr/>
      </w:pPr>
      <w:bookmarkStart w:colFirst="0" w:colLast="0" w:name="_u46gp0r1u4c9" w:id="18"/>
      <w:bookmarkEnd w:id="18"/>
      <w:r w:rsidDel="00000000" w:rsidR="00000000" w:rsidRPr="00000000">
        <w:rPr>
          <w:rtl w:val="0"/>
        </w:rPr>
        <w:t xml:space="preserve">Usuario de consulta - Gestión de perfumes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26003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