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50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4225"/>
      </w:tblGrid>
      <w:tr w:rsidR="0018177B" w:rsidRPr="0018177B" w14:paraId="367EB194" w14:textId="77777777" w:rsidTr="0050476F">
        <w:tc>
          <w:tcPr>
            <w:tcW w:w="3955" w:type="dxa"/>
            <w:vAlign w:val="center"/>
          </w:tcPr>
          <w:p w14:paraId="28D9103B" w14:textId="45BF8B76" w:rsidR="0018177B" w:rsidRPr="00B1318E" w:rsidRDefault="0018177B" w:rsidP="0050476F">
            <w:pPr>
              <w:jc w:val="center"/>
              <w:rPr>
                <w:b/>
                <w:bCs/>
              </w:rPr>
            </w:pPr>
            <w:proofErr w:type="spellStart"/>
            <w:r w:rsidRPr="00B1318E">
              <w:rPr>
                <w:b/>
                <w:bCs/>
              </w:rPr>
              <w:t>Riesgos</w:t>
            </w:r>
            <w:proofErr w:type="spellEnd"/>
          </w:p>
        </w:tc>
        <w:tc>
          <w:tcPr>
            <w:tcW w:w="1170" w:type="dxa"/>
            <w:vAlign w:val="center"/>
          </w:tcPr>
          <w:p w14:paraId="2A5071B0" w14:textId="628EC934" w:rsidR="0018177B" w:rsidRPr="00B1318E" w:rsidRDefault="0018177B" w:rsidP="0050476F">
            <w:pPr>
              <w:jc w:val="center"/>
              <w:rPr>
                <w:b/>
                <w:bCs/>
              </w:rPr>
            </w:pPr>
            <w:r w:rsidRPr="00B1318E">
              <w:rPr>
                <w:b/>
                <w:bCs/>
              </w:rPr>
              <w:t>AT/EP</w:t>
            </w:r>
          </w:p>
        </w:tc>
        <w:tc>
          <w:tcPr>
            <w:tcW w:w="4225" w:type="dxa"/>
            <w:vAlign w:val="center"/>
          </w:tcPr>
          <w:p w14:paraId="6B264700" w14:textId="002DFF34" w:rsidR="0018177B" w:rsidRPr="00B1318E" w:rsidRDefault="0018177B" w:rsidP="0050476F">
            <w:pPr>
              <w:jc w:val="center"/>
              <w:rPr>
                <w:b/>
                <w:bCs/>
                <w:lang w:val="es-ES_tradnl"/>
              </w:rPr>
            </w:pPr>
            <w:r w:rsidRPr="00B1318E">
              <w:rPr>
                <w:b/>
                <w:bCs/>
                <w:lang w:val="es-ES_tradnl"/>
              </w:rPr>
              <w:t>Medidas de prevención/protección y ejemplos</w:t>
            </w:r>
          </w:p>
        </w:tc>
      </w:tr>
      <w:tr w:rsidR="0018177B" w:rsidRPr="0018177B" w14:paraId="2A86B829" w14:textId="77777777" w:rsidTr="0050476F">
        <w:tc>
          <w:tcPr>
            <w:tcW w:w="3955" w:type="dxa"/>
          </w:tcPr>
          <w:p w14:paraId="356F47DE" w14:textId="75CE9038" w:rsidR="0018177B" w:rsidRPr="0018177B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Caídas por cables. Riesgo derivado de las condiciones de seguridad en el trabajo.</w:t>
            </w:r>
          </w:p>
        </w:tc>
        <w:tc>
          <w:tcPr>
            <w:tcW w:w="1170" w:type="dxa"/>
          </w:tcPr>
          <w:p w14:paraId="0924E5F8" w14:textId="0E60AF0F" w:rsidR="0018177B" w:rsidRPr="0018177B" w:rsidRDefault="00B1318E" w:rsidP="0050476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67971829" w14:textId="2B4AFD10" w:rsidR="0018177B" w:rsidRPr="0018177B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Medidas de prevención: orden y limpieza.</w:t>
            </w:r>
          </w:p>
        </w:tc>
      </w:tr>
      <w:tr w:rsidR="0018177B" w:rsidRPr="0018177B" w14:paraId="5F451E31" w14:textId="77777777" w:rsidTr="0050476F">
        <w:tc>
          <w:tcPr>
            <w:tcW w:w="3955" w:type="dxa"/>
          </w:tcPr>
          <w:p w14:paraId="0D53B984" w14:textId="3F5A2CCA" w:rsidR="0018177B" w:rsidRPr="0018177B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Riesgo eléctrico. Riesgo derivado de las condiciones de seguridad.</w:t>
            </w:r>
          </w:p>
        </w:tc>
        <w:tc>
          <w:tcPr>
            <w:tcW w:w="1170" w:type="dxa"/>
          </w:tcPr>
          <w:p w14:paraId="6000AE67" w14:textId="4FC9F83A" w:rsidR="0018177B" w:rsidRPr="0018177B" w:rsidRDefault="00B1318E" w:rsidP="0050476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152FA121" w14:textId="55DDF1C3" w:rsidR="0018177B" w:rsidRPr="0018177B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Medidas de protección: alejar las partes activas de la instalación, aislamientos, imponer obstáculos, tomas de tierra, interruptores diferenciales, separar circuitos por transformadores, informar sobre señalización, uso de </w:t>
            </w:r>
            <w:proofErr w:type="spellStart"/>
            <w:r>
              <w:rPr>
                <w:lang w:val="es-ES_tradnl"/>
              </w:rPr>
              <w:t>EPIs</w:t>
            </w:r>
            <w:proofErr w:type="spellEnd"/>
            <w:r>
              <w:rPr>
                <w:lang w:val="es-ES_tradnl"/>
              </w:rPr>
              <w:t>, uso de herramientas aislantes.</w:t>
            </w:r>
          </w:p>
        </w:tc>
      </w:tr>
      <w:tr w:rsidR="0018177B" w:rsidRPr="0018177B" w14:paraId="71335ED1" w14:textId="77777777" w:rsidTr="0050476F">
        <w:tc>
          <w:tcPr>
            <w:tcW w:w="3955" w:type="dxa"/>
          </w:tcPr>
          <w:p w14:paraId="79A42845" w14:textId="424FE1EA" w:rsidR="0018177B" w:rsidRPr="0018177B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Riesgo </w:t>
            </w:r>
            <w:r>
              <w:rPr>
                <w:lang w:val="es-ES_tradnl"/>
              </w:rPr>
              <w:t>de incendio</w:t>
            </w:r>
            <w:r>
              <w:rPr>
                <w:lang w:val="es-ES_tradnl"/>
              </w:rPr>
              <w:t>. Riesgo derivado de las condiciones de seguridad.</w:t>
            </w:r>
          </w:p>
        </w:tc>
        <w:tc>
          <w:tcPr>
            <w:tcW w:w="1170" w:type="dxa"/>
          </w:tcPr>
          <w:p w14:paraId="29A9E38B" w14:textId="4FB4AC14" w:rsidR="0018177B" w:rsidRPr="0018177B" w:rsidRDefault="00B1318E" w:rsidP="0050476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758B045D" w14:textId="100D18BA" w:rsidR="0018177B" w:rsidRPr="0018177B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Medidas de prevención: sistemas de alarma, orden y limpieza, materiales adecuados en el puesto de trabajo, señalización apropiada.</w:t>
            </w:r>
          </w:p>
        </w:tc>
      </w:tr>
      <w:tr w:rsidR="0018177B" w:rsidRPr="0018177B" w14:paraId="1A28B93D" w14:textId="77777777" w:rsidTr="0050476F">
        <w:tc>
          <w:tcPr>
            <w:tcW w:w="3955" w:type="dxa"/>
          </w:tcPr>
          <w:p w14:paraId="5AC95BA7" w14:textId="56048260" w:rsidR="0018177B" w:rsidRPr="0018177B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Trastornos </w:t>
            </w:r>
            <w:proofErr w:type="gramStart"/>
            <w:r>
              <w:rPr>
                <w:lang w:val="es-ES_tradnl"/>
              </w:rPr>
              <w:t>músculo-esqueléticos</w:t>
            </w:r>
            <w:proofErr w:type="gramEnd"/>
            <w:r>
              <w:rPr>
                <w:lang w:val="es-ES_tradnl"/>
              </w:rPr>
              <w:t>. Riesgo derivado de la carga física de trabajo.</w:t>
            </w:r>
          </w:p>
        </w:tc>
        <w:tc>
          <w:tcPr>
            <w:tcW w:w="1170" w:type="dxa"/>
          </w:tcPr>
          <w:p w14:paraId="79CE0CE0" w14:textId="6A67EEF0" w:rsidR="0018177B" w:rsidRPr="0018177B" w:rsidRDefault="00B1318E" w:rsidP="0050476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EP</w:t>
            </w:r>
          </w:p>
        </w:tc>
        <w:tc>
          <w:tcPr>
            <w:tcW w:w="4225" w:type="dxa"/>
          </w:tcPr>
          <w:p w14:paraId="70D0ED33" w14:textId="1CAE5E60" w:rsidR="0018177B" w:rsidRPr="0018177B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Medidas de prevención: control médico, una buena ergonomía en el puesto de trabajo.</w:t>
            </w:r>
          </w:p>
        </w:tc>
      </w:tr>
      <w:tr w:rsidR="00B1318E" w:rsidRPr="0018177B" w14:paraId="74F4B349" w14:textId="77777777" w:rsidTr="0050476F">
        <w:tc>
          <w:tcPr>
            <w:tcW w:w="3955" w:type="dxa"/>
          </w:tcPr>
          <w:p w14:paraId="3150B5EF" w14:textId="15433A3F" w:rsidR="00B1318E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Cefalea, insomnio, ansiedad, agresividad. Riesgos derivados de la carga mental de trabajo.</w:t>
            </w:r>
          </w:p>
        </w:tc>
        <w:tc>
          <w:tcPr>
            <w:tcW w:w="1170" w:type="dxa"/>
          </w:tcPr>
          <w:p w14:paraId="006068F8" w14:textId="589EF6D9" w:rsidR="00B1318E" w:rsidRDefault="00B1318E" w:rsidP="0050476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0DA7AF17" w14:textId="11E6DB45" w:rsidR="00B1318E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Medidas de prevención: una buena organización del trabajo, rotación de personal, formación e información</w:t>
            </w:r>
            <w:r w:rsidR="0050476F">
              <w:rPr>
                <w:lang w:val="es-ES_tradnl"/>
              </w:rPr>
              <w:t>, control médico.</w:t>
            </w:r>
          </w:p>
        </w:tc>
      </w:tr>
      <w:tr w:rsidR="00B1318E" w:rsidRPr="0018177B" w14:paraId="50C3E282" w14:textId="77777777" w:rsidTr="0050476F">
        <w:tc>
          <w:tcPr>
            <w:tcW w:w="3955" w:type="dxa"/>
          </w:tcPr>
          <w:p w14:paraId="1639CC83" w14:textId="0E160BC9" w:rsidR="00B1318E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Problemas en la vista. Riesgo derivado de las condiciones físicas </w:t>
            </w:r>
            <w:r w:rsidR="0050476F">
              <w:rPr>
                <w:lang w:val="es-ES_tradnl"/>
              </w:rPr>
              <w:t xml:space="preserve">del trabajo </w:t>
            </w:r>
            <w:r>
              <w:rPr>
                <w:lang w:val="es-ES_tradnl"/>
              </w:rPr>
              <w:t>(iluminación)</w:t>
            </w:r>
            <w:r w:rsidR="0050476F">
              <w:rPr>
                <w:lang w:val="es-ES_tradnl"/>
              </w:rPr>
              <w:t>.</w:t>
            </w:r>
          </w:p>
        </w:tc>
        <w:tc>
          <w:tcPr>
            <w:tcW w:w="1170" w:type="dxa"/>
          </w:tcPr>
          <w:p w14:paraId="42677D34" w14:textId="6E1C6B1B" w:rsidR="00B1318E" w:rsidRDefault="00B1318E" w:rsidP="0050476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173B15E6" w14:textId="6585ECDC" w:rsidR="00B1318E" w:rsidRDefault="00B1318E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Medida preventiva: formación e información, una buena ergonomía (puesto bien adaptado al trabajador)</w:t>
            </w:r>
            <w:r w:rsidR="0050476F">
              <w:rPr>
                <w:lang w:val="es-ES_tradnl"/>
              </w:rPr>
              <w:t>, priorizar la luz natural, adecuar la intensidad de iluminación, usar sistemas de luz indirecta, control médico.</w:t>
            </w:r>
          </w:p>
        </w:tc>
      </w:tr>
      <w:tr w:rsidR="0050476F" w:rsidRPr="0018177B" w14:paraId="3E772634" w14:textId="77777777" w:rsidTr="0050476F">
        <w:tc>
          <w:tcPr>
            <w:tcW w:w="3955" w:type="dxa"/>
          </w:tcPr>
          <w:p w14:paraId="2CFA2A77" w14:textId="1818DE50" w:rsidR="0050476F" w:rsidRDefault="0050476F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Estrés térmico, golpe de calor, bajada de temperatura. Riesgos derivados de las conficiones físicas del trabajo (Temperatura).</w:t>
            </w:r>
          </w:p>
        </w:tc>
        <w:tc>
          <w:tcPr>
            <w:tcW w:w="1170" w:type="dxa"/>
          </w:tcPr>
          <w:p w14:paraId="143BE1DD" w14:textId="62BA3F1B" w:rsidR="0050476F" w:rsidRDefault="0050476F" w:rsidP="0050476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58548B77" w14:textId="4A365676" w:rsidR="0050476F" w:rsidRDefault="0050476F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Medidas preventivas: ropa de trabajo adecuada, ventilación adecuada.</w:t>
            </w:r>
          </w:p>
        </w:tc>
      </w:tr>
      <w:tr w:rsidR="0050476F" w:rsidRPr="0018177B" w14:paraId="16FD9160" w14:textId="77777777" w:rsidTr="0050476F">
        <w:tc>
          <w:tcPr>
            <w:tcW w:w="3955" w:type="dxa"/>
          </w:tcPr>
          <w:p w14:paraId="061B9BD9" w14:textId="60914EB9" w:rsidR="0050476F" w:rsidRDefault="0050476F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Insatisfacción laboral, estrés. Riesgos psicosociales.</w:t>
            </w:r>
          </w:p>
        </w:tc>
        <w:tc>
          <w:tcPr>
            <w:tcW w:w="1170" w:type="dxa"/>
          </w:tcPr>
          <w:p w14:paraId="6C3694CB" w14:textId="12174216" w:rsidR="0050476F" w:rsidRDefault="0050476F" w:rsidP="0050476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AT</w:t>
            </w:r>
          </w:p>
        </w:tc>
        <w:tc>
          <w:tcPr>
            <w:tcW w:w="4225" w:type="dxa"/>
          </w:tcPr>
          <w:p w14:paraId="04F71C19" w14:textId="2D218110" w:rsidR="0050476F" w:rsidRDefault="0050476F" w:rsidP="0018177B">
            <w:pPr>
              <w:rPr>
                <w:lang w:val="es-ES_tradnl"/>
              </w:rPr>
            </w:pPr>
            <w:r>
              <w:rPr>
                <w:lang w:val="es-ES_tradnl"/>
              </w:rPr>
              <w:t>Medidas preventivas: buena organización en el trabajo, formación e información, rotación de personal, orientación profesional.</w:t>
            </w:r>
          </w:p>
        </w:tc>
      </w:tr>
    </w:tbl>
    <w:p w14:paraId="4D9FC97F" w14:textId="04F6BC26" w:rsidR="00160B50" w:rsidRPr="0018177B" w:rsidRDefault="0018177B" w:rsidP="0018177B">
      <w:pPr>
        <w:jc w:val="center"/>
        <w:rPr>
          <w:b/>
          <w:bCs/>
          <w:sz w:val="24"/>
          <w:szCs w:val="24"/>
          <w:u w:val="single"/>
          <w:lang w:val="es-ES_tradnl"/>
        </w:rPr>
      </w:pPr>
      <w:r w:rsidRPr="0018177B">
        <w:rPr>
          <w:b/>
          <w:bCs/>
          <w:sz w:val="24"/>
          <w:szCs w:val="24"/>
          <w:u w:val="single"/>
          <w:lang w:val="es-ES_tradnl"/>
        </w:rPr>
        <w:t>Actividad Foro: Medidas de prevención y protección</w:t>
      </w:r>
    </w:p>
    <w:sectPr w:rsidR="00160B50" w:rsidRPr="0018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7B"/>
    <w:rsid w:val="000E77E1"/>
    <w:rsid w:val="00160B50"/>
    <w:rsid w:val="0018177B"/>
    <w:rsid w:val="0050476F"/>
    <w:rsid w:val="00B1318E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0B60"/>
  <w15:chartTrackingRefBased/>
  <w15:docId w15:val="{E74ED83B-9BB1-4C6A-9B61-C94E5ACA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2023-11-02T13:59:00Z</dcterms:created>
  <dcterms:modified xsi:type="dcterms:W3CDTF">2023-11-02T14:26:00Z</dcterms:modified>
</cp:coreProperties>
</file>