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311A" w14:textId="7B7D5AF8" w:rsidR="00160B50" w:rsidRPr="00C71479" w:rsidRDefault="00C71479" w:rsidP="00C71479">
      <w:pPr>
        <w:jc w:val="center"/>
        <w:rPr>
          <w:b/>
          <w:bCs/>
          <w:sz w:val="28"/>
          <w:szCs w:val="28"/>
          <w:lang w:val="es-ES_tradnl"/>
        </w:rPr>
      </w:pPr>
      <w:r w:rsidRPr="00C71479">
        <w:rPr>
          <w:b/>
          <w:bCs/>
          <w:sz w:val="28"/>
          <w:szCs w:val="28"/>
          <w:lang w:val="es-ES_tradnl"/>
        </w:rPr>
        <w:t>Actividades UD8. La nómina</w:t>
      </w:r>
    </w:p>
    <w:p w14:paraId="25368860" w14:textId="602F2271" w:rsidR="00C71479" w:rsidRDefault="00C71479">
      <w:pPr>
        <w:rPr>
          <w:lang w:val="es-ES_tradnl"/>
        </w:rPr>
      </w:pPr>
      <w:r w:rsidRPr="00C71479">
        <w:rPr>
          <w:noProof/>
          <w:lang w:val="es-ES_tradnl"/>
        </w:rPr>
        <w:drawing>
          <wp:inline distT="0" distB="0" distL="0" distR="0" wp14:anchorId="4A4491B3" wp14:editId="5154BEA1">
            <wp:extent cx="5880295" cy="2570530"/>
            <wp:effectExtent l="0" t="0" r="6350" b="1270"/>
            <wp:docPr id="2094004169" name="Picture 1" descr="A white and black text with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04169" name="Picture 1" descr="A white and black text with a circ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867" cy="25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EF1E" w14:textId="0478FBCD" w:rsidR="00C71479" w:rsidRDefault="00C71479">
      <w:pPr>
        <w:rPr>
          <w:lang w:val="es-ES_tradnl"/>
        </w:rPr>
      </w:pPr>
      <w:r w:rsidRPr="00C71479">
        <w:rPr>
          <w:u w:val="single"/>
          <w:lang w:val="es-ES_tradnl"/>
        </w:rPr>
        <w:t>BCCC</w:t>
      </w:r>
      <w:r>
        <w:rPr>
          <w:lang w:val="es-ES_tradnl"/>
        </w:rPr>
        <w:t>:</w:t>
      </w:r>
    </w:p>
    <w:p w14:paraId="03C95D9A" w14:textId="3041817A" w:rsidR="00C71479" w:rsidRDefault="00C71479">
      <w:pPr>
        <w:rPr>
          <w:lang w:val="es-ES_tradnl"/>
        </w:rPr>
      </w:pPr>
      <w:r>
        <w:rPr>
          <w:lang w:val="es-ES_tradnl"/>
        </w:rPr>
        <w:t>Para la BCCC tenemos en cuenta el salario base y los complementos salariales que cotizan, más las pagas extraordinarias:</w:t>
      </w:r>
    </w:p>
    <w:p w14:paraId="12AF3E5B" w14:textId="4820F8C8" w:rsidR="00C71479" w:rsidRDefault="00C71479" w:rsidP="00C71479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Salario base: 965€</w:t>
      </w:r>
    </w:p>
    <w:p w14:paraId="56C09134" w14:textId="4E9FD41C" w:rsidR="00C71479" w:rsidRDefault="00C71479" w:rsidP="00C71479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Plus de actividad: 120€</w:t>
      </w:r>
    </w:p>
    <w:p w14:paraId="5F13943E" w14:textId="2380E244" w:rsidR="00C71479" w:rsidRDefault="00C71479" w:rsidP="00C71479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Prorrateo pagas extraordinarias </w:t>
      </w:r>
      <w:r w:rsidRPr="00C71479">
        <w:rPr>
          <w:lang w:val="es-ES_tradnl"/>
        </w:rPr>
        <w:sym w:font="Wingdings" w:char="F0E0"/>
      </w:r>
      <w:r>
        <w:rPr>
          <w:lang w:val="es-ES_tradnl"/>
        </w:rPr>
        <w:t xml:space="preserve"> (965 x 2)/12 = 160,83€</w:t>
      </w:r>
    </w:p>
    <w:p w14:paraId="7D3F5CC4" w14:textId="046CF8D4" w:rsidR="00C71479" w:rsidRDefault="00C71479" w:rsidP="00C71479">
      <w:pPr>
        <w:rPr>
          <w:b/>
          <w:bCs/>
          <w:lang w:val="es-ES_tradnl"/>
        </w:rPr>
      </w:pPr>
      <w:proofErr w:type="gramStart"/>
      <w:r>
        <w:rPr>
          <w:lang w:val="es-ES_tradnl"/>
        </w:rPr>
        <w:t>Total</w:t>
      </w:r>
      <w:proofErr w:type="gramEnd"/>
      <w:r>
        <w:rPr>
          <w:lang w:val="es-ES_tradnl"/>
        </w:rPr>
        <w:t xml:space="preserve"> BCCC = 965 + 120 + 160,83 = </w:t>
      </w:r>
      <w:r w:rsidRPr="00C71479">
        <w:rPr>
          <w:lang w:val="es-ES_tradnl"/>
        </w:rPr>
        <w:t>1.245,83 €</w:t>
      </w:r>
    </w:p>
    <w:p w14:paraId="6AF13DD3" w14:textId="17E96AAA" w:rsidR="00C71479" w:rsidRDefault="00C71479" w:rsidP="00C71479">
      <w:pPr>
        <w:rPr>
          <w:b/>
          <w:bCs/>
          <w:lang w:val="es-ES_tradnl"/>
        </w:rPr>
      </w:pPr>
      <w:r>
        <w:rPr>
          <w:b/>
          <w:bCs/>
          <w:lang w:val="es-ES_tradnl"/>
        </w:rPr>
        <w:t>Como no llega al mínimo de la BCCC para Auxiliares Administrativos, su BCCC será dicho mínimo marcado por ley: 1260 €</w:t>
      </w:r>
    </w:p>
    <w:p w14:paraId="102B3DB3" w14:textId="77777777" w:rsidR="00C71479" w:rsidRDefault="00C71479" w:rsidP="00C71479">
      <w:pPr>
        <w:rPr>
          <w:b/>
          <w:bCs/>
          <w:lang w:val="es-ES_tradnl"/>
        </w:rPr>
      </w:pPr>
    </w:p>
    <w:p w14:paraId="560DD597" w14:textId="011A11F2" w:rsidR="00C71479" w:rsidRDefault="00C71479" w:rsidP="00C71479">
      <w:pPr>
        <w:rPr>
          <w:lang w:val="es-ES_tradnl"/>
        </w:rPr>
      </w:pPr>
      <w:r w:rsidRPr="00C71479">
        <w:rPr>
          <w:u w:val="single"/>
          <w:lang w:val="es-ES_tradnl"/>
        </w:rPr>
        <w:t>BCCP</w:t>
      </w:r>
      <w:r>
        <w:rPr>
          <w:lang w:val="es-ES_tradnl"/>
        </w:rPr>
        <w:t>:</w:t>
      </w:r>
    </w:p>
    <w:p w14:paraId="78B4AA03" w14:textId="10CC345B" w:rsidR="00C71479" w:rsidRDefault="00C71479" w:rsidP="00C71479">
      <w:pPr>
        <w:rPr>
          <w:lang w:val="es-ES_tradnl"/>
        </w:rPr>
      </w:pPr>
      <w:r>
        <w:rPr>
          <w:lang w:val="es-ES_tradnl"/>
        </w:rPr>
        <w:t>Se calculan sumando las horas extras a las BCCC.</w:t>
      </w:r>
    </w:p>
    <w:p w14:paraId="1E00EAFC" w14:textId="40DDCC2C" w:rsidR="00C71479" w:rsidRDefault="00C71479" w:rsidP="00C71479">
      <w:pPr>
        <w:rPr>
          <w:b/>
          <w:bCs/>
          <w:lang w:val="es-ES_tradnl"/>
        </w:rPr>
      </w:pPr>
      <w:proofErr w:type="gramStart"/>
      <w:r>
        <w:rPr>
          <w:lang w:val="es-ES_tradnl"/>
        </w:rPr>
        <w:t>Total</w:t>
      </w:r>
      <w:proofErr w:type="gramEnd"/>
      <w:r>
        <w:rPr>
          <w:lang w:val="es-ES_tradnl"/>
        </w:rPr>
        <w:t xml:space="preserve"> BCCP = 12</w:t>
      </w:r>
      <w:r w:rsidR="003772BD">
        <w:rPr>
          <w:lang w:val="es-ES_tradnl"/>
        </w:rPr>
        <w:t>45,83</w:t>
      </w:r>
      <w:r>
        <w:rPr>
          <w:lang w:val="es-ES_tradnl"/>
        </w:rPr>
        <w:t xml:space="preserve"> + 150 + 200 = </w:t>
      </w:r>
      <w:r w:rsidR="00974EFC">
        <w:rPr>
          <w:b/>
          <w:bCs/>
          <w:lang w:val="es-ES_tradnl"/>
        </w:rPr>
        <w:t>1595,83</w:t>
      </w:r>
      <w:r w:rsidRPr="00C71479">
        <w:rPr>
          <w:b/>
          <w:bCs/>
          <w:lang w:val="es-ES_tradnl"/>
        </w:rPr>
        <w:t xml:space="preserve"> €</w:t>
      </w:r>
    </w:p>
    <w:p w14:paraId="08F27037" w14:textId="77777777" w:rsidR="00C71479" w:rsidRDefault="00C71479" w:rsidP="00C71479">
      <w:pPr>
        <w:rPr>
          <w:b/>
          <w:bCs/>
          <w:lang w:val="es-ES_tradnl"/>
        </w:rPr>
      </w:pPr>
    </w:p>
    <w:p w14:paraId="6E502718" w14:textId="1CF20B35" w:rsidR="00674063" w:rsidRDefault="00017C46" w:rsidP="00C71479">
      <w:pPr>
        <w:rPr>
          <w:lang w:val="es-ES_tradnl"/>
        </w:rPr>
      </w:pPr>
      <w:r w:rsidRPr="00017C46">
        <w:rPr>
          <w:lang w:val="es-ES_tradnl"/>
        </w:rPr>
        <w:lastRenderedPageBreak/>
        <w:drawing>
          <wp:inline distT="0" distB="0" distL="0" distR="0" wp14:anchorId="0CA4BD95" wp14:editId="175983C1">
            <wp:extent cx="6351563" cy="2996565"/>
            <wp:effectExtent l="0" t="0" r="0" b="0"/>
            <wp:docPr id="963473156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73156" name="Picture 1" descr="A document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859" cy="29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1ECA" w14:textId="39CE7E06" w:rsidR="0042122B" w:rsidRDefault="0042122B" w:rsidP="00401E0F">
      <w:pPr>
        <w:jc w:val="both"/>
        <w:rPr>
          <w:lang w:val="es-ES_tradnl"/>
        </w:rPr>
      </w:pPr>
      <w:r w:rsidRPr="00C461AD">
        <w:rPr>
          <w:u w:val="single"/>
          <w:lang w:val="es-ES_tradnl"/>
        </w:rPr>
        <w:t>BCCC</w:t>
      </w:r>
      <w:r>
        <w:rPr>
          <w:lang w:val="es-ES_tradnl"/>
        </w:rPr>
        <w:t>:</w:t>
      </w:r>
    </w:p>
    <w:p w14:paraId="15D754E5" w14:textId="5FC1673A" w:rsidR="00B86006" w:rsidRDefault="00B86006" w:rsidP="00401E0F">
      <w:pPr>
        <w:jc w:val="both"/>
        <w:rPr>
          <w:lang w:val="es-ES_tradnl"/>
        </w:rPr>
      </w:pPr>
      <w:r>
        <w:rPr>
          <w:lang w:val="es-ES_tradnl"/>
        </w:rPr>
        <w:t xml:space="preserve">A incluir </w:t>
      </w:r>
      <w:r>
        <w:rPr>
          <w:kern w:val="0"/>
          <w:lang w:val="es-ES_tradnl"/>
          <w14:ligatures w14:val="none"/>
        </w:rPr>
        <w:t xml:space="preserve">salario base (2800€), antigüedad (80€), prendas de trabajo (70€) </w:t>
      </w:r>
      <w:r>
        <w:rPr>
          <w:kern w:val="0"/>
          <w:lang w:val="es-ES_tradnl"/>
          <w14:ligatures w14:val="none"/>
        </w:rPr>
        <w:t>y prorrateo de las pagas extraordinarias</w:t>
      </w:r>
      <w:r w:rsidR="00385967">
        <w:rPr>
          <w:kern w:val="0"/>
          <w:lang w:val="es-ES_tradnl"/>
          <w14:ligatures w14:val="none"/>
        </w:rPr>
        <w:t xml:space="preserve"> [ ((2800 + 80) x 2)/12) = </w:t>
      </w:r>
      <w:r w:rsidR="00287F9F">
        <w:rPr>
          <w:kern w:val="0"/>
          <w:lang w:val="es-ES_tradnl"/>
          <w14:ligatures w14:val="none"/>
        </w:rPr>
        <w:t>480€].</w:t>
      </w:r>
      <w:r>
        <w:rPr>
          <w:lang w:val="es-ES_tradnl"/>
        </w:rPr>
        <w:t xml:space="preserve"> </w:t>
      </w:r>
    </w:p>
    <w:p w14:paraId="242EBF99" w14:textId="43038E5F" w:rsidR="00B317B6" w:rsidRDefault="00B317B6" w:rsidP="00401E0F">
      <w:pPr>
        <w:jc w:val="both"/>
        <w:rPr>
          <w:b/>
          <w:bCs/>
          <w:lang w:val="es-ES_tradnl"/>
        </w:rPr>
      </w:pPr>
      <w:proofErr w:type="gramStart"/>
      <w:r>
        <w:rPr>
          <w:lang w:val="es-ES_tradnl"/>
        </w:rPr>
        <w:t>Total</w:t>
      </w:r>
      <w:proofErr w:type="gramEnd"/>
      <w:r>
        <w:rPr>
          <w:lang w:val="es-ES_tradnl"/>
        </w:rPr>
        <w:t xml:space="preserve"> BCCC = </w:t>
      </w:r>
      <w:r w:rsidR="00287F9F">
        <w:rPr>
          <w:lang w:val="es-ES_tradnl"/>
        </w:rPr>
        <w:t>2800</w:t>
      </w:r>
      <w:r>
        <w:rPr>
          <w:lang w:val="es-ES_tradnl"/>
        </w:rPr>
        <w:t xml:space="preserve"> + 80 + 70 + </w:t>
      </w:r>
      <w:r w:rsidR="00287F9F">
        <w:rPr>
          <w:lang w:val="es-ES_tradnl"/>
        </w:rPr>
        <w:t>480</w:t>
      </w:r>
      <w:r>
        <w:rPr>
          <w:lang w:val="es-ES_tradnl"/>
        </w:rPr>
        <w:t xml:space="preserve"> =</w:t>
      </w:r>
      <w:r w:rsidRPr="00702623">
        <w:rPr>
          <w:lang w:val="es-ES_tradnl"/>
        </w:rPr>
        <w:t xml:space="preserve"> </w:t>
      </w:r>
      <w:r w:rsidR="008152C3" w:rsidRPr="006A09AE">
        <w:rPr>
          <w:b/>
          <w:bCs/>
          <w:lang w:val="es-ES_tradnl"/>
        </w:rPr>
        <w:t>3430</w:t>
      </w:r>
      <w:r w:rsidR="00702623" w:rsidRPr="00702623">
        <w:rPr>
          <w:lang w:val="es-ES_tradnl"/>
        </w:rPr>
        <w:t>€</w:t>
      </w:r>
    </w:p>
    <w:p w14:paraId="54CD9663" w14:textId="74EAD5E1" w:rsidR="00702623" w:rsidRDefault="00702623" w:rsidP="00401E0F">
      <w:pPr>
        <w:jc w:val="both"/>
        <w:rPr>
          <w:lang w:val="es-ES_tradnl"/>
        </w:rPr>
      </w:pPr>
      <w:r>
        <w:rPr>
          <w:lang w:val="es-ES_tradnl"/>
        </w:rPr>
        <w:t xml:space="preserve">La BCCC </w:t>
      </w:r>
      <w:r w:rsidR="008152C3">
        <w:rPr>
          <w:lang w:val="es-ES_tradnl"/>
        </w:rPr>
        <w:t xml:space="preserve">está entre el mínimo y el máximo marcado por ley para la categoría de ingenieros, así que usaremos la BCCC calculada para el resto de </w:t>
      </w:r>
      <w:proofErr w:type="gramStart"/>
      <w:r w:rsidR="008152C3">
        <w:rPr>
          <w:lang w:val="es-ES_tradnl"/>
        </w:rPr>
        <w:t>cálculos</w:t>
      </w:r>
      <w:proofErr w:type="gramEnd"/>
      <w:r w:rsidR="008152C3">
        <w:rPr>
          <w:lang w:val="es-ES_tradnl"/>
        </w:rPr>
        <w:t>.</w:t>
      </w:r>
    </w:p>
    <w:p w14:paraId="5D791715" w14:textId="77777777" w:rsidR="00C05C3A" w:rsidRDefault="00C05C3A" w:rsidP="00401E0F">
      <w:pPr>
        <w:jc w:val="both"/>
        <w:rPr>
          <w:u w:val="single"/>
          <w:lang w:val="es-ES_tradnl"/>
        </w:rPr>
      </w:pPr>
    </w:p>
    <w:p w14:paraId="5907D1FD" w14:textId="227AD639" w:rsidR="00C05C3A" w:rsidRDefault="00C05C3A" w:rsidP="00C05C3A">
      <w:pPr>
        <w:rPr>
          <w:lang w:val="es-ES_tradnl"/>
        </w:rPr>
      </w:pPr>
      <w:r w:rsidRPr="00C461AD">
        <w:rPr>
          <w:u w:val="single"/>
          <w:lang w:val="es-ES_tradnl"/>
        </w:rPr>
        <w:t>BHE</w:t>
      </w:r>
      <w:r>
        <w:rPr>
          <w:lang w:val="es-ES_tradnl"/>
        </w:rPr>
        <w:t xml:space="preserve"> = </w:t>
      </w:r>
      <w:r w:rsidRPr="00600C72">
        <w:rPr>
          <w:b/>
          <w:bCs/>
          <w:lang w:val="es-ES_tradnl"/>
        </w:rPr>
        <w:t>60</w:t>
      </w:r>
      <w:r>
        <w:rPr>
          <w:lang w:val="es-ES_tradnl"/>
        </w:rPr>
        <w:t>€</w:t>
      </w:r>
    </w:p>
    <w:p w14:paraId="323121D3" w14:textId="77777777" w:rsidR="002955CE" w:rsidRDefault="002955CE" w:rsidP="00B317B6">
      <w:pPr>
        <w:rPr>
          <w:lang w:val="es-ES_tradnl"/>
        </w:rPr>
      </w:pPr>
    </w:p>
    <w:p w14:paraId="4EBF9FCD" w14:textId="7B9C1F0B" w:rsidR="00C05C3A" w:rsidRDefault="00C05C3A" w:rsidP="00B317B6">
      <w:pPr>
        <w:rPr>
          <w:lang w:val="es-ES_tradnl"/>
        </w:rPr>
      </w:pPr>
      <w:r w:rsidRPr="00C05C3A">
        <w:rPr>
          <w:u w:val="single"/>
          <w:lang w:val="es-ES_tradnl"/>
        </w:rPr>
        <w:t>BCCP</w:t>
      </w:r>
      <w:r>
        <w:rPr>
          <w:lang w:val="es-ES_tradnl"/>
        </w:rPr>
        <w:t xml:space="preserve"> = BCCC + BHE</w:t>
      </w:r>
    </w:p>
    <w:p w14:paraId="33FFE749" w14:textId="07D8158F" w:rsidR="00C461AD" w:rsidRPr="00C05C3A" w:rsidRDefault="00C05C3A" w:rsidP="00B317B6">
      <w:r w:rsidRPr="00C05C3A">
        <w:t xml:space="preserve">Total BCCP </w:t>
      </w:r>
      <w:r>
        <w:t xml:space="preserve">= </w:t>
      </w:r>
      <w:r w:rsidR="00600C72">
        <w:t xml:space="preserve">3430 + 60 = </w:t>
      </w:r>
      <w:r w:rsidR="00600C72" w:rsidRPr="00600C72">
        <w:rPr>
          <w:b/>
          <w:bCs/>
        </w:rPr>
        <w:t>3490</w:t>
      </w:r>
      <w:r w:rsidR="00600C72">
        <w:t>€</w:t>
      </w:r>
    </w:p>
    <w:p w14:paraId="269249EB" w14:textId="77777777" w:rsidR="00D97D4A" w:rsidRDefault="00D97D4A" w:rsidP="00B317B6">
      <w:pPr>
        <w:rPr>
          <w:b/>
          <w:bCs/>
          <w:lang w:val="es-ES_trad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2081" w14:paraId="794D4712" w14:textId="77777777" w:rsidTr="002520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90621B8" w14:textId="77777777" w:rsidR="00252081" w:rsidRDefault="00252081">
            <w:pPr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>Cotización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B486A81" w14:textId="77777777" w:rsidR="00252081" w:rsidRDefault="00252081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Trabajador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42ACED4" w14:textId="77777777" w:rsidR="00252081" w:rsidRDefault="00252081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Empresa</w:t>
            </w:r>
          </w:p>
        </w:tc>
      </w:tr>
      <w:tr w:rsidR="00252081" w14:paraId="7FD935EC" w14:textId="77777777" w:rsidTr="002520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7640" w14:textId="77777777" w:rsidR="00252081" w:rsidRDefault="00252081">
            <w:pPr>
              <w:rPr>
                <w:lang w:val="es-ES_tradnl"/>
              </w:rPr>
            </w:pPr>
            <w:r>
              <w:rPr>
                <w:lang w:val="es-ES_tradnl"/>
              </w:rPr>
              <w:t>Contingencias comunes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40B5" w14:textId="619494E0" w:rsidR="00252081" w:rsidRDefault="006A09AE">
            <w:pPr>
              <w:rPr>
                <w:lang w:val="es-ES_tradnl"/>
              </w:rPr>
            </w:pPr>
            <w:r>
              <w:rPr>
                <w:lang w:val="es-ES_tradnl"/>
              </w:rPr>
              <w:t>165</w:t>
            </w:r>
            <w:r w:rsidR="00030C0C">
              <w:rPr>
                <w:lang w:val="es-ES_tradnl"/>
              </w:rPr>
              <w:t>,33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0FDB" w14:textId="5E5B2DE8" w:rsidR="00252081" w:rsidRDefault="00142BE2">
            <w:pPr>
              <w:rPr>
                <w:lang w:val="es-ES_tradnl"/>
              </w:rPr>
            </w:pPr>
            <w:r>
              <w:rPr>
                <w:lang w:val="es-ES_tradnl"/>
              </w:rPr>
              <w:t>829,37</w:t>
            </w:r>
          </w:p>
        </w:tc>
      </w:tr>
      <w:tr w:rsidR="00252081" w14:paraId="7E6C0DED" w14:textId="77777777" w:rsidTr="002520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9831" w14:textId="77777777" w:rsidR="00252081" w:rsidRDefault="00252081">
            <w:pPr>
              <w:rPr>
                <w:lang w:val="es-ES_tradnl"/>
              </w:rPr>
            </w:pPr>
            <w:r>
              <w:rPr>
                <w:lang w:val="es-ES_tradnl"/>
              </w:rPr>
              <w:t>Contingencias profesionales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7A92" w14:textId="77777777" w:rsidR="00252081" w:rsidRDefault="0025208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2D06" w14:textId="1AE0DCF5" w:rsidR="00252081" w:rsidRDefault="00F32E4A">
            <w:pPr>
              <w:rPr>
                <w:lang w:val="es-ES_tradnl"/>
              </w:rPr>
            </w:pPr>
            <w:r>
              <w:rPr>
                <w:lang w:val="es-ES_tradnl"/>
              </w:rPr>
              <w:t>52,35</w:t>
            </w:r>
          </w:p>
        </w:tc>
      </w:tr>
      <w:tr w:rsidR="00252081" w14:paraId="77560FF2" w14:textId="77777777" w:rsidTr="002520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39A2" w14:textId="77777777" w:rsidR="00252081" w:rsidRDefault="00252081">
            <w:pPr>
              <w:rPr>
                <w:lang w:val="es-ES_tradnl"/>
              </w:rPr>
            </w:pPr>
            <w:r>
              <w:rPr>
                <w:lang w:val="es-ES_tradnl"/>
              </w:rPr>
              <w:t>Desempleo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AB21" w14:textId="78B9E081" w:rsidR="00252081" w:rsidRDefault="00030C0C">
            <w:pPr>
              <w:rPr>
                <w:lang w:val="es-ES_tradnl"/>
              </w:rPr>
            </w:pPr>
            <w:r>
              <w:rPr>
                <w:lang w:val="es-ES_tradnl"/>
              </w:rPr>
              <w:t>54,1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026E" w14:textId="71D75143" w:rsidR="00252081" w:rsidRDefault="00D405CF">
            <w:pPr>
              <w:rPr>
                <w:lang w:val="es-ES_tradnl"/>
              </w:rPr>
            </w:pPr>
            <w:r>
              <w:rPr>
                <w:lang w:val="es-ES_tradnl"/>
              </w:rPr>
              <w:t>191,95</w:t>
            </w:r>
          </w:p>
        </w:tc>
      </w:tr>
      <w:tr w:rsidR="00252081" w14:paraId="53545ECC" w14:textId="77777777" w:rsidTr="002520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BCE3" w14:textId="77777777" w:rsidR="00252081" w:rsidRDefault="00252081">
            <w:pPr>
              <w:rPr>
                <w:lang w:val="es-ES_tradnl"/>
              </w:rPr>
            </w:pPr>
            <w:r>
              <w:rPr>
                <w:lang w:val="es-ES_tradnl"/>
              </w:rPr>
              <w:t>Formación profesional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219D" w14:textId="4201CDCB" w:rsidR="00252081" w:rsidRDefault="009B7B23">
            <w:pPr>
              <w:rPr>
                <w:lang w:val="es-ES_tradnl"/>
              </w:rPr>
            </w:pPr>
            <w:r>
              <w:rPr>
                <w:lang w:val="es-ES_tradnl"/>
              </w:rPr>
              <w:t>3,49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5303" w14:textId="58EA1B9E" w:rsidR="00252081" w:rsidRDefault="00D405CF">
            <w:pPr>
              <w:rPr>
                <w:lang w:val="es-ES_tradnl"/>
              </w:rPr>
            </w:pPr>
            <w:r>
              <w:rPr>
                <w:lang w:val="es-ES_tradnl"/>
              </w:rPr>
              <w:t>20,94</w:t>
            </w:r>
          </w:p>
        </w:tc>
      </w:tr>
      <w:tr w:rsidR="00252081" w14:paraId="1A7E77F3" w14:textId="77777777" w:rsidTr="002520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A79A" w14:textId="77777777" w:rsidR="00252081" w:rsidRDefault="00252081">
            <w:pPr>
              <w:rPr>
                <w:lang w:val="es-ES_tradnl"/>
              </w:rPr>
            </w:pPr>
            <w:r>
              <w:rPr>
                <w:lang w:val="es-ES_tradnl"/>
              </w:rPr>
              <w:t>FOGASA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A393" w14:textId="77777777" w:rsidR="00252081" w:rsidRDefault="0025208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1613" w14:textId="2DEC4572" w:rsidR="00252081" w:rsidRDefault="00FC3211">
            <w:pPr>
              <w:rPr>
                <w:lang w:val="es-ES_tradnl"/>
              </w:rPr>
            </w:pPr>
            <w:r>
              <w:rPr>
                <w:lang w:val="es-ES_tradnl"/>
              </w:rPr>
              <w:t>6,98</w:t>
            </w:r>
          </w:p>
        </w:tc>
      </w:tr>
      <w:tr w:rsidR="00252081" w14:paraId="61616594" w14:textId="77777777" w:rsidTr="002520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5CBA" w14:textId="77777777" w:rsidR="00252081" w:rsidRDefault="00252081">
            <w:pPr>
              <w:rPr>
                <w:lang w:val="es-ES_tradnl"/>
              </w:rPr>
            </w:pPr>
            <w:r>
              <w:rPr>
                <w:lang w:val="es-ES_tradnl"/>
              </w:rPr>
              <w:t>Horas Extra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0EEE" w14:textId="7BFD03A7" w:rsidR="00252081" w:rsidRDefault="009B7B23">
            <w:pPr>
              <w:rPr>
                <w:lang w:val="es-ES_tradnl"/>
              </w:rPr>
            </w:pPr>
            <w:r>
              <w:rPr>
                <w:lang w:val="es-ES_tradnl"/>
              </w:rPr>
              <w:t>2,82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A59E" w14:textId="527D389A" w:rsidR="00252081" w:rsidRDefault="00FC3211">
            <w:pPr>
              <w:rPr>
                <w:lang w:val="es-ES_tradnl"/>
              </w:rPr>
            </w:pPr>
            <w:r>
              <w:rPr>
                <w:lang w:val="es-ES_tradnl"/>
              </w:rPr>
              <w:t>14,16</w:t>
            </w:r>
          </w:p>
        </w:tc>
      </w:tr>
      <w:tr w:rsidR="00252081" w14:paraId="43F6889E" w14:textId="77777777" w:rsidTr="002520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CE08" w14:textId="77777777" w:rsidR="00252081" w:rsidRDefault="00252081">
            <w:pPr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>Total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FEFE" w14:textId="581FC8CE" w:rsidR="00252081" w:rsidRPr="00B90741" w:rsidRDefault="000743F3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225,74</w:t>
            </w:r>
            <w:r w:rsidR="00B90741" w:rsidRPr="00B90741">
              <w:rPr>
                <w:b/>
                <w:bCs/>
                <w:lang w:val="es-ES_tradnl"/>
              </w:rPr>
              <w:t xml:space="preserve"> €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3A4E" w14:textId="50553E71" w:rsidR="00252081" w:rsidRPr="00E96BF0" w:rsidRDefault="00E96BF0">
            <w:pPr>
              <w:rPr>
                <w:b/>
                <w:bCs/>
                <w:lang w:val="es-ES_tradnl"/>
              </w:rPr>
            </w:pPr>
            <w:r w:rsidRPr="00E96BF0">
              <w:rPr>
                <w:b/>
                <w:bCs/>
                <w:lang w:val="es-ES_tradnl"/>
              </w:rPr>
              <w:t>1115,75 €</w:t>
            </w:r>
          </w:p>
        </w:tc>
      </w:tr>
    </w:tbl>
    <w:p w14:paraId="5A08B2DF" w14:textId="77777777" w:rsidR="00D97D4A" w:rsidRDefault="00D97D4A" w:rsidP="00B317B6">
      <w:pPr>
        <w:rPr>
          <w:lang w:val="es-ES_tradnl"/>
        </w:rPr>
      </w:pPr>
    </w:p>
    <w:p w14:paraId="10C289D1" w14:textId="77777777" w:rsidR="00E96BF0" w:rsidRDefault="00E96BF0" w:rsidP="00E96BF0">
      <w:pPr>
        <w:jc w:val="both"/>
        <w:rPr>
          <w:lang w:val="es-ES_tradnl"/>
        </w:rPr>
      </w:pPr>
    </w:p>
    <w:p w14:paraId="1633F769" w14:textId="728FC697" w:rsidR="00E96BF0" w:rsidRDefault="00E96BF0" w:rsidP="00E96BF0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Base </w:t>
      </w:r>
      <w:r>
        <w:rPr>
          <w:u w:val="single"/>
          <w:lang w:val="es-ES_tradnl"/>
        </w:rPr>
        <w:t>IRPF</w:t>
      </w:r>
      <w:r>
        <w:rPr>
          <w:lang w:val="es-ES_tradnl"/>
        </w:rPr>
        <w:t>:</w:t>
      </w:r>
    </w:p>
    <w:p w14:paraId="62A73974" w14:textId="77777777" w:rsidR="00E96BF0" w:rsidRDefault="00E96BF0" w:rsidP="00E96BF0">
      <w:pPr>
        <w:jc w:val="both"/>
        <w:rPr>
          <w:lang w:val="es-ES_tradnl"/>
        </w:rPr>
      </w:pPr>
      <w:r>
        <w:rPr>
          <w:lang w:val="es-ES_tradnl"/>
        </w:rPr>
        <w:t xml:space="preserve">A incluir: </w:t>
      </w:r>
      <w:bookmarkStart w:id="0" w:name="OLE_LINK1"/>
      <w:r>
        <w:rPr>
          <w:lang w:val="es-ES_tradnl"/>
        </w:rPr>
        <w:t xml:space="preserve">salario base (2800€), antigüedad (80€), prendas de trabajo (70€) </w:t>
      </w:r>
      <w:bookmarkEnd w:id="0"/>
      <w:r>
        <w:rPr>
          <w:lang w:val="es-ES_tradnl"/>
        </w:rPr>
        <w:t>y horas extras (60€).</w:t>
      </w:r>
    </w:p>
    <w:p w14:paraId="44540DD4" w14:textId="77777777" w:rsidR="00E96BF0" w:rsidRDefault="00E96BF0" w:rsidP="00E96BF0">
      <w:pPr>
        <w:jc w:val="both"/>
        <w:rPr>
          <w:kern w:val="0"/>
          <w:lang w:val="es-ES_tradnl"/>
          <w14:ligatures w14:val="none"/>
        </w:rPr>
      </w:pPr>
      <w:r>
        <w:rPr>
          <w:lang w:val="es-ES_tradnl"/>
        </w:rPr>
        <w:t xml:space="preserve">Base IRPF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>
        <w:rPr>
          <w:kern w:val="0"/>
          <w:lang w:val="es-ES_tradnl"/>
          <w14:ligatures w14:val="none"/>
        </w:rPr>
        <w:t xml:space="preserve">2800 + 80 + 70 + 60 = </w:t>
      </w:r>
      <w:bookmarkStart w:id="1" w:name="OLE_LINK37"/>
      <w:r>
        <w:rPr>
          <w:b/>
          <w:bCs/>
          <w:kern w:val="0"/>
          <w:lang w:val="es-ES_tradnl"/>
          <w14:ligatures w14:val="none"/>
        </w:rPr>
        <w:t>3010€</w:t>
      </w:r>
      <w:bookmarkEnd w:id="1"/>
    </w:p>
    <w:p w14:paraId="071B93E3" w14:textId="77777777" w:rsidR="00E96BF0" w:rsidRDefault="00E96BF0" w:rsidP="00B317B6">
      <w:pPr>
        <w:rPr>
          <w:lang w:val="es-ES_tradnl"/>
        </w:rPr>
      </w:pPr>
    </w:p>
    <w:p w14:paraId="300FA793" w14:textId="32627B29" w:rsidR="00203B72" w:rsidRDefault="00203B72" w:rsidP="00B317B6">
      <w:pPr>
        <w:rPr>
          <w:b/>
          <w:bCs/>
          <w:kern w:val="0"/>
          <w:lang w:val="es-ES_tradnl"/>
          <w14:ligatures w14:val="none"/>
        </w:rPr>
      </w:pPr>
      <w:r>
        <w:rPr>
          <w:lang w:val="es-ES_tradnl"/>
        </w:rPr>
        <w:t>Retención de IRPF =</w:t>
      </w:r>
      <w:r w:rsidRPr="00055678">
        <w:rPr>
          <w:lang w:val="es-ES_tradnl"/>
        </w:rPr>
        <w:t xml:space="preserve"> </w:t>
      </w:r>
      <w:r w:rsidR="000743F3">
        <w:rPr>
          <w:kern w:val="0"/>
          <w:lang w:val="es-ES_tradnl"/>
          <w14:ligatures w14:val="none"/>
        </w:rPr>
        <w:t>3010</w:t>
      </w:r>
      <w:r w:rsidRPr="00055678">
        <w:rPr>
          <w:kern w:val="0"/>
          <w:lang w:val="es-ES_tradnl"/>
          <w14:ligatures w14:val="none"/>
        </w:rPr>
        <w:t xml:space="preserve"> x 0,09 =</w:t>
      </w:r>
      <w:r>
        <w:rPr>
          <w:b/>
          <w:bCs/>
          <w:kern w:val="0"/>
          <w:lang w:val="es-ES_tradnl"/>
          <w14:ligatures w14:val="none"/>
        </w:rPr>
        <w:t xml:space="preserve"> </w:t>
      </w:r>
      <w:r w:rsidR="001C7CBB">
        <w:rPr>
          <w:b/>
          <w:bCs/>
          <w:kern w:val="0"/>
          <w:lang w:val="es-ES_tradnl"/>
          <w14:ligatures w14:val="none"/>
        </w:rPr>
        <w:t xml:space="preserve">270,9 </w:t>
      </w:r>
      <w:r w:rsidR="00055678">
        <w:rPr>
          <w:b/>
          <w:bCs/>
          <w:kern w:val="0"/>
          <w:lang w:val="es-ES_tradnl"/>
          <w14:ligatures w14:val="none"/>
        </w:rPr>
        <w:t>€</w:t>
      </w:r>
    </w:p>
    <w:p w14:paraId="47B46360" w14:textId="77777777" w:rsidR="000C71BC" w:rsidRPr="00702623" w:rsidRDefault="000C71BC" w:rsidP="00B317B6">
      <w:pPr>
        <w:rPr>
          <w:lang w:val="es-ES_tradnl"/>
        </w:rPr>
      </w:pPr>
    </w:p>
    <w:sectPr w:rsidR="000C71BC" w:rsidRPr="0070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F6B19"/>
    <w:multiLevelType w:val="hybridMultilevel"/>
    <w:tmpl w:val="17BC0DDC"/>
    <w:lvl w:ilvl="0" w:tplc="2C04192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46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9"/>
    <w:rsid w:val="00017C46"/>
    <w:rsid w:val="00030C0C"/>
    <w:rsid w:val="00036F45"/>
    <w:rsid w:val="00055678"/>
    <w:rsid w:val="000743F3"/>
    <w:rsid w:val="000C71BC"/>
    <w:rsid w:val="000E77E1"/>
    <w:rsid w:val="00110941"/>
    <w:rsid w:val="00142BE2"/>
    <w:rsid w:val="00160B50"/>
    <w:rsid w:val="001C7CBB"/>
    <w:rsid w:val="00203B72"/>
    <w:rsid w:val="00252081"/>
    <w:rsid w:val="00287F9F"/>
    <w:rsid w:val="002955CE"/>
    <w:rsid w:val="003772BD"/>
    <w:rsid w:val="00385967"/>
    <w:rsid w:val="003B022F"/>
    <w:rsid w:val="003E19B2"/>
    <w:rsid w:val="00401E0F"/>
    <w:rsid w:val="0042122B"/>
    <w:rsid w:val="004E5FF8"/>
    <w:rsid w:val="00535EAD"/>
    <w:rsid w:val="00600C72"/>
    <w:rsid w:val="00674063"/>
    <w:rsid w:val="006A09AE"/>
    <w:rsid w:val="006E15F3"/>
    <w:rsid w:val="006F58BF"/>
    <w:rsid w:val="00702623"/>
    <w:rsid w:val="00786938"/>
    <w:rsid w:val="007D51E6"/>
    <w:rsid w:val="007E6E46"/>
    <w:rsid w:val="008152C3"/>
    <w:rsid w:val="00824B8D"/>
    <w:rsid w:val="00974EFC"/>
    <w:rsid w:val="009B7B23"/>
    <w:rsid w:val="00B074E8"/>
    <w:rsid w:val="00B2728C"/>
    <w:rsid w:val="00B317B6"/>
    <w:rsid w:val="00B6617B"/>
    <w:rsid w:val="00B86006"/>
    <w:rsid w:val="00B90741"/>
    <w:rsid w:val="00C05C3A"/>
    <w:rsid w:val="00C461AD"/>
    <w:rsid w:val="00C71479"/>
    <w:rsid w:val="00D405CF"/>
    <w:rsid w:val="00D97D4A"/>
    <w:rsid w:val="00E03501"/>
    <w:rsid w:val="00E50394"/>
    <w:rsid w:val="00E529A5"/>
    <w:rsid w:val="00E902CB"/>
    <w:rsid w:val="00E96BF0"/>
    <w:rsid w:val="00F32E4A"/>
    <w:rsid w:val="00F56FE4"/>
    <w:rsid w:val="00F71CE3"/>
    <w:rsid w:val="00F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C6AD"/>
  <w15:chartTrackingRefBased/>
  <w15:docId w15:val="{E44088ED-705F-402A-9690-F2C68612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79"/>
    <w:pPr>
      <w:ind w:left="720"/>
      <w:contextualSpacing/>
    </w:pPr>
  </w:style>
  <w:style w:type="table" w:styleId="TableGrid">
    <w:name w:val="Table Grid"/>
    <w:basedOn w:val="TableNormal"/>
    <w:uiPriority w:val="39"/>
    <w:rsid w:val="002520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51</cp:revision>
  <dcterms:created xsi:type="dcterms:W3CDTF">2024-02-21T10:12:00Z</dcterms:created>
  <dcterms:modified xsi:type="dcterms:W3CDTF">2024-02-22T16:13:00Z</dcterms:modified>
</cp:coreProperties>
</file>