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1DA9" w:rsidRDefault="00791DA9">
      <w:pPr>
        <w:rPr>
          <w:b/>
          <w:lang w:val="en-US"/>
        </w:rPr>
      </w:pPr>
      <w:r>
        <w:rPr>
          <w:b/>
          <w:lang w:val="en-US"/>
        </w:rPr>
        <w:t xml:space="preserve">QUE </w:t>
      </w:r>
      <w:proofErr w:type="spellStart"/>
      <w:r>
        <w:rPr>
          <w:b/>
          <w:lang w:val="en-US"/>
        </w:rPr>
        <w:t>es</w:t>
      </w:r>
      <w:proofErr w:type="spellEnd"/>
      <w:r>
        <w:rPr>
          <w:b/>
          <w:lang w:val="en-US"/>
        </w:rPr>
        <w:t xml:space="preserve"> el tapis I les </w:t>
      </w:r>
      <w:proofErr w:type="spellStart"/>
      <w:r>
        <w:rPr>
          <w:b/>
          <w:lang w:val="en-US"/>
        </w:rPr>
        <w:t>eines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blaves</w:t>
      </w:r>
      <w:proofErr w:type="spellEnd"/>
      <w:r>
        <w:rPr>
          <w:b/>
          <w:lang w:val="en-US"/>
        </w:rPr>
        <w:t xml:space="preserve"> I </w:t>
      </w:r>
      <w:proofErr w:type="spellStart"/>
      <w:proofErr w:type="gramStart"/>
      <w:r>
        <w:rPr>
          <w:b/>
          <w:lang w:val="en-US"/>
        </w:rPr>
        <w:t>grises</w:t>
      </w:r>
      <w:proofErr w:type="spellEnd"/>
      <w:proofErr w:type="gramEnd"/>
      <w:r>
        <w:rPr>
          <w:b/>
          <w:lang w:val="en-US"/>
        </w:rPr>
        <w:t xml:space="preserve">. </w:t>
      </w:r>
    </w:p>
    <w:p w:rsidR="00791DA9" w:rsidRDefault="00791DA9">
      <w:pPr>
        <w:rPr>
          <w:b/>
          <w:lang w:val="en-US"/>
        </w:rPr>
      </w:pPr>
    </w:p>
    <w:p w:rsidR="00F8468E" w:rsidRPr="00F8468E" w:rsidRDefault="00F8468E">
      <w:pPr>
        <w:rPr>
          <w:b/>
          <w:lang w:val="en-US"/>
        </w:rPr>
      </w:pPr>
      <w:r w:rsidRPr="00F8468E">
        <w:rPr>
          <w:b/>
          <w:lang w:val="en-US"/>
        </w:rPr>
        <w:t>Data input too</w:t>
      </w:r>
      <w:r w:rsidR="00791DA9">
        <w:rPr>
          <w:b/>
          <w:lang w:val="en-US"/>
        </w:rPr>
        <w:t>l</w:t>
      </w:r>
      <w:r w:rsidRPr="00F8468E">
        <w:rPr>
          <w:b/>
          <w:lang w:val="en-US"/>
        </w:rPr>
        <w:t>s</w:t>
      </w:r>
    </w:p>
    <w:p w:rsidR="00F8468E" w:rsidRDefault="00F8468E">
      <w:pPr>
        <w:rPr>
          <w:lang w:val="en-US"/>
        </w:rPr>
      </w:pPr>
      <w:r w:rsidRPr="00F8468E">
        <w:rPr>
          <w:lang w:val="en-US"/>
        </w:rPr>
        <w:t>Set of too</w:t>
      </w:r>
      <w:r>
        <w:rPr>
          <w:lang w:val="en-US"/>
        </w:rPr>
        <w:t>l</w:t>
      </w:r>
      <w:r w:rsidRPr="00F8468E">
        <w:rPr>
          <w:lang w:val="en-US"/>
        </w:rPr>
        <w:t>s t</w:t>
      </w:r>
      <w:r>
        <w:rPr>
          <w:lang w:val="en-US"/>
        </w:rPr>
        <w:t xml:space="preserve">o load data to TAPIS. TAPIS has several tools to import data from different sources. </w:t>
      </w:r>
    </w:p>
    <w:p w:rsidR="00F8468E" w:rsidRPr="00F8468E" w:rsidRDefault="00F8468E">
      <w:pPr>
        <w:rPr>
          <w:lang w:val="en-US"/>
        </w:rPr>
      </w:pPr>
    </w:p>
    <w:p w:rsidR="00BC0EE5" w:rsidRPr="00A179A9" w:rsidRDefault="00BC0EE5" w:rsidP="00BC0EE5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</w:pPr>
      <w:r w:rsidRPr="00AE48D8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STA Service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br/>
        <w:t xml:space="preserve">Reads the STA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service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API and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downloads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data to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browser.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This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data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displayed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as a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table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When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STA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service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used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data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loaded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at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every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step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Using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r w:rsidRPr="00836507">
        <w:rPr>
          <w:rFonts w:asciiTheme="minorHAnsi" w:eastAsiaTheme="minorHAnsi" w:hAnsiTheme="minorHAnsi" w:cstheme="minorBidi"/>
          <w:i/>
          <w:sz w:val="22"/>
          <w:szCs w:val="22"/>
          <w:lang w:val="en-US" w:eastAsia="en-US"/>
        </w:rPr>
        <w:t xml:space="preserve">blue </w:t>
      </w:r>
      <w:proofErr w:type="spellStart"/>
      <w:r w:rsidRPr="00836507">
        <w:rPr>
          <w:rFonts w:asciiTheme="minorHAnsi" w:eastAsiaTheme="minorHAnsi" w:hAnsiTheme="minorHAnsi" w:cstheme="minorBidi"/>
          <w:i/>
          <w:sz w:val="22"/>
          <w:szCs w:val="22"/>
          <w:lang w:val="en-US" w:eastAsia="en-US"/>
        </w:rPr>
        <w:t>tools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make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 new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request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to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API,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while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using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r w:rsidRPr="00836507">
        <w:rPr>
          <w:rFonts w:asciiTheme="minorHAnsi" w:eastAsiaTheme="minorHAnsi" w:hAnsiTheme="minorHAnsi" w:cstheme="minorBidi"/>
          <w:i/>
          <w:sz w:val="22"/>
          <w:szCs w:val="22"/>
          <w:lang w:val="en-US" w:eastAsia="en-US"/>
        </w:rPr>
        <w:t xml:space="preserve">grey </w:t>
      </w:r>
      <w:proofErr w:type="spellStart"/>
      <w:r w:rsidRPr="00836507">
        <w:rPr>
          <w:rFonts w:asciiTheme="minorHAnsi" w:eastAsiaTheme="minorHAnsi" w:hAnsiTheme="minorHAnsi" w:cstheme="minorBidi"/>
          <w:i/>
          <w:sz w:val="22"/>
          <w:szCs w:val="22"/>
          <w:lang w:val="en-US" w:eastAsia="en-US"/>
        </w:rPr>
        <w:t>tools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work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with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data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already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stored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browser.</w:t>
      </w:r>
    </w:p>
    <w:p w:rsidR="00BC0EE5" w:rsidRPr="00AE48D8" w:rsidRDefault="00BC0EE5" w:rsidP="00BC0EE5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Each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request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to the </w:t>
      </w:r>
      <w:r w:rsidR="00827F86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STA Service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API will return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only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100 records. To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obtain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more records,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you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need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to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request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them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explicitly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—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either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by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clicking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entity</w:t>
      </w:r>
      <w:proofErr w:type="spellEnd"/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tool</w:t>
      </w:r>
      <w:proofErr w:type="spellEnd"/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or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using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 xml:space="preserve">Record </w:t>
      </w:r>
      <w:proofErr w:type="spellStart"/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Range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tool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.</w:t>
      </w:r>
    </w:p>
    <w:p w:rsidR="00BC0EE5" w:rsidRPr="00AE48D8" w:rsidRDefault="00BC0EE5" w:rsidP="00BC0EE5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Some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STA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services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require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authorization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This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authorization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obtained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using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Login</w:t>
      </w:r>
      <w:proofErr w:type="spellEnd"/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tool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.</w:t>
      </w:r>
    </w:p>
    <w:p w:rsidR="00BC0EE5" w:rsidRPr="00AE48D8" w:rsidRDefault="00BC0EE5" w:rsidP="00BC0EE5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To access </w:t>
      </w:r>
      <w:r w:rsidR="00A615BA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to 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a service, the service URL </w:t>
      </w:r>
      <w:proofErr w:type="spellStart"/>
      <w:proofErr w:type="gram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should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placed</w:t>
      </w:r>
      <w:proofErr w:type="gram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b/>
          <w:sz w:val="22"/>
          <w:szCs w:val="22"/>
          <w:lang w:val="en-US" w:eastAsia="en-US"/>
        </w:rPr>
        <w:t>Landing</w:t>
      </w:r>
      <w:proofErr w:type="spellEnd"/>
      <w:r w:rsidRPr="00AE48D8">
        <w:rPr>
          <w:rFonts w:asciiTheme="minorHAnsi" w:eastAsiaTheme="minorHAnsi" w:hAnsiTheme="minorHAnsi" w:cstheme="minorBidi"/>
          <w:b/>
          <w:sz w:val="22"/>
          <w:szCs w:val="22"/>
          <w:lang w:val="en-US" w:eastAsia="en-US"/>
        </w:rPr>
        <w:t xml:space="preserve"> Page URL </w:t>
      </w:r>
      <w:proofErr w:type="spellStart"/>
      <w:r w:rsidRPr="00AE48D8">
        <w:rPr>
          <w:rFonts w:asciiTheme="minorHAnsi" w:eastAsiaTheme="minorHAnsi" w:hAnsiTheme="minorHAnsi" w:cstheme="minorBidi"/>
          <w:b/>
          <w:sz w:val="22"/>
          <w:szCs w:val="22"/>
          <w:lang w:val="en-US" w:eastAsia="en-US"/>
        </w:rPr>
        <w:t>field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TAPIS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provides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several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examples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dropdown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below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;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select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one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and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URL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added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automatically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.</w:t>
      </w:r>
    </w:p>
    <w:p w:rsidR="00BC0EE5" w:rsidRDefault="00BC0EE5" w:rsidP="00BC0EE5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Click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r w:rsidRPr="00AE48D8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OK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button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to load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data.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If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action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succeeds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</w:t>
      </w:r>
      <w:r w:rsidRPr="00AE48D8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“Complete”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appear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clarification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zone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(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box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right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).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If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action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fails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error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appear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this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box—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for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example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: </w:t>
      </w:r>
      <w:r w:rsidRPr="00AE48D8">
        <w:rPr>
          <w:rFonts w:asciiTheme="minorHAnsi" w:eastAsiaTheme="minorHAnsi" w:hAnsiTheme="minorHAnsi" w:cstheme="minorBidi"/>
          <w:i/>
          <w:iCs/>
          <w:sz w:val="22"/>
          <w:szCs w:val="22"/>
          <w:lang w:val="en-US" w:eastAsia="en-US"/>
        </w:rPr>
        <w:t xml:space="preserve">HTTP Response </w:t>
      </w:r>
      <w:proofErr w:type="spellStart"/>
      <w:r w:rsidRPr="00AE48D8">
        <w:rPr>
          <w:rFonts w:asciiTheme="minorHAnsi" w:eastAsiaTheme="minorHAnsi" w:hAnsiTheme="minorHAnsi" w:cstheme="minorBidi"/>
          <w:i/>
          <w:iCs/>
          <w:sz w:val="22"/>
          <w:szCs w:val="22"/>
          <w:lang w:val="en-US" w:eastAsia="en-US"/>
        </w:rPr>
        <w:t>Code</w:t>
      </w:r>
      <w:proofErr w:type="spellEnd"/>
      <w:r w:rsidRPr="00AE48D8">
        <w:rPr>
          <w:rFonts w:asciiTheme="minorHAnsi" w:eastAsiaTheme="minorHAnsi" w:hAnsiTheme="minorHAnsi" w:cstheme="minorBidi"/>
          <w:i/>
          <w:iCs/>
          <w:sz w:val="22"/>
          <w:szCs w:val="22"/>
          <w:lang w:val="en-US" w:eastAsia="en-US"/>
        </w:rPr>
        <w:t>: 401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</w:t>
      </w:r>
      <w:proofErr w:type="spell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indicating</w:t>
      </w:r>
      <w:proofErr w:type="spell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that authorization is required.</w:t>
      </w:r>
    </w:p>
    <w:p w:rsidR="00A8008A" w:rsidRDefault="00836507" w:rsidP="00BC0EE5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A successful result will be </w:t>
      </w:r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a table with the list of entities </w:t>
      </w:r>
      <w:proofErr w:type="spellStart"/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suported</w:t>
      </w:r>
      <w:proofErr w:type="spellEnd"/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by the API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</w:p>
    <w:p w:rsidR="00827F86" w:rsidRDefault="00A179A9" w:rsidP="00BC0EE5">
      <w:pPr>
        <w:pStyle w:val="NormalWeb"/>
        <w:rPr>
          <w:rFonts w:asciiTheme="minorHAnsi" w:eastAsiaTheme="minorHAnsi" w:hAnsiTheme="minorHAnsi" w:cstheme="minorBidi"/>
          <w:i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More information ab</w:t>
      </w:r>
      <w:r w:rsidR="00827F86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out STA Services: </w:t>
      </w:r>
      <w:hyperlink r:id="rId5" w:history="1">
        <w:r w:rsidR="00FF45A5" w:rsidRPr="003F4C15">
          <w:rPr>
            <w:rStyle w:val="Hipervnculo"/>
            <w:rFonts w:asciiTheme="minorHAnsi" w:eastAsiaTheme="minorHAnsi" w:hAnsiTheme="minorHAnsi" w:cstheme="minorBidi"/>
            <w:i/>
            <w:sz w:val="22"/>
            <w:szCs w:val="22"/>
            <w:lang w:val="en-US" w:eastAsia="en-US"/>
          </w:rPr>
          <w:t>https://www.ogc.org/standards/sensorthings/</w:t>
        </w:r>
      </w:hyperlink>
    </w:p>
    <w:p w:rsidR="00FF45A5" w:rsidRDefault="00FF45A5" w:rsidP="00BC0EE5">
      <w:pPr>
        <w:pStyle w:val="NormalWeb"/>
        <w:rPr>
          <w:rFonts w:asciiTheme="minorHAnsi" w:eastAsiaTheme="minorHAnsi" w:hAnsiTheme="minorHAnsi" w:cstheme="minorBidi"/>
          <w:i/>
          <w:sz w:val="22"/>
          <w:szCs w:val="22"/>
          <w:lang w:val="en-US" w:eastAsia="en-US"/>
        </w:rPr>
      </w:pPr>
    </w:p>
    <w:p w:rsidR="00FF45A5" w:rsidRPr="00827F86" w:rsidRDefault="00FF45A5" w:rsidP="00BC0EE5">
      <w:pPr>
        <w:pStyle w:val="NormalWeb"/>
        <w:rPr>
          <w:rFonts w:asciiTheme="minorHAnsi" w:eastAsiaTheme="minorHAnsi" w:hAnsiTheme="minorHAnsi" w:cstheme="minorBidi"/>
          <w:i/>
          <w:sz w:val="22"/>
          <w:szCs w:val="22"/>
          <w:lang w:val="en-US" w:eastAsia="en-US"/>
        </w:rPr>
      </w:pP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Faltaria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el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clicar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la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taula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afegeix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directament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el pas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seguent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.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Aqui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o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en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la entity?</w:t>
      </w:r>
    </w:p>
    <w:p w:rsidR="00BC0EE5" w:rsidRDefault="00A8008A" w:rsidP="00791DA9">
      <w:pPr>
        <w:rPr>
          <w:b/>
          <w:lang w:val="en-US"/>
        </w:rPr>
      </w:pPr>
      <w:r w:rsidRPr="00A8008A">
        <w:rPr>
          <w:b/>
          <w:lang w:val="en-US"/>
        </w:rPr>
        <w:t>OAPI collections</w:t>
      </w:r>
    </w:p>
    <w:p w:rsidR="00FB06CD" w:rsidRPr="00FB06CD" w:rsidRDefault="00FB06CD" w:rsidP="00FB06CD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Connects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to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collections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page of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an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OGC Web API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instance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and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downloads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data to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browser.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This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data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displayed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as a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table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.</w:t>
      </w:r>
    </w:p>
    <w:p w:rsidR="00FB06CD" w:rsidRPr="00FB06CD" w:rsidRDefault="00FB06CD" w:rsidP="00FB06CD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When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an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OAPI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collection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used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data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loaded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at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every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step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Using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blue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tools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make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 new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request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to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API,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while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using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grey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tools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work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with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data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already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stored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browser.</w:t>
      </w:r>
    </w:p>
    <w:p w:rsidR="00FB06CD" w:rsidRPr="00FB06CD" w:rsidRDefault="00FB06CD" w:rsidP="00FB06CD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proofErr w:type="spellStart"/>
      <w:r w:rsidRPr="00FB06CD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Caution</w:t>
      </w:r>
      <w:proofErr w:type="spellEnd"/>
      <w:r w:rsidRPr="00FB06CD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:</w:t>
      </w:r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Not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collections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support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actions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such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as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filtering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When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 blue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filter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tool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linked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a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request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automatically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sent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to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API to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check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whether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filter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action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available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If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collection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does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not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support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this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service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filter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applied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as a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table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lastRenderedPageBreak/>
        <w:t>operation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(grey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tool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). In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this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case,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filter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only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be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applied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to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records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already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stored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</w:t>
      </w:r>
      <w:proofErr w:type="spellStart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the</w:t>
      </w:r>
      <w:proofErr w:type="spellEnd"/>
      <w:r w:rsidRPr="00FB06CD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browser.</w:t>
      </w:r>
    </w:p>
    <w:p w:rsidR="00A179A9" w:rsidRPr="00AE48D8" w:rsidRDefault="00A179A9" w:rsidP="00A179A9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Some </w:t>
      </w:r>
      <w:r w:rsidR="00A615BA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OAPI </w:t>
      </w:r>
      <w:proofErr w:type="gramStart"/>
      <w:r w:rsidR="00A615BA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collections 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require</w:t>
      </w:r>
      <w:proofErr w:type="gram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authorization</w:t>
      </w:r>
      <w:r w:rsidR="00A615BA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r w:rsidR="00A615BA" w:rsidRPr="00A615BA">
        <w:rPr>
          <w:rFonts w:asciiTheme="minorHAnsi" w:eastAsiaTheme="minorHAnsi" w:hAnsiTheme="minorHAnsi" w:cstheme="minorBidi"/>
          <w:sz w:val="22"/>
          <w:szCs w:val="22"/>
          <w:highlight w:val="yellow"/>
          <w:lang w:val="en-US" w:eastAsia="en-US"/>
        </w:rPr>
        <w:t>((SI?)</w:t>
      </w:r>
      <w:r w:rsidRPr="00A615BA">
        <w:rPr>
          <w:rFonts w:asciiTheme="minorHAnsi" w:eastAsiaTheme="minorHAnsi" w:hAnsiTheme="minorHAnsi" w:cstheme="minorBidi"/>
          <w:sz w:val="22"/>
          <w:szCs w:val="22"/>
          <w:highlight w:val="yellow"/>
          <w:lang w:val="en-US" w:eastAsia="en-US"/>
        </w:rPr>
        <w:t>.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This authorization </w:t>
      </w:r>
      <w:proofErr w:type="gram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 obtained</w:t>
      </w:r>
      <w:proofErr w:type="gram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using the </w:t>
      </w:r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Login tool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.</w:t>
      </w:r>
    </w:p>
    <w:p w:rsidR="00A179A9" w:rsidRPr="00AE48D8" w:rsidRDefault="00A179A9" w:rsidP="00A179A9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To access </w:t>
      </w:r>
      <w:r w:rsidR="00A615BA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to 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a service, the service URL </w:t>
      </w:r>
      <w:proofErr w:type="gram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should be placed</w:t>
      </w:r>
      <w:proofErr w:type="gram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in the </w:t>
      </w:r>
      <w:r w:rsidRPr="00AE48D8">
        <w:rPr>
          <w:rFonts w:asciiTheme="minorHAnsi" w:eastAsiaTheme="minorHAnsi" w:hAnsiTheme="minorHAnsi" w:cstheme="minorBidi"/>
          <w:b/>
          <w:sz w:val="22"/>
          <w:szCs w:val="22"/>
          <w:lang w:val="en-US" w:eastAsia="en-US"/>
        </w:rPr>
        <w:t>Landing Page URL field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TAPIS provides several examples in the dropdown below; select one and the URL </w:t>
      </w:r>
      <w:proofErr w:type="gram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 be added</w:t>
      </w:r>
      <w:proofErr w:type="gram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automatically.</w:t>
      </w:r>
    </w:p>
    <w:p w:rsidR="00A179A9" w:rsidRDefault="00A179A9" w:rsidP="00A179A9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Click the </w:t>
      </w:r>
      <w:r w:rsidRPr="00AE48D8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OK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button to load the data. If the action succeeds, </w:t>
      </w:r>
      <w:r w:rsidRPr="00AE48D8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“Complete”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will appear in the clarification zone (the box on the right). If the action fails, the error will appear in this box—for example: </w:t>
      </w:r>
      <w:r w:rsidRPr="00AE48D8">
        <w:rPr>
          <w:rFonts w:asciiTheme="minorHAnsi" w:eastAsiaTheme="minorHAnsi" w:hAnsiTheme="minorHAnsi" w:cstheme="minorBidi"/>
          <w:i/>
          <w:iCs/>
          <w:sz w:val="22"/>
          <w:szCs w:val="22"/>
          <w:lang w:val="en-US" w:eastAsia="en-US"/>
        </w:rPr>
        <w:t>HTTP Response Code: 401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, indicating that authorization is required.</w:t>
      </w:r>
    </w:p>
    <w:p w:rsidR="00A179A9" w:rsidRDefault="00A179A9" w:rsidP="00A179A9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A successful result will be </w:t>
      </w:r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a table with the list of </w:t>
      </w:r>
      <w:r w:rsidR="00FF45A5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collections</w:t>
      </w:r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suported</w:t>
      </w:r>
      <w:proofErr w:type="spellEnd"/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by the </w:t>
      </w:r>
      <w:r w:rsidR="00FF45A5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service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</w:p>
    <w:p w:rsidR="00827F86" w:rsidRDefault="00A179A9" w:rsidP="00791DA9">
      <w:pPr>
        <w:rPr>
          <w:lang w:val="en-US"/>
        </w:rPr>
      </w:pPr>
      <w:r>
        <w:rPr>
          <w:lang w:val="en-US"/>
        </w:rPr>
        <w:t xml:space="preserve">More information </w:t>
      </w:r>
      <w:proofErr w:type="gramStart"/>
      <w:r>
        <w:rPr>
          <w:lang w:val="en-US"/>
        </w:rPr>
        <w:t xml:space="preserve">about </w:t>
      </w:r>
      <w:r>
        <w:rPr>
          <w:lang w:val="en-US"/>
        </w:rPr>
        <w:t xml:space="preserve"> OAPI</w:t>
      </w:r>
      <w:proofErr w:type="gramEnd"/>
      <w:r>
        <w:rPr>
          <w:lang w:val="en-US"/>
        </w:rPr>
        <w:t xml:space="preserve"> collections: </w:t>
      </w:r>
      <w:r w:rsidR="00827F86" w:rsidRPr="00827F86">
        <w:rPr>
          <w:lang w:val="en-US"/>
        </w:rPr>
        <w:t>https://ogcapi.ogc.org/features/overview.html</w:t>
      </w:r>
    </w:p>
    <w:p w:rsidR="00A8008A" w:rsidRDefault="00A8008A" w:rsidP="00791DA9">
      <w:pPr>
        <w:rPr>
          <w:lang w:val="en-US"/>
        </w:rPr>
      </w:pPr>
    </w:p>
    <w:p w:rsidR="00FF45A5" w:rsidRPr="00827F86" w:rsidRDefault="00FF45A5" w:rsidP="00FF45A5">
      <w:pPr>
        <w:pStyle w:val="NormalWeb"/>
        <w:rPr>
          <w:rFonts w:asciiTheme="minorHAnsi" w:eastAsiaTheme="minorHAnsi" w:hAnsiTheme="minorHAnsi" w:cstheme="minorBidi"/>
          <w:i/>
          <w:sz w:val="22"/>
          <w:szCs w:val="22"/>
          <w:lang w:val="en-US" w:eastAsia="en-US"/>
        </w:rPr>
      </w:pP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Faltaria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el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clicar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la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taula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afegeix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directament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el pas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seguent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.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Aqui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o </w:t>
      </w:r>
      <w:proofErr w:type="spellStart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>en</w:t>
      </w:r>
      <w:proofErr w:type="spellEnd"/>
      <w:r w:rsidRPr="00FF45A5">
        <w:rPr>
          <w:rFonts w:asciiTheme="minorHAnsi" w:eastAsiaTheme="minorHAnsi" w:hAnsiTheme="minorHAnsi" w:cstheme="minorBidi"/>
          <w:i/>
          <w:sz w:val="22"/>
          <w:szCs w:val="22"/>
          <w:highlight w:val="yellow"/>
          <w:lang w:val="en-US" w:eastAsia="en-US"/>
        </w:rPr>
        <w:t xml:space="preserve"> la entity?</w:t>
      </w:r>
    </w:p>
    <w:p w:rsidR="00FF45A5" w:rsidRDefault="00FF45A5" w:rsidP="00791DA9">
      <w:pPr>
        <w:rPr>
          <w:lang w:val="en-US"/>
        </w:rPr>
      </w:pPr>
    </w:p>
    <w:p w:rsidR="00FF45A5" w:rsidRDefault="00FF45A5" w:rsidP="00791DA9">
      <w:pPr>
        <w:rPr>
          <w:b/>
          <w:lang w:val="en-US"/>
        </w:rPr>
      </w:pPr>
      <w:r w:rsidRPr="00FF45A5">
        <w:rPr>
          <w:b/>
          <w:lang w:val="en-US"/>
        </w:rPr>
        <w:t>OAPI ITEMS</w:t>
      </w:r>
    </w:p>
    <w:p w:rsidR="00BC664C" w:rsidRDefault="00DD1BC5" w:rsidP="00791DA9">
      <w:pPr>
        <w:rPr>
          <w:lang w:val="en-US"/>
        </w:rPr>
      </w:pPr>
      <w:r>
        <w:rPr>
          <w:lang w:val="en-US"/>
        </w:rPr>
        <w:t>Obtain the data from an</w:t>
      </w:r>
      <w:r w:rsidR="00FB06CD" w:rsidRPr="00FB06CD">
        <w:rPr>
          <w:lang w:val="en-US"/>
        </w:rPr>
        <w:t xml:space="preserve"> Item</w:t>
      </w:r>
      <w:r>
        <w:rPr>
          <w:lang w:val="en-US"/>
        </w:rPr>
        <w:t xml:space="preserve"> from a collection. This tool is needed to explore the data from the </w:t>
      </w:r>
      <w:proofErr w:type="gramStart"/>
      <w:r>
        <w:rPr>
          <w:lang w:val="en-US"/>
        </w:rPr>
        <w:t>item</w:t>
      </w:r>
      <w:r w:rsidR="005B30F6">
        <w:rPr>
          <w:lang w:val="en-US"/>
        </w:rPr>
        <w:t>,</w:t>
      </w:r>
      <w:proofErr w:type="gramEnd"/>
      <w:r w:rsidR="005B30F6">
        <w:rPr>
          <w:lang w:val="en-US"/>
        </w:rPr>
        <w:t xml:space="preserve"> otherwise </w:t>
      </w:r>
      <w:proofErr w:type="spellStart"/>
      <w:r w:rsidR="005B30F6">
        <w:rPr>
          <w:lang w:val="en-US"/>
        </w:rPr>
        <w:t>acces</w:t>
      </w:r>
      <w:proofErr w:type="spellEnd"/>
      <w:r w:rsidR="005B30F6">
        <w:rPr>
          <w:lang w:val="en-US"/>
        </w:rPr>
        <w:t xml:space="preserve"> to </w:t>
      </w:r>
      <w:proofErr w:type="spellStart"/>
      <w:r w:rsidR="005B30F6">
        <w:rPr>
          <w:lang w:val="en-US"/>
        </w:rPr>
        <w:t>json</w:t>
      </w:r>
      <w:proofErr w:type="spellEnd"/>
      <w:r w:rsidR="005B30F6">
        <w:rPr>
          <w:lang w:val="en-US"/>
        </w:rPr>
        <w:t xml:space="preserve"> data</w:t>
      </w:r>
      <w:r w:rsidR="00BC664C">
        <w:rPr>
          <w:lang w:val="en-US"/>
        </w:rPr>
        <w:t xml:space="preserve"> (in </w:t>
      </w:r>
      <w:proofErr w:type="spellStart"/>
      <w:r w:rsidR="00BC664C">
        <w:rPr>
          <w:lang w:val="en-US"/>
        </w:rPr>
        <w:t>itemsLikn</w:t>
      </w:r>
      <w:proofErr w:type="spellEnd"/>
      <w:r w:rsidR="00BC664C">
        <w:rPr>
          <w:lang w:val="en-US"/>
        </w:rPr>
        <w:t>)</w:t>
      </w:r>
      <w:r w:rsidR="005B30F6">
        <w:rPr>
          <w:lang w:val="en-US"/>
        </w:rPr>
        <w:t xml:space="preserve"> directly in TAPIS is not </w:t>
      </w:r>
      <w:r w:rsidR="00BC664C">
        <w:rPr>
          <w:lang w:val="en-US"/>
        </w:rPr>
        <w:t>possible.</w:t>
      </w:r>
    </w:p>
    <w:p w:rsidR="00BC664C" w:rsidRDefault="00BC664C" w:rsidP="00791DA9">
      <w:pPr>
        <w:rPr>
          <w:lang w:val="en-US"/>
        </w:rPr>
      </w:pPr>
      <w:r>
        <w:rPr>
          <w:lang w:val="en-US"/>
        </w:rPr>
        <w:t xml:space="preserve">To use this tool you have </w:t>
      </w:r>
      <w:proofErr w:type="gramStart"/>
      <w:r>
        <w:rPr>
          <w:lang w:val="en-US"/>
        </w:rPr>
        <w:t>3</w:t>
      </w:r>
      <w:proofErr w:type="gramEnd"/>
      <w:r>
        <w:rPr>
          <w:lang w:val="en-US"/>
        </w:rPr>
        <w:t xml:space="preserve"> ways. </w:t>
      </w:r>
    </w:p>
    <w:p w:rsidR="00BC664C" w:rsidRDefault="00BC664C" w:rsidP="00BC664C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Click directly in the collection link </w:t>
      </w:r>
      <w:proofErr w:type="spellStart"/>
      <w:r>
        <w:rPr>
          <w:lang w:val="en-US"/>
        </w:rPr>
        <w:t>itemsLink</w:t>
      </w:r>
      <w:proofErr w:type="spellEnd"/>
      <w:r>
        <w:rPr>
          <w:lang w:val="en-US"/>
        </w:rPr>
        <w:t xml:space="preserve">, this will display the select resource tool and the </w:t>
      </w:r>
      <w:proofErr w:type="spellStart"/>
      <w:r>
        <w:rPr>
          <w:lang w:val="en-US"/>
        </w:rPr>
        <w:t>OAPIItems</w:t>
      </w:r>
      <w:proofErr w:type="spellEnd"/>
      <w:r>
        <w:rPr>
          <w:lang w:val="en-US"/>
        </w:rPr>
        <w:t xml:space="preserve"> tool and data will be loaded automatically. </w:t>
      </w:r>
    </w:p>
    <w:p w:rsidR="00BC664C" w:rsidRDefault="00BC664C" w:rsidP="00BC664C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Same way as described before </w:t>
      </w:r>
      <w:proofErr w:type="gramStart"/>
      <w:r>
        <w:rPr>
          <w:lang w:val="en-US"/>
        </w:rPr>
        <w:t>can be done</w:t>
      </w:r>
      <w:proofErr w:type="gramEnd"/>
      <w:r>
        <w:rPr>
          <w:lang w:val="en-US"/>
        </w:rPr>
        <w:t xml:space="preserve"> manually, adding select resource tool </w:t>
      </w:r>
      <w:proofErr w:type="spellStart"/>
      <w:r>
        <w:rPr>
          <w:lang w:val="en-US"/>
        </w:rPr>
        <w:t>followedby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OAPIItems</w:t>
      </w:r>
      <w:proofErr w:type="spellEnd"/>
      <w:r>
        <w:rPr>
          <w:lang w:val="en-US"/>
        </w:rPr>
        <w:t xml:space="preserve"> tool.</w:t>
      </w:r>
    </w:p>
    <w:p w:rsidR="00BC664C" w:rsidRDefault="00BC664C" w:rsidP="00BC664C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Linking blue select rows from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OAPIcollections</w:t>
      </w:r>
      <w:proofErr w:type="spellEnd"/>
      <w:r>
        <w:rPr>
          <w:lang w:val="en-US"/>
        </w:rPr>
        <w:t xml:space="preserve">, selecting one collection and </w:t>
      </w:r>
      <w:proofErr w:type="spellStart"/>
      <w:r>
        <w:rPr>
          <w:lang w:val="en-US"/>
        </w:rPr>
        <w:t>linkinb</w:t>
      </w:r>
      <w:proofErr w:type="spellEnd"/>
      <w:r>
        <w:rPr>
          <w:lang w:val="en-US"/>
        </w:rPr>
        <w:t xml:space="preserve"> after the OAPIITEMS tool. </w:t>
      </w:r>
    </w:p>
    <w:p w:rsidR="00FB06CD" w:rsidRPr="00FB06CD" w:rsidRDefault="00BC664C" w:rsidP="00791DA9">
      <w:pPr>
        <w:rPr>
          <w:lang w:val="en-US"/>
        </w:rPr>
      </w:pPr>
      <w:r>
        <w:rPr>
          <w:lang w:val="en-US"/>
        </w:rPr>
        <w:t xml:space="preserve">If you </w:t>
      </w:r>
      <w:proofErr w:type="gramStart"/>
      <w:r>
        <w:rPr>
          <w:lang w:val="en-US"/>
        </w:rPr>
        <w:t>know</w:t>
      </w:r>
      <w:proofErr w:type="gramEnd"/>
      <w:r>
        <w:rPr>
          <w:lang w:val="en-US"/>
        </w:rPr>
        <w:t xml:space="preserve"> the URL</w:t>
      </w:r>
      <w:r w:rsidR="00B93294">
        <w:rPr>
          <w:lang w:val="en-US"/>
        </w:rPr>
        <w:t xml:space="preserve"> from this ITEM this can be pasted or written directly in </w:t>
      </w:r>
      <w:r w:rsidR="00B93294" w:rsidRPr="00B93294">
        <w:rPr>
          <w:lang w:val="en-US"/>
        </w:rPr>
        <w:t>Landing page URL</w:t>
      </w:r>
      <w:r w:rsidR="00B93294">
        <w:rPr>
          <w:lang w:val="en-US"/>
        </w:rPr>
        <w:t xml:space="preserve">. In this case, dropdown </w:t>
      </w:r>
      <w:proofErr w:type="gramStart"/>
      <w:r w:rsidR="00B93294">
        <w:rPr>
          <w:lang w:val="en-US"/>
        </w:rPr>
        <w:t>hasn’t got</w:t>
      </w:r>
      <w:proofErr w:type="gramEnd"/>
      <w:r w:rsidR="00B93294">
        <w:rPr>
          <w:lang w:val="en-US"/>
        </w:rPr>
        <w:t xml:space="preserve"> suggestions. For suggestions, use </w:t>
      </w:r>
      <w:proofErr w:type="spellStart"/>
      <w:proofErr w:type="gramStart"/>
      <w:r w:rsidR="00B93294">
        <w:rPr>
          <w:lang w:val="en-US"/>
        </w:rPr>
        <w:t>OAPIcollections</w:t>
      </w:r>
      <w:proofErr w:type="spellEnd"/>
      <w:r w:rsidR="00B93294">
        <w:rPr>
          <w:lang w:val="en-US"/>
        </w:rPr>
        <w:t xml:space="preserve">  </w:t>
      </w:r>
      <w:proofErr w:type="spellStart"/>
      <w:r w:rsidR="00B93294">
        <w:rPr>
          <w:lang w:val="en-US"/>
        </w:rPr>
        <w:t>sugestions</w:t>
      </w:r>
      <w:proofErr w:type="spellEnd"/>
      <w:proofErr w:type="gramEnd"/>
      <w:r w:rsidR="00B93294">
        <w:rPr>
          <w:lang w:val="en-US"/>
        </w:rPr>
        <w:t xml:space="preserve"> and select an item. </w:t>
      </w:r>
    </w:p>
    <w:p w:rsidR="00FB06CD" w:rsidRPr="00AE48D8" w:rsidRDefault="00FB06CD" w:rsidP="00FB06CD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Caution, not all </w:t>
      </w:r>
      <w:r w:rsidR="00B93294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items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have all actions, for example filter. When a blue filter tool </w:t>
      </w:r>
      <w:proofErr w:type="gramStart"/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will be linked</w:t>
      </w:r>
      <w:proofErr w:type="gramEnd"/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, a petition to know if filter actions is available automatically by the API will be done. If this collection hasn’t got this service, the filter will be apply as a table (grey tool), so, filter will be apply only from the records stored yet in the browser. </w:t>
      </w:r>
    </w:p>
    <w:p w:rsidR="00FB06CD" w:rsidRPr="00AE48D8" w:rsidRDefault="00FB06CD" w:rsidP="00FB06CD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Some 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OAPI </w:t>
      </w:r>
      <w:proofErr w:type="gramStart"/>
      <w:r w:rsidR="00B93294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items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require</w:t>
      </w:r>
      <w:proofErr w:type="gram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authorization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r w:rsidRPr="00A615BA">
        <w:rPr>
          <w:rFonts w:asciiTheme="minorHAnsi" w:eastAsiaTheme="minorHAnsi" w:hAnsiTheme="minorHAnsi" w:cstheme="minorBidi"/>
          <w:sz w:val="22"/>
          <w:szCs w:val="22"/>
          <w:highlight w:val="yellow"/>
          <w:lang w:val="en-US" w:eastAsia="en-US"/>
        </w:rPr>
        <w:t>((SI?).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This authorization </w:t>
      </w:r>
      <w:proofErr w:type="gramStart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is obtained</w:t>
      </w:r>
      <w:proofErr w:type="gramEnd"/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using the </w:t>
      </w:r>
      <w:r w:rsidRPr="00AE48D8">
        <w:rPr>
          <w:rFonts w:asciiTheme="minorHAnsi" w:eastAsiaTheme="minorHAnsi" w:hAnsiTheme="minorHAnsi" w:cstheme="minorBidi"/>
          <w:color w:val="FF0000"/>
          <w:sz w:val="22"/>
          <w:szCs w:val="22"/>
          <w:lang w:val="en-US" w:eastAsia="en-US"/>
        </w:rPr>
        <w:t>Login tool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.</w:t>
      </w:r>
    </w:p>
    <w:p w:rsidR="00FB06CD" w:rsidRDefault="00FB06CD" w:rsidP="00FB06CD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lastRenderedPageBreak/>
        <w:t xml:space="preserve">Click the </w:t>
      </w:r>
      <w:r w:rsidRPr="00AE48D8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OK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button to load the data. If the action succeeds, </w:t>
      </w:r>
      <w:r w:rsidRPr="00AE48D8">
        <w:rPr>
          <w:rFonts w:asciiTheme="minorHAnsi" w:eastAsiaTheme="minorHAnsi" w:hAnsiTheme="minorHAnsi" w:cstheme="minorBidi"/>
          <w:b/>
          <w:bCs/>
          <w:sz w:val="22"/>
          <w:szCs w:val="22"/>
          <w:lang w:val="en-US" w:eastAsia="en-US"/>
        </w:rPr>
        <w:t>“Complete”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will appear in the clarification zone (the box on the right). If the action fails, the error will appear in this box—for example: </w:t>
      </w:r>
      <w:r w:rsidRPr="00AE48D8">
        <w:rPr>
          <w:rFonts w:asciiTheme="minorHAnsi" w:eastAsiaTheme="minorHAnsi" w:hAnsiTheme="minorHAnsi" w:cstheme="minorBidi"/>
          <w:i/>
          <w:iCs/>
          <w:sz w:val="22"/>
          <w:szCs w:val="22"/>
          <w:lang w:val="en-US" w:eastAsia="en-US"/>
        </w:rPr>
        <w:t>HTTP Response Code: 401</w:t>
      </w:r>
      <w:r w:rsidRPr="00AE48D8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, indicating that authorization is required.</w:t>
      </w:r>
    </w:p>
    <w:p w:rsidR="00FB06CD" w:rsidRDefault="00FB06CD" w:rsidP="00FB06CD">
      <w:pPr>
        <w:pStyle w:val="NormalWeb"/>
        <w:rPr>
          <w:rFonts w:asciiTheme="minorHAnsi" w:eastAsiaTheme="minorHAnsi" w:hAnsiTheme="minorHAnsi" w:cstheme="minorBidi"/>
          <w:sz w:val="22"/>
          <w:szCs w:val="22"/>
          <w:lang w:val="en-US"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A successful result will be </w:t>
      </w:r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a table with the </w:t>
      </w:r>
      <w:r w:rsidR="00B93294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data</w:t>
      </w:r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</w:t>
      </w:r>
      <w:proofErr w:type="spellStart"/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suported</w:t>
      </w:r>
      <w:proofErr w:type="spellEnd"/>
      <w:r w:rsidRPr="00836507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 by </w:t>
      </w:r>
      <w:r w:rsidR="00B93294"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>item selected</w:t>
      </w:r>
      <w:r>
        <w:rPr>
          <w:rFonts w:asciiTheme="minorHAnsi" w:eastAsiaTheme="minorHAnsi" w:hAnsiTheme="minorHAnsi" w:cstheme="minorBidi"/>
          <w:sz w:val="22"/>
          <w:szCs w:val="22"/>
          <w:lang w:val="en-US" w:eastAsia="en-US"/>
        </w:rPr>
        <w:t xml:space="preserve">. </w:t>
      </w:r>
    </w:p>
    <w:p w:rsidR="00FB06CD" w:rsidRPr="00B93294" w:rsidRDefault="00FB06CD" w:rsidP="00FB06CD">
      <w:pPr>
        <w:rPr>
          <w:u w:val="single"/>
          <w:lang w:val="en-US"/>
        </w:rPr>
      </w:pPr>
      <w:r>
        <w:rPr>
          <w:lang w:val="en-US"/>
        </w:rPr>
        <w:t xml:space="preserve">More information </w:t>
      </w:r>
      <w:proofErr w:type="gramStart"/>
      <w:r>
        <w:rPr>
          <w:lang w:val="en-US"/>
        </w:rPr>
        <w:t>about  OAPI</w:t>
      </w:r>
      <w:proofErr w:type="gramEnd"/>
      <w:r>
        <w:rPr>
          <w:lang w:val="en-US"/>
        </w:rPr>
        <w:t xml:space="preserve"> collections: </w:t>
      </w:r>
      <w:hyperlink r:id="rId6" w:history="1">
        <w:r w:rsidR="00B93294" w:rsidRPr="003F4C15">
          <w:rPr>
            <w:rStyle w:val="Hipervnculo"/>
            <w:lang w:val="en-US"/>
          </w:rPr>
          <w:t>https://ogcapi.ogc.org/features/overview.html</w:t>
        </w:r>
      </w:hyperlink>
      <w:r w:rsidR="00B93294">
        <w:rPr>
          <w:lang w:val="en-US"/>
        </w:rPr>
        <w:t xml:space="preserve"> (?)</w:t>
      </w:r>
      <w:bookmarkStart w:id="0" w:name="_GoBack"/>
      <w:bookmarkEnd w:id="0"/>
    </w:p>
    <w:p w:rsidR="00FF45A5" w:rsidRPr="00791DA9" w:rsidRDefault="00FF45A5" w:rsidP="00791DA9">
      <w:pPr>
        <w:rPr>
          <w:lang w:val="en-US"/>
        </w:rPr>
      </w:pPr>
    </w:p>
    <w:sectPr w:rsidR="00FF45A5" w:rsidRPr="00791D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93F22"/>
    <w:multiLevelType w:val="hybridMultilevel"/>
    <w:tmpl w:val="765882F2"/>
    <w:lvl w:ilvl="0" w:tplc="253486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5C86"/>
    <w:rsid w:val="001E311C"/>
    <w:rsid w:val="00505C86"/>
    <w:rsid w:val="005B30F6"/>
    <w:rsid w:val="00791DA9"/>
    <w:rsid w:val="00827F86"/>
    <w:rsid w:val="00836507"/>
    <w:rsid w:val="00924B9B"/>
    <w:rsid w:val="00A179A9"/>
    <w:rsid w:val="00A615BA"/>
    <w:rsid w:val="00A8008A"/>
    <w:rsid w:val="00AE48D8"/>
    <w:rsid w:val="00B93294"/>
    <w:rsid w:val="00BB73D0"/>
    <w:rsid w:val="00BC0EE5"/>
    <w:rsid w:val="00BC664C"/>
    <w:rsid w:val="00DD1BC5"/>
    <w:rsid w:val="00F8468E"/>
    <w:rsid w:val="00FB06CD"/>
    <w:rsid w:val="00FF4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7F6605"/>
  <w15:chartTrackingRefBased/>
  <w15:docId w15:val="{EEF2CDA6-EE94-4CC2-846D-69E9EA8F4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C0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C0EE5"/>
    <w:rPr>
      <w:b/>
      <w:bCs/>
    </w:rPr>
  </w:style>
  <w:style w:type="character" w:styleId="nfasis">
    <w:name w:val="Emphasis"/>
    <w:basedOn w:val="Fuentedeprrafopredeter"/>
    <w:uiPriority w:val="20"/>
    <w:qFormat/>
    <w:rsid w:val="00BC0EE5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F45A5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C66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550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67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gcapi.ogc.org/features/overview.html" TargetMode="External"/><Relationship Id="rId5" Type="http://schemas.openxmlformats.org/officeDocument/2006/relationships/hyperlink" Target="https://www.ogc.org/standards/sensorthing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758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Olivé</dc:creator>
  <cp:keywords/>
  <dc:description/>
  <cp:lastModifiedBy>Marta Olivé</cp:lastModifiedBy>
  <cp:revision>10</cp:revision>
  <dcterms:created xsi:type="dcterms:W3CDTF">2026-03-05T11:50:00Z</dcterms:created>
  <dcterms:modified xsi:type="dcterms:W3CDTF">2026-03-05T16:52:00Z</dcterms:modified>
</cp:coreProperties>
</file>