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en-GB"/>
        </w:rPr>
        <w:t>Example 2  - UAI 655 (less advanced)</w:t>
      </w:r>
    </w:p>
    <w:p>
      <w:pPr>
        <w:pStyle w:val="Heading2"/>
        <w:rPr/>
      </w:pPr>
      <w:r>
        <w:rPr>
          <w:lang w:val="en-GB"/>
        </w:rPr>
        <w:t>Exam1 – oral part – summer 2018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Mkatabulky"/>
        <w:tblW w:w="906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6939"/>
      </w:tblGrid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 of student</w:t>
            </w:r>
          </w:p>
        </w:tc>
        <w:tc>
          <w:tcPr>
            <w:tcW w:w="693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693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>
          <w:rFonts w:eastAsia="" w:cs="Calibri" w:cstheme="minorHAnsi"/>
          <w:color w:val="24292E"/>
          <w:sz w:val="22"/>
          <w:szCs w:val="22"/>
          <w:shd w:fill="FFFFFF" w:val="clear"/>
          <w:lang w:val="en-GB"/>
        </w:rPr>
        <w:t>Create the Jupyter (ipynb) program in the /mnt/exam/exam1/”your_name” and name it “example2-yourname.ipynb”. Put your name on the top of your program as a comment.</w:t>
      </w:r>
    </w:p>
    <w:p>
      <w:pPr>
        <w:pStyle w:val="Heading1"/>
        <w:rPr>
          <w:rFonts w:ascii="Calibri Light" w:hAnsi="Calibri Light" w:eastAsia="" w:cs="Calibri" w:cstheme="minorHAnsi"/>
          <w:color w:val="24292E"/>
          <w:sz w:val="22"/>
          <w:szCs w:val="22"/>
          <w:highlight w:val="white"/>
          <w:lang w:val="en-GB"/>
        </w:rPr>
      </w:pPr>
      <w:r>
        <w:rPr>
          <w:rFonts w:eastAsia="" w:cs="Calibri" w:cstheme="minorHAnsi"/>
          <w:color w:val="24292E"/>
          <w:sz w:val="22"/>
          <w:szCs w:val="22"/>
          <w:shd w:fill="FFFFFF" w:val="clear"/>
          <w:lang w:val="en-GB"/>
        </w:rPr>
        <w:t>Put the following tasks into your program.</w:t>
      </w:r>
    </w:p>
    <w:p>
      <w:pPr>
        <w:pStyle w:val="Heading1"/>
        <w:rPr/>
      </w:pPr>
      <w:r>
        <w:rPr>
          <w:lang w:val="en-GB"/>
        </w:rPr>
        <w:t xml:space="preserve">Create protein fasta files - start codons and stop codons </w:t>
      </w:r>
    </w:p>
    <w:p>
      <w:pPr>
        <w:pStyle w:val="Heading1"/>
        <w:numPr>
          <w:ilvl w:val="0"/>
          <w:numId w:val="1"/>
        </w:numPr>
        <w:rPr/>
      </w:pPr>
      <w:r>
        <w:rPr>
          <w:rFonts w:eastAsia="" w:cs="" w:cstheme="majorBidi" w:eastAsiaTheme="majorEastAsia"/>
          <w:b w:val="false"/>
          <w:bCs w:val="false"/>
          <w:color w:val="2E74B5" w:themeColor="accent1" w:themeShade="bf"/>
          <w:sz w:val="26"/>
          <w:szCs w:val="26"/>
          <w:highlight w:val="white"/>
          <w:lang w:val="en-GB"/>
        </w:rPr>
        <w:t>Small theory</w:t>
      </w:r>
    </w:p>
    <w:p>
      <w:pPr>
        <w:pStyle w:val="Heading1"/>
        <w:rPr/>
      </w:pPr>
      <w:r>
        <w:rPr>
          <w:rFonts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About stop and start codons see more </w:t>
      </w:r>
      <w:r>
        <w:fldChar w:fldCharType="begin"/>
      </w:r>
      <w:r>
        <w:instrText> HYPERLINK "https://en.wikipedia.org/wiki/Genetic_code" \l "RNA_codon_table"</w:instrText>
      </w:r>
      <w:r>
        <w:fldChar w:fldCharType="separate"/>
      </w:r>
      <w:r>
        <w:rPr>
          <w:rStyle w:val="InternetLink"/>
          <w:rFonts w:cs="Calibri" w:cstheme="minorHAnsi"/>
          <w:b w:val="false"/>
          <w:bCs w:val="false"/>
          <w:color w:val="24292E"/>
          <w:sz w:val="22"/>
          <w:szCs w:val="22"/>
          <w:highlight w:val="white"/>
          <w:lang w:val="en-GB"/>
        </w:rPr>
        <w:t>https://en.wikipedia.org/wiki/Genetic_code#RNA_codon_table</w:t>
      </w:r>
      <w:r>
        <w:fldChar w:fldCharType="end"/>
      </w:r>
      <w:r>
        <w:rPr>
          <w:rFonts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 </w:t>
      </w:r>
      <w:hyperlink r:id="rId2">
        <w:r>
          <w:rPr>
            <w:rStyle w:val="InternetLink"/>
            <w:rFonts w:cs="Calibri" w:cstheme="minorHAnsi"/>
            <w:b w:val="false"/>
            <w:bCs w:val="false"/>
            <w:color w:val="24292E"/>
            <w:sz w:val="22"/>
            <w:szCs w:val="22"/>
            <w:highlight w:val="white"/>
            <w:lang w:val="en-GB"/>
          </w:rPr>
          <w:t>https://en.wikipedia.org/wiki/DNA_codon_table</w:t>
        </w:r>
      </w:hyperlink>
      <w:r>
        <w:rPr>
          <w:rFonts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 </w:t>
      </w:r>
    </w:p>
    <w:p>
      <w:pPr>
        <w:pStyle w:val="Heading1"/>
        <w:rPr/>
      </w:pPr>
      <w:hyperlink r:id="rId3">
        <w:r>
          <w:rPr>
            <w:rStyle w:val="InternetLink"/>
            <w:rFonts w:cs="Calibri" w:cstheme="minorHAnsi"/>
            <w:b w:val="false"/>
            <w:bCs w:val="false"/>
            <w:color w:val="24292E"/>
            <w:sz w:val="22"/>
            <w:szCs w:val="22"/>
            <w:highlight w:val="white"/>
            <w:lang w:val="en-GB"/>
          </w:rPr>
          <w:t>https://www.ncbi.nlm.nih.gov/orffinder/</w:t>
        </w:r>
      </w:hyperlink>
      <w:r>
        <w:rPr>
          <w:rFonts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 </w:t>
      </w:r>
    </w:p>
    <w:p>
      <w:pPr>
        <w:pStyle w:val="Heading1"/>
        <w:rPr>
          <w:rFonts w:cs="Calibri" w:cstheme="minorHAnsi"/>
          <w:b/>
          <w:b/>
          <w:bCs/>
          <w:color w:val="24292E"/>
          <w:sz w:val="22"/>
          <w:szCs w:val="22"/>
          <w:highlight w:val="white"/>
          <w:lang w:val="en-GB"/>
        </w:rPr>
      </w:pPr>
      <w:r>
        <w:rPr>
          <w:rFonts w:cs="Calibri" w:cstheme="minorHAnsi"/>
          <w:b/>
          <w:bCs/>
          <w:color w:val="24292E"/>
          <w:sz w:val="22"/>
          <w:szCs w:val="22"/>
          <w:highlight w:val="white"/>
          <w:lang w:val="en-GB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255905</wp:posOffset>
            </wp:positionH>
            <wp:positionV relativeFrom="paragraph">
              <wp:posOffset>81915</wp:posOffset>
            </wp:positionV>
            <wp:extent cx="4208780" cy="31559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cs="Calibri" w:cstheme="minorHAnsi"/>
          <w:b/>
          <w:b/>
          <w:bCs/>
          <w:color w:val="24292E"/>
          <w:sz w:val="22"/>
          <w:szCs w:val="22"/>
          <w:highlight w:val="white"/>
          <w:lang w:val="en-GB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84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Calibri" w:cstheme="minorHAnsi"/>
          <w:b/>
          <w:bCs/>
          <w:color w:val="24292E"/>
          <w:sz w:val="22"/>
          <w:szCs w:val="22"/>
          <w:shd w:fill="FFFFFF" w:val="clear"/>
          <w:lang w:val="en-GB"/>
        </w:rPr>
        <w:t xml:space="preserve">From UniProt database download 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 xml:space="preserve">Put both id and 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>sequence to variables for later comparison</w:t>
      </w:r>
    </w:p>
    <w:p>
      <w:pPr>
        <w:pStyle w:val="Normal"/>
        <w:rPr>
          <w:rFonts w:ascii="Segoe UI" w:hAnsi="Segoe UI" w:cs="Calibri" w:cstheme="minorHAnsi"/>
          <w:b w:val="false"/>
          <w:b w:val="false"/>
          <w:bCs w:val="false"/>
          <w:color w:val="24292E"/>
          <w:highlight w:val="white"/>
          <w:lang w:val="en-GB"/>
        </w:rPr>
      </w:pPr>
      <w:r>
        <w:rPr>
          <w:rFonts w:cs="Calibri" w:cstheme="minorHAnsi" w:ascii="Segoe UI" w:hAnsi="Segoe UI"/>
          <w:b w:val="false"/>
          <w:bCs w:val="false"/>
          <w:color w:val="24292E"/>
          <w:highlight w:val="white"/>
          <w:lang w:val="en-GB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eastAsia="" w:cs="" w:cstheme="majorBidi" w:eastAsiaTheme="majorEastAsia"/>
          <w:b w:val="false"/>
          <w:bCs w:val="false"/>
          <w:color w:val="2E74B5" w:themeColor="accent1" w:themeShade="bf"/>
          <w:sz w:val="26"/>
          <w:szCs w:val="26"/>
          <w:highlight w:val="white"/>
          <w:lang w:val="en-GB"/>
        </w:rPr>
        <w:t>Requirements</w:t>
      </w:r>
    </w:p>
    <w:p>
      <w:pPr>
        <w:pStyle w:val="Heading1"/>
        <w:rPr/>
      </w:pPr>
      <w:r>
        <w:rPr>
          <w:rFonts w:eastAsia="" w:cs="Calibri" w:cstheme="minorHAnsi"/>
          <w:b/>
          <w:bCs/>
          <w:color w:val="24292E"/>
          <w:sz w:val="22"/>
          <w:szCs w:val="22"/>
          <w:shd w:fill="FFFFFF" w:val="clear"/>
          <w:lang w:val="en-GB"/>
        </w:rPr>
        <w:t xml:space="preserve">Create Jupyter program which </w:t>
      </w:r>
    </w:p>
    <w:p>
      <w:pPr>
        <w:pStyle w:val="Heading1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eastAsia=""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>Read nucleotide fasta files</w:t>
      </w:r>
    </w:p>
    <w:p>
      <w:pPr>
        <w:pStyle w:val="Heading1"/>
        <w:numPr>
          <w:ilvl w:val="1"/>
          <w:numId w:val="4"/>
        </w:numPr>
        <w:rPr>
          <w:b w:val="false"/>
          <w:b w:val="false"/>
          <w:bCs w:val="false"/>
          <w:i/>
          <w:i/>
          <w:iCs/>
        </w:rPr>
      </w:pPr>
      <w:r>
        <w:rPr>
          <w:rFonts w:eastAsia="" w:cs="Calibri" w:cstheme="minorHAnsi"/>
          <w:b w:val="false"/>
          <w:bCs w:val="false"/>
          <w:i/>
          <w:iCs/>
          <w:color w:val="24292E"/>
          <w:sz w:val="22"/>
          <w:szCs w:val="22"/>
          <w:shd w:fill="FFFFFF" w:val="clear"/>
          <w:lang w:val="en-GB"/>
        </w:rPr>
        <w:t>/mnt/hepatitis_b_genome.fasta</w:t>
      </w:r>
    </w:p>
    <w:p>
      <w:pPr>
        <w:pStyle w:val="Heading1"/>
        <w:numPr>
          <w:ilvl w:val="1"/>
          <w:numId w:val="4"/>
        </w:numPr>
        <w:rPr>
          <w:b w:val="false"/>
          <w:b w:val="false"/>
          <w:bCs w:val="false"/>
        </w:rPr>
      </w:pPr>
      <w:bookmarkStart w:id="0" w:name="__DdeLink__192_1213448382"/>
      <w:bookmarkEnd w:id="0"/>
      <w:r>
        <w:rPr>
          <w:rFonts w:eastAsia="" w:cs="Calibri" w:cstheme="minorHAnsi"/>
          <w:b w:val="false"/>
          <w:bCs w:val="false"/>
          <w:i/>
          <w:iCs/>
          <w:color w:val="24292E"/>
          <w:sz w:val="22"/>
          <w:szCs w:val="22"/>
          <w:shd w:fill="FFFFFF" w:val="clear"/>
          <w:lang w:val="en-GB"/>
        </w:rPr>
        <w:t>/mnt/ebov_2014.fasta</w:t>
      </w:r>
    </w:p>
    <w:p>
      <w:pPr>
        <w:pStyle w:val="Heading1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rFonts w:eastAsia="" w:cs="Calibri" w:cstheme="minorHAnsi"/>
          <w:b w:val="false"/>
          <w:bCs w:val="false"/>
          <w:i/>
          <w:iCs/>
          <w:color w:val="24292E"/>
          <w:sz w:val="22"/>
          <w:szCs w:val="22"/>
          <w:shd w:fill="FFFFFF" w:val="clear"/>
          <w:lang w:val="en-GB"/>
        </w:rPr>
        <w:t>/mnt/ebov_2007.fasta</w:t>
      </w:r>
      <w:r>
        <w:rPr>
          <w:rFonts w:eastAsia=""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br/>
      </w:r>
    </w:p>
    <w:p>
      <w:pPr>
        <w:pStyle w:val="Heading1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eastAsia=""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Take into clipboard the codontable </w:t>
      </w:r>
      <w:r>
        <w:rPr>
          <w:rFonts w:eastAsia="" w:cs="Calibri" w:cstheme="minorHAnsi"/>
          <w:b w:val="false"/>
          <w:bCs w:val="false"/>
          <w:i/>
          <w:iCs/>
          <w:color w:val="24292E"/>
          <w:sz w:val="22"/>
          <w:szCs w:val="22"/>
          <w:shd w:fill="FFFFFF" w:val="clear"/>
          <w:lang w:val="en-GB"/>
        </w:rPr>
        <w:t>/mnt/codontable.txt</w:t>
      </w:r>
      <w:r>
        <w:rPr>
          <w:rFonts w:eastAsia="" w:cs="Calibri" w:cstheme="minorHAnsi"/>
          <w:b w:val="false"/>
          <w:bCs w:val="false"/>
          <w:color w:val="24292E"/>
          <w:sz w:val="22"/>
          <w:szCs w:val="22"/>
          <w:shd w:fill="FFFFFF" w:val="clear"/>
          <w:lang w:val="en-GB"/>
        </w:rPr>
        <w:t xml:space="preserve"> and put it into your program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 xml:space="preserve">From nucleotide fasta file create (print on the screen or write in a disk) protein fasta file. The header take as it is.  Replace the sequence. </w:t>
      </w:r>
    </w:p>
    <w:p>
      <w:pPr>
        <w:pStyle w:val="Normal"/>
        <w:numPr>
          <w:ilvl w:val="1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 xml:space="preserve">Find start_codon in sequence </w:t>
        <w:tab/>
        <w:t>start_codon = ["ATG"]</w:t>
      </w:r>
    </w:p>
    <w:p>
      <w:pPr>
        <w:pStyle w:val="Normal"/>
        <w:numPr>
          <w:ilvl w:val="1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>Find one of stop_codon</w:t>
        <w:tab/>
        <w:tab/>
        <w:t xml:space="preserve">stop_codon = ["TAG","TAA","TGA"]  </w:t>
      </w:r>
    </w:p>
    <w:p>
      <w:pPr>
        <w:pStyle w:val="Normal"/>
        <w:numPr>
          <w:ilvl w:val="0"/>
          <w:numId w:val="0"/>
        </w:numPr>
        <w:ind w:left="1080" w:hanging="0"/>
        <w:rPr>
          <w:rFonts w:ascii="Segoe UI" w:hAnsi="Segoe UI" w:cs="Calibri" w:cstheme="minorHAnsi"/>
          <w:b w:val="false"/>
          <w:b w:val="false"/>
          <w:bCs w:val="false"/>
          <w:color w:val="24292E"/>
          <w:highlight w:val="white"/>
          <w:lang w:val="en-GB"/>
        </w:rPr>
      </w:pPr>
      <w:r>
        <w:rPr>
          <w:rFonts w:cs="Calibri" w:cstheme="minorHAnsi" w:ascii="Segoe UI" w:hAnsi="Segoe UI"/>
          <w:b w:val="false"/>
          <w:bCs w:val="false"/>
          <w:color w:val="24292E"/>
          <w:highlight w:val="white"/>
          <w:lang w:val="en-GB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>All between the start_codon and the first stop_codon replace according to the codontable. The stop_codons are “-” in the codontable, omit them.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>Continue till the end of the nucleotide fasta file.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Segoe UI" w:hAnsi="Segoe UI" w:cstheme="minorHAnsi"/>
          <w:b w:val="false"/>
          <w:bCs w:val="false"/>
          <w:color w:val="24292E"/>
          <w:shd w:fill="FFFFFF" w:val="clear"/>
          <w:lang w:val="en-GB"/>
        </w:rPr>
        <w:t>Consider that the fastafile can be multiple (more headers and more sequencies</w:t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35520" cy="10316845"/>
              <wp:effectExtent l="0" t="0" r="26670" b="26670"/>
              <wp:wrapNone/>
              <wp:docPr id="3" name="Obdélník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5000" cy="10316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Obdélník 452" stroked="t" style="position:absolute;margin-left:8.85pt;margin-top:45.85pt;width:577.5pt;height:812.25pt;mso-position-horizontal:center;mso-position-horizontal-relative:page;mso-position-vertical-relative:pag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5B9BD5" w:themeColor="accent1"/>
      </w:rPr>
      <w:t xml:space="preserve">Page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73556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73556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5c4502"/>
    <w:rPr/>
  </w:style>
  <w:style w:type="character" w:styleId="ZpatChar" w:customStyle="1">
    <w:name w:val="Zápatí Char"/>
    <w:basedOn w:val="DefaultParagraphFont"/>
    <w:link w:val="Zpat"/>
    <w:uiPriority w:val="99"/>
    <w:qFormat/>
    <w:rsid w:val="005c4502"/>
    <w:rPr/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117aa1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Plk" w:customStyle="1">
    <w:name w:val="pl-k"/>
    <w:basedOn w:val="DefaultParagraphFont"/>
    <w:qFormat/>
    <w:rsid w:val="00a94a78"/>
    <w:rPr/>
  </w:style>
  <w:style w:type="character" w:styleId="Pls" w:customStyle="1">
    <w:name w:val="pl-s"/>
    <w:basedOn w:val="DefaultParagraphFont"/>
    <w:qFormat/>
    <w:rsid w:val="00a94a78"/>
    <w:rPr/>
  </w:style>
  <w:style w:type="character" w:styleId="Plpds" w:customStyle="1">
    <w:name w:val="pl-pds"/>
    <w:basedOn w:val="DefaultParagraphFont"/>
    <w:qFormat/>
    <w:rsid w:val="00a94a78"/>
    <w:rPr/>
  </w:style>
  <w:style w:type="character" w:styleId="Plc1" w:customStyle="1">
    <w:name w:val="pl-c1"/>
    <w:basedOn w:val="DefaultParagraphFont"/>
    <w:qFormat/>
    <w:rsid w:val="00a94a78"/>
    <w:rPr/>
  </w:style>
  <w:style w:type="character" w:styleId="Nadpis2Char" w:customStyle="1">
    <w:name w:val="Nadpis 2 Char"/>
    <w:basedOn w:val="DefaultParagraphFont"/>
    <w:link w:val="Nadpis2"/>
    <w:uiPriority w:val="9"/>
    <w:qFormat/>
    <w:rsid w:val="00b5659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Plmd" w:customStyle="1">
    <w:name w:val="pl-md"/>
    <w:basedOn w:val="DefaultParagraphFont"/>
    <w:qFormat/>
    <w:rsid w:val="000c456e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  <w:color w:val="00000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b w:val="false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b w:val="false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NzevChar"/>
    <w:uiPriority w:val="10"/>
    <w:qFormat/>
    <w:rsid w:val="0073556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ZhlavChar"/>
    <w:uiPriority w:val="99"/>
    <w:unhideWhenUsed/>
    <w:rsid w:val="005c45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5c450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78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117aa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cs-CZ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NA_codon_table" TargetMode="External"/><Relationship Id="rId3" Type="http://schemas.openxmlformats.org/officeDocument/2006/relationships/hyperlink" Target="https://www.ncbi.nlm.nih.gov/orffinder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LibreOffice/5.1.6.2$Linux_X86_64 LibreOffice_project/10m0$Build-2</Application>
  <Pages>3</Pages>
  <Words>207</Words>
  <Characters>1219</Characters>
  <CharactersWithSpaces>1401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2017-11-23T13:43:00Z</dcterms:created>
  <dc:creator>Marta Vohnoutová</dc:creator>
  <dc:description/>
  <dc:language>en-US</dc:language>
  <cp:lastModifiedBy/>
  <dcterms:modified xsi:type="dcterms:W3CDTF">2018-06-05T13:58:35Z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