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D24E4" w14:textId="7034ED88" w:rsidR="00414337" w:rsidRPr="00414337" w:rsidRDefault="00414337" w:rsidP="00414337">
      <w:pPr>
        <w:rPr>
          <w:rFonts w:ascii="Times New Roman" w:hAnsi="Times New Roman" w:cs="Times New Roman"/>
          <w:sz w:val="24"/>
          <w:szCs w:val="24"/>
        </w:rPr>
      </w:pPr>
      <w:r w:rsidRPr="00414337">
        <w:rPr>
          <w:rFonts w:ascii="Times New Roman" w:hAnsi="Times New Roman" w:cs="Times New Roman"/>
          <w:sz w:val="24"/>
          <w:szCs w:val="24"/>
        </w:rPr>
        <w:t>Chapter 2 - Women's Emancipation</w:t>
      </w:r>
      <w:r w:rsidRPr="00414337">
        <w:rPr>
          <w:rFonts w:ascii="Times New Roman" w:hAnsi="Times New Roman" w:cs="Times New Roman"/>
          <w:sz w:val="24"/>
          <w:szCs w:val="24"/>
        </w:rPr>
        <w:tab/>
      </w:r>
    </w:p>
    <w:p w14:paraId="034CFCF3" w14:textId="65FB94D7" w:rsidR="00414337" w:rsidRPr="00414337" w:rsidRDefault="00414337" w:rsidP="00414337">
      <w:pPr>
        <w:rPr>
          <w:rFonts w:ascii="Times New Roman" w:hAnsi="Times New Roman" w:cs="Times New Roman"/>
          <w:sz w:val="24"/>
          <w:szCs w:val="24"/>
        </w:rPr>
      </w:pPr>
      <w:r w:rsidRPr="00414337">
        <w:rPr>
          <w:rFonts w:ascii="Times New Roman" w:hAnsi="Times New Roman" w:cs="Times New Roman"/>
          <w:sz w:val="24"/>
          <w:szCs w:val="24"/>
        </w:rPr>
        <w:t>2.1 Powerful women: The most important figures of women's emancipation</w:t>
      </w:r>
      <w:r w:rsidRPr="00414337">
        <w:rPr>
          <w:rFonts w:ascii="Times New Roman" w:hAnsi="Times New Roman" w:cs="Times New Roman"/>
          <w:sz w:val="24"/>
          <w:szCs w:val="24"/>
        </w:rPr>
        <w:tab/>
      </w:r>
    </w:p>
    <w:p w14:paraId="3B9099A5" w14:textId="39895E83" w:rsidR="00414337" w:rsidRPr="00414337" w:rsidRDefault="00414337" w:rsidP="00414337">
      <w:pPr>
        <w:rPr>
          <w:rFonts w:ascii="Times New Roman" w:hAnsi="Times New Roman" w:cs="Times New Roman"/>
          <w:sz w:val="24"/>
          <w:szCs w:val="24"/>
        </w:rPr>
      </w:pPr>
      <w:r w:rsidRPr="00414337">
        <w:rPr>
          <w:rFonts w:ascii="Times New Roman" w:hAnsi="Times New Roman" w:cs="Times New Roman"/>
          <w:sz w:val="24"/>
          <w:szCs w:val="24"/>
        </w:rPr>
        <w:t>2.1.1 Millicent Fawcett - Dame of the British Empire</w:t>
      </w:r>
      <w:r w:rsidRPr="00414337">
        <w:rPr>
          <w:rFonts w:ascii="Times New Roman" w:hAnsi="Times New Roman" w:cs="Times New Roman"/>
          <w:sz w:val="24"/>
          <w:szCs w:val="24"/>
        </w:rPr>
        <w:tab/>
      </w:r>
    </w:p>
    <w:p w14:paraId="35631E98" w14:textId="7F89E05B" w:rsidR="00414337" w:rsidRPr="00414337" w:rsidRDefault="00414337" w:rsidP="00414337">
      <w:pPr>
        <w:rPr>
          <w:rFonts w:ascii="Times New Roman" w:hAnsi="Times New Roman" w:cs="Times New Roman"/>
          <w:sz w:val="24"/>
          <w:szCs w:val="24"/>
        </w:rPr>
      </w:pPr>
      <w:r w:rsidRPr="00414337">
        <w:rPr>
          <w:rFonts w:ascii="Times New Roman" w:hAnsi="Times New Roman" w:cs="Times New Roman"/>
          <w:sz w:val="24"/>
          <w:szCs w:val="24"/>
        </w:rPr>
        <w:t>2.1.2 Emmeline Pankhurst</w:t>
      </w:r>
      <w:r w:rsidRPr="00414337">
        <w:rPr>
          <w:rFonts w:ascii="Times New Roman" w:hAnsi="Times New Roman" w:cs="Times New Roman"/>
          <w:sz w:val="24"/>
          <w:szCs w:val="24"/>
        </w:rPr>
        <w:tab/>
      </w:r>
    </w:p>
    <w:p w14:paraId="36997AEC" w14:textId="6771049C" w:rsidR="00414337" w:rsidRPr="00414337" w:rsidRDefault="00414337" w:rsidP="00414337">
      <w:pPr>
        <w:rPr>
          <w:rFonts w:ascii="Times New Roman" w:hAnsi="Times New Roman" w:cs="Times New Roman"/>
          <w:sz w:val="24"/>
          <w:szCs w:val="24"/>
        </w:rPr>
      </w:pPr>
      <w:r w:rsidRPr="00414337">
        <w:rPr>
          <w:rFonts w:ascii="Times New Roman" w:hAnsi="Times New Roman" w:cs="Times New Roman"/>
          <w:sz w:val="24"/>
          <w:szCs w:val="24"/>
        </w:rPr>
        <w:t>2.1.3 Maud Arncliffe Sennett</w:t>
      </w:r>
      <w:r w:rsidRPr="00414337">
        <w:rPr>
          <w:rFonts w:ascii="Times New Roman" w:hAnsi="Times New Roman" w:cs="Times New Roman"/>
          <w:sz w:val="24"/>
          <w:szCs w:val="24"/>
        </w:rPr>
        <w:tab/>
      </w:r>
    </w:p>
    <w:p w14:paraId="390D7113" w14:textId="75CAB0C1" w:rsidR="00414337" w:rsidRPr="00414337" w:rsidRDefault="00414337" w:rsidP="00414337">
      <w:pPr>
        <w:rPr>
          <w:rFonts w:ascii="Times New Roman" w:hAnsi="Times New Roman" w:cs="Times New Roman"/>
          <w:sz w:val="24"/>
          <w:szCs w:val="24"/>
        </w:rPr>
      </w:pPr>
      <w:r w:rsidRPr="00414337">
        <w:rPr>
          <w:rFonts w:ascii="Times New Roman" w:hAnsi="Times New Roman" w:cs="Times New Roman"/>
          <w:sz w:val="24"/>
          <w:szCs w:val="24"/>
        </w:rPr>
        <w:t>2.1.4. Emily Wilding Davison</w:t>
      </w:r>
      <w:r w:rsidRPr="00414337">
        <w:rPr>
          <w:rFonts w:ascii="Times New Roman" w:hAnsi="Times New Roman" w:cs="Times New Roman"/>
          <w:sz w:val="24"/>
          <w:szCs w:val="24"/>
        </w:rPr>
        <w:tab/>
      </w:r>
    </w:p>
    <w:p w14:paraId="53B7A85D" w14:textId="7BEBE561" w:rsidR="00414337" w:rsidRPr="00414337" w:rsidRDefault="00414337" w:rsidP="00414337">
      <w:pPr>
        <w:rPr>
          <w:rFonts w:ascii="Times New Roman" w:hAnsi="Times New Roman" w:cs="Times New Roman"/>
          <w:sz w:val="24"/>
          <w:szCs w:val="24"/>
        </w:rPr>
      </w:pPr>
      <w:r w:rsidRPr="00414337">
        <w:rPr>
          <w:rFonts w:ascii="Times New Roman" w:hAnsi="Times New Roman" w:cs="Times New Roman"/>
          <w:sz w:val="24"/>
          <w:szCs w:val="24"/>
        </w:rPr>
        <w:t>2.1.5 Christabel Pankhurst</w:t>
      </w:r>
      <w:r w:rsidRPr="00414337">
        <w:rPr>
          <w:rFonts w:ascii="Times New Roman" w:hAnsi="Times New Roman" w:cs="Times New Roman"/>
          <w:sz w:val="24"/>
          <w:szCs w:val="24"/>
        </w:rPr>
        <w:tab/>
      </w:r>
    </w:p>
    <w:p w14:paraId="47C2D60B" w14:textId="23CBB174" w:rsidR="00414337" w:rsidRPr="00414337" w:rsidRDefault="00414337" w:rsidP="00414337">
      <w:pPr>
        <w:rPr>
          <w:rFonts w:ascii="Times New Roman" w:hAnsi="Times New Roman" w:cs="Times New Roman"/>
          <w:sz w:val="24"/>
          <w:szCs w:val="24"/>
        </w:rPr>
      </w:pPr>
      <w:r w:rsidRPr="00414337">
        <w:rPr>
          <w:rFonts w:ascii="Times New Roman" w:hAnsi="Times New Roman" w:cs="Times New Roman"/>
          <w:sz w:val="24"/>
          <w:szCs w:val="24"/>
        </w:rPr>
        <w:t>2.1.6 Dora Thewlis</w:t>
      </w:r>
      <w:r w:rsidRPr="00414337">
        <w:rPr>
          <w:rFonts w:ascii="Times New Roman" w:hAnsi="Times New Roman" w:cs="Times New Roman"/>
          <w:sz w:val="24"/>
          <w:szCs w:val="24"/>
        </w:rPr>
        <w:tab/>
      </w:r>
    </w:p>
    <w:p w14:paraId="0B7C5E8A" w14:textId="77777777" w:rsidR="00DB48B6" w:rsidRDefault="00414337" w:rsidP="00414337">
      <w:pPr>
        <w:rPr>
          <w:rFonts w:ascii="Times New Roman" w:hAnsi="Times New Roman" w:cs="Times New Roman"/>
          <w:sz w:val="24"/>
          <w:szCs w:val="24"/>
        </w:rPr>
      </w:pPr>
      <w:r w:rsidRPr="00414337">
        <w:rPr>
          <w:rFonts w:ascii="Times New Roman" w:hAnsi="Times New Roman" w:cs="Times New Roman"/>
          <w:sz w:val="24"/>
          <w:szCs w:val="24"/>
        </w:rPr>
        <w:t xml:space="preserve">2.2 From Page to Power: Exploring portrayals of women's emancipation in British </w:t>
      </w:r>
      <w:proofErr w:type="gramStart"/>
      <w:r w:rsidRPr="00414337">
        <w:rPr>
          <w:rFonts w:ascii="Times New Roman" w:hAnsi="Times New Roman" w:cs="Times New Roman"/>
          <w:sz w:val="24"/>
          <w:szCs w:val="24"/>
        </w:rPr>
        <w:t>literatur</w:t>
      </w:r>
      <w:r w:rsidR="00DB48B6">
        <w:rPr>
          <w:rFonts w:ascii="Times New Roman" w:hAnsi="Times New Roman" w:cs="Times New Roman"/>
          <w:sz w:val="24"/>
          <w:szCs w:val="24"/>
        </w:rPr>
        <w:t>e</w:t>
      </w:r>
      <w:proofErr w:type="gramEnd"/>
    </w:p>
    <w:p w14:paraId="4F2692A1" w14:textId="34E9E17E" w:rsidR="00D7392B" w:rsidRPr="00DB48B6" w:rsidRDefault="00414337" w:rsidP="00414337">
      <w:pPr>
        <w:rPr>
          <w:rFonts w:ascii="Times New Roman" w:hAnsi="Times New Roman" w:cs="Times New Roman"/>
          <w:sz w:val="24"/>
          <w:szCs w:val="24"/>
        </w:rPr>
      </w:pPr>
      <w:r w:rsidRPr="00414337">
        <w:rPr>
          <w:rFonts w:ascii="Times New Roman" w:hAnsi="Times New Roman" w:cs="Times New Roman"/>
          <w:sz w:val="24"/>
          <w:szCs w:val="24"/>
        </w:rPr>
        <w:t>2.3 The impact of literature on real changes in gender equality</w:t>
      </w:r>
      <w:r w:rsidRPr="00414337">
        <w:rPr>
          <w:rFonts w:ascii="Times New Roman" w:hAnsi="Times New Roman" w:cs="Times New Roman"/>
          <w:sz w:val="24"/>
          <w:szCs w:val="24"/>
        </w:rPr>
        <w:tab/>
      </w:r>
      <w:r w:rsidR="00D7392B">
        <w:rPr>
          <w:rFonts w:ascii="Times New Roman" w:hAnsi="Times New Roman" w:cs="Times New Roman"/>
          <w:b/>
          <w:bCs/>
          <w:sz w:val="24"/>
          <w:szCs w:val="24"/>
        </w:rPr>
        <w:br w:type="page"/>
      </w:r>
    </w:p>
    <w:p w14:paraId="71C9D48D" w14:textId="569938D8" w:rsidR="000F4AA0" w:rsidRDefault="00356EE6">
      <w:pPr>
        <w:rPr>
          <w:rFonts w:ascii="Times New Roman" w:hAnsi="Times New Roman" w:cs="Times New Roman"/>
          <w:b/>
          <w:bCs/>
          <w:sz w:val="24"/>
          <w:szCs w:val="24"/>
        </w:rPr>
      </w:pPr>
      <w:r w:rsidRPr="00356EE6">
        <w:rPr>
          <w:rFonts w:ascii="Times New Roman" w:hAnsi="Times New Roman" w:cs="Times New Roman"/>
          <w:b/>
          <w:bCs/>
          <w:sz w:val="24"/>
          <w:szCs w:val="24"/>
        </w:rPr>
        <w:lastRenderedPageBreak/>
        <w:t>Bibliography</w:t>
      </w:r>
      <w:r w:rsidR="0089259A">
        <w:rPr>
          <w:rFonts w:ascii="Times New Roman" w:hAnsi="Times New Roman" w:cs="Times New Roman"/>
          <w:b/>
          <w:bCs/>
          <w:sz w:val="24"/>
          <w:szCs w:val="24"/>
        </w:rPr>
        <w:t>:</w:t>
      </w:r>
    </w:p>
    <w:p w14:paraId="28992D5E" w14:textId="77777777" w:rsidR="00CA0AAC" w:rsidRPr="00F779AA" w:rsidRDefault="00CA0AAC">
      <w:pPr>
        <w:rPr>
          <w:rFonts w:ascii="Times New Roman" w:hAnsi="Times New Roman" w:cs="Times New Roman"/>
          <w:sz w:val="24"/>
          <w:szCs w:val="24"/>
          <w:lang w:val="pl-PL"/>
        </w:rPr>
      </w:pPr>
    </w:p>
    <w:p w14:paraId="27B1D308" w14:textId="77777777" w:rsidR="00910A18" w:rsidRPr="00564F01" w:rsidRDefault="00910A18" w:rsidP="00500E97">
      <w:pPr>
        <w:spacing w:line="360" w:lineRule="auto"/>
        <w:rPr>
          <w:rFonts w:ascii="Times New Roman" w:hAnsi="Times New Roman" w:cs="Times New Roman"/>
          <w:sz w:val="24"/>
          <w:szCs w:val="24"/>
        </w:rPr>
      </w:pPr>
      <w:r w:rsidRPr="00E27CA8">
        <w:rPr>
          <w:rFonts w:ascii="Times New Roman" w:hAnsi="Times New Roman" w:cs="Times New Roman"/>
          <w:sz w:val="24"/>
          <w:szCs w:val="24"/>
        </w:rPr>
        <w:t>Alridge</w:t>
      </w:r>
      <w:r w:rsidRPr="00E27CA8">
        <w:rPr>
          <w:rFonts w:ascii="Times New Roman" w:hAnsi="Times New Roman" w:cs="Times New Roman"/>
          <w:sz w:val="24"/>
          <w:szCs w:val="24"/>
        </w:rPr>
        <w:t xml:space="preserve"> </w:t>
      </w:r>
      <w:r w:rsidRPr="00E27CA8">
        <w:rPr>
          <w:rFonts w:ascii="Times New Roman" w:hAnsi="Times New Roman" w:cs="Times New Roman"/>
          <w:sz w:val="24"/>
          <w:szCs w:val="24"/>
        </w:rPr>
        <w:t>Bailey</w:t>
      </w:r>
      <w:r>
        <w:rPr>
          <w:rFonts w:ascii="Times New Roman" w:hAnsi="Times New Roman" w:cs="Times New Roman"/>
          <w:sz w:val="24"/>
          <w:szCs w:val="24"/>
        </w:rPr>
        <w:t xml:space="preserve">, </w:t>
      </w:r>
      <w:r w:rsidRPr="00083082">
        <w:rPr>
          <w:rFonts w:ascii="Times New Roman" w:hAnsi="Times New Roman" w:cs="Times New Roman"/>
          <w:i/>
          <w:iCs/>
          <w:sz w:val="24"/>
          <w:szCs w:val="24"/>
        </w:rPr>
        <w:t>National Union of Women’s Suffrage Societies (NUWSS) (1807-1928)</w:t>
      </w:r>
      <w:r w:rsidRPr="00E27CA8">
        <w:rPr>
          <w:rFonts w:ascii="Times New Roman" w:hAnsi="Times New Roman" w:cs="Times New Roman"/>
          <w:sz w:val="24"/>
          <w:szCs w:val="24"/>
        </w:rPr>
        <w:t xml:space="preserve"> </w:t>
      </w:r>
      <w:r>
        <w:rPr>
          <w:rFonts w:ascii="Times New Roman" w:hAnsi="Times New Roman" w:cs="Times New Roman"/>
          <w:sz w:val="24"/>
          <w:szCs w:val="24"/>
        </w:rPr>
        <w:t>&lt;</w:t>
      </w:r>
      <w:hyperlink r:id="rId5" w:history="1">
        <w:r w:rsidRPr="00C27E61">
          <w:rPr>
            <w:rStyle w:val="Hyperlink"/>
            <w:rFonts w:ascii="Times New Roman" w:hAnsi="Times New Roman" w:cs="Times New Roman"/>
            <w:sz w:val="24"/>
            <w:szCs w:val="24"/>
          </w:rPr>
          <w:t>https://hist259.web.unc.e</w:t>
        </w:r>
        <w:r w:rsidRPr="00C27E61">
          <w:rPr>
            <w:rStyle w:val="Hyperlink"/>
            <w:rFonts w:ascii="Times New Roman" w:hAnsi="Times New Roman" w:cs="Times New Roman"/>
            <w:sz w:val="24"/>
            <w:szCs w:val="24"/>
          </w:rPr>
          <w:t>d</w:t>
        </w:r>
        <w:r w:rsidRPr="00C27E61">
          <w:rPr>
            <w:rStyle w:val="Hyperlink"/>
            <w:rFonts w:ascii="Times New Roman" w:hAnsi="Times New Roman" w:cs="Times New Roman"/>
            <w:sz w:val="24"/>
            <w:szCs w:val="24"/>
          </w:rPr>
          <w:t>u/nationalunionofwomenssuffragesocieties/</w:t>
        </w:r>
      </w:hyperlink>
      <w:r>
        <w:rPr>
          <w:rFonts w:ascii="Times New Roman" w:hAnsi="Times New Roman" w:cs="Times New Roman"/>
          <w:sz w:val="24"/>
          <w:szCs w:val="24"/>
        </w:rPr>
        <w:t>&gt; [2019]</w:t>
      </w:r>
      <w:r w:rsidRPr="00564F01">
        <w:rPr>
          <w:rFonts w:ascii="Times New Roman" w:hAnsi="Times New Roman" w:cs="Times New Roman"/>
          <w:sz w:val="24"/>
          <w:szCs w:val="24"/>
        </w:rPr>
        <w:t xml:space="preserve"> </w:t>
      </w:r>
    </w:p>
    <w:p w14:paraId="6BF9A3EF" w14:textId="77777777" w:rsidR="00910A18" w:rsidRPr="009056DD" w:rsidRDefault="00910A18" w:rsidP="00500E97">
      <w:pPr>
        <w:spacing w:line="360" w:lineRule="auto"/>
        <w:rPr>
          <w:rFonts w:ascii="Times New Roman" w:hAnsi="Times New Roman" w:cs="Times New Roman"/>
          <w:i/>
          <w:iCs/>
          <w:sz w:val="24"/>
          <w:szCs w:val="24"/>
        </w:rPr>
      </w:pPr>
      <w:r w:rsidRPr="009056DD">
        <w:rPr>
          <w:rFonts w:ascii="Times New Roman" w:hAnsi="Times New Roman" w:cs="Times New Roman"/>
          <w:sz w:val="24"/>
          <w:szCs w:val="24"/>
        </w:rPr>
        <w:t>Evans</w:t>
      </w:r>
      <w:r w:rsidRPr="009056DD">
        <w:rPr>
          <w:rFonts w:ascii="Times New Roman" w:hAnsi="Times New Roman" w:cs="Times New Roman"/>
          <w:sz w:val="24"/>
          <w:szCs w:val="24"/>
        </w:rPr>
        <w:t xml:space="preserve"> </w:t>
      </w:r>
      <w:r w:rsidRPr="009056DD">
        <w:rPr>
          <w:rFonts w:ascii="Times New Roman" w:hAnsi="Times New Roman" w:cs="Times New Roman"/>
          <w:sz w:val="24"/>
          <w:szCs w:val="24"/>
        </w:rPr>
        <w:t>Richard J</w:t>
      </w:r>
      <w:r w:rsidRPr="009056DD">
        <w:rPr>
          <w:rFonts w:ascii="Times New Roman" w:hAnsi="Times New Roman" w:cs="Times New Roman"/>
          <w:i/>
          <w:iCs/>
          <w:sz w:val="24"/>
          <w:szCs w:val="24"/>
        </w:rPr>
        <w:t>.</w:t>
      </w:r>
      <w:r>
        <w:rPr>
          <w:rFonts w:ascii="Times New Roman" w:hAnsi="Times New Roman" w:cs="Times New Roman"/>
          <w:i/>
          <w:iCs/>
          <w:sz w:val="24"/>
          <w:szCs w:val="24"/>
        </w:rPr>
        <w:t>,</w:t>
      </w:r>
      <w:r w:rsidRPr="009056DD">
        <w:rPr>
          <w:rFonts w:ascii="Times New Roman" w:hAnsi="Times New Roman" w:cs="Times New Roman"/>
          <w:i/>
          <w:iCs/>
          <w:sz w:val="24"/>
          <w:szCs w:val="24"/>
        </w:rPr>
        <w:t xml:space="preserve"> The Feminists</w:t>
      </w:r>
      <w:r w:rsidRPr="009056DD">
        <w:rPr>
          <w:rFonts w:ascii="Times New Roman" w:hAnsi="Times New Roman" w:cs="Times New Roman"/>
          <w:i/>
          <w:iCs/>
          <w:sz w:val="24"/>
          <w:szCs w:val="24"/>
        </w:rPr>
        <w:t xml:space="preserve">: </w:t>
      </w:r>
      <w:r w:rsidRPr="009056DD">
        <w:rPr>
          <w:rFonts w:ascii="Times New Roman" w:hAnsi="Times New Roman" w:cs="Times New Roman"/>
          <w:i/>
          <w:iCs/>
          <w:sz w:val="24"/>
          <w:szCs w:val="24"/>
        </w:rPr>
        <w:t xml:space="preserve">Women's Emancipation Movements in Europe, </w:t>
      </w:r>
      <w:proofErr w:type="gramStart"/>
      <w:r w:rsidRPr="009056DD">
        <w:rPr>
          <w:rFonts w:ascii="Times New Roman" w:hAnsi="Times New Roman" w:cs="Times New Roman"/>
          <w:i/>
          <w:iCs/>
          <w:sz w:val="24"/>
          <w:szCs w:val="24"/>
        </w:rPr>
        <w:t>America</w:t>
      </w:r>
      <w:proofErr w:type="gramEnd"/>
      <w:r>
        <w:rPr>
          <w:rFonts w:ascii="Times New Roman" w:hAnsi="Times New Roman" w:cs="Times New Roman"/>
          <w:i/>
          <w:iCs/>
          <w:sz w:val="24"/>
          <w:szCs w:val="24"/>
        </w:rPr>
        <w:t xml:space="preserve"> </w:t>
      </w:r>
      <w:r w:rsidRPr="009056DD">
        <w:rPr>
          <w:rFonts w:ascii="Times New Roman" w:hAnsi="Times New Roman" w:cs="Times New Roman"/>
          <w:i/>
          <w:iCs/>
          <w:sz w:val="24"/>
          <w:szCs w:val="24"/>
        </w:rPr>
        <w:t>and Australasia 1840-1920</w:t>
      </w:r>
      <w:r>
        <w:rPr>
          <w:rFonts w:ascii="Times New Roman" w:hAnsi="Times New Roman" w:cs="Times New Roman"/>
          <w:i/>
          <w:iCs/>
          <w:sz w:val="24"/>
          <w:szCs w:val="24"/>
        </w:rPr>
        <w:t xml:space="preserve">, </w:t>
      </w:r>
    </w:p>
    <w:p w14:paraId="6312F358" w14:textId="77777777" w:rsidR="00910A18" w:rsidRDefault="00910A18" w:rsidP="00500E97">
      <w:pPr>
        <w:spacing w:line="360" w:lineRule="auto"/>
        <w:rPr>
          <w:rFonts w:ascii="Times New Roman" w:hAnsi="Times New Roman" w:cs="Times New Roman"/>
          <w:sz w:val="24"/>
          <w:szCs w:val="24"/>
        </w:rPr>
      </w:pPr>
      <w:r w:rsidRPr="00174E64">
        <w:rPr>
          <w:rFonts w:ascii="Times New Roman" w:hAnsi="Times New Roman" w:cs="Times New Roman"/>
          <w:sz w:val="24"/>
          <w:szCs w:val="24"/>
        </w:rPr>
        <w:t>Haddon</w:t>
      </w:r>
      <w:r w:rsidRPr="00174E64">
        <w:rPr>
          <w:rFonts w:ascii="Times New Roman" w:hAnsi="Times New Roman" w:cs="Times New Roman"/>
          <w:sz w:val="24"/>
          <w:szCs w:val="24"/>
        </w:rPr>
        <w:t xml:space="preserve"> </w:t>
      </w:r>
      <w:r w:rsidRPr="00174E64">
        <w:rPr>
          <w:rFonts w:ascii="Times New Roman" w:hAnsi="Times New Roman" w:cs="Times New Roman"/>
          <w:sz w:val="24"/>
          <w:szCs w:val="24"/>
        </w:rPr>
        <w:t>Jenny, Pearson</w:t>
      </w:r>
      <w:r w:rsidRPr="00174E64">
        <w:rPr>
          <w:rFonts w:ascii="Times New Roman" w:hAnsi="Times New Roman" w:cs="Times New Roman"/>
          <w:sz w:val="24"/>
          <w:szCs w:val="24"/>
        </w:rPr>
        <w:t xml:space="preserve"> </w:t>
      </w:r>
      <w:r w:rsidRPr="00174E64">
        <w:rPr>
          <w:rFonts w:ascii="Times New Roman" w:hAnsi="Times New Roman" w:cs="Times New Roman"/>
          <w:sz w:val="24"/>
          <w:szCs w:val="24"/>
        </w:rPr>
        <w:t>Diane</w:t>
      </w:r>
      <w:r>
        <w:rPr>
          <w:rFonts w:ascii="Times New Roman" w:hAnsi="Times New Roman" w:cs="Times New Roman"/>
          <w:sz w:val="24"/>
          <w:szCs w:val="24"/>
        </w:rPr>
        <w:t>,</w:t>
      </w:r>
      <w:r w:rsidRPr="00174E64">
        <w:rPr>
          <w:rFonts w:ascii="Times New Roman" w:hAnsi="Times New Roman" w:cs="Times New Roman"/>
          <w:sz w:val="24"/>
          <w:szCs w:val="24"/>
        </w:rPr>
        <w:t xml:space="preserve"> </w:t>
      </w:r>
      <w:r w:rsidRPr="00174E64">
        <w:rPr>
          <w:rFonts w:ascii="Times New Roman" w:hAnsi="Times New Roman" w:cs="Times New Roman"/>
          <w:i/>
          <w:iCs/>
          <w:sz w:val="24"/>
          <w:szCs w:val="24"/>
        </w:rPr>
        <w:t>Fabulous at Fifty: Recollections of the Romantic Novelists' Association 1960-2010</w:t>
      </w:r>
      <w:r>
        <w:rPr>
          <w:rFonts w:ascii="Times New Roman" w:hAnsi="Times New Roman" w:cs="Times New Roman"/>
          <w:i/>
          <w:iCs/>
          <w:sz w:val="24"/>
          <w:szCs w:val="24"/>
        </w:rPr>
        <w:t xml:space="preserve">, </w:t>
      </w:r>
      <w:r>
        <w:rPr>
          <w:rFonts w:ascii="Times New Roman" w:hAnsi="Times New Roman" w:cs="Times New Roman"/>
          <w:sz w:val="24"/>
          <w:szCs w:val="24"/>
        </w:rPr>
        <w:t>2010</w:t>
      </w:r>
    </w:p>
    <w:p w14:paraId="690E69FB" w14:textId="77777777" w:rsidR="00910A18" w:rsidRPr="0075690C" w:rsidRDefault="00910A18" w:rsidP="00500E97">
      <w:pPr>
        <w:spacing w:line="360" w:lineRule="auto"/>
        <w:rPr>
          <w:rFonts w:ascii="Times New Roman" w:hAnsi="Times New Roman" w:cs="Times New Roman"/>
          <w:sz w:val="24"/>
          <w:szCs w:val="24"/>
          <w:lang w:val="pl-PL"/>
        </w:rPr>
      </w:pPr>
      <w:r w:rsidRPr="00910A18">
        <w:rPr>
          <w:rFonts w:ascii="Times New Roman" w:hAnsi="Times New Roman" w:cs="Times New Roman"/>
          <w:sz w:val="24"/>
          <w:szCs w:val="24"/>
        </w:rPr>
        <w:t xml:space="preserve"> </w:t>
      </w:r>
      <w:r w:rsidRPr="00F3338E">
        <w:rPr>
          <w:rFonts w:ascii="Times New Roman" w:hAnsi="Times New Roman" w:cs="Times New Roman"/>
          <w:sz w:val="24"/>
          <w:szCs w:val="24"/>
          <w:lang w:val="pl-PL"/>
        </w:rPr>
        <w:t>Kopczyński</w:t>
      </w:r>
      <w:r w:rsidRPr="00F3338E">
        <w:rPr>
          <w:rFonts w:ascii="Times New Roman" w:hAnsi="Times New Roman" w:cs="Times New Roman"/>
          <w:sz w:val="24"/>
          <w:szCs w:val="24"/>
          <w:lang w:val="pl-PL"/>
        </w:rPr>
        <w:t xml:space="preserve"> </w:t>
      </w:r>
      <w:r w:rsidRPr="00F3338E">
        <w:rPr>
          <w:rFonts w:ascii="Times New Roman" w:hAnsi="Times New Roman" w:cs="Times New Roman"/>
          <w:sz w:val="24"/>
          <w:szCs w:val="24"/>
          <w:lang w:val="pl-PL"/>
        </w:rPr>
        <w:t>Michał,</w:t>
      </w:r>
      <w:r w:rsidRPr="00F3338E">
        <w:rPr>
          <w:rFonts w:ascii="Times New Roman" w:hAnsi="Times New Roman" w:cs="Times New Roman"/>
          <w:sz w:val="24"/>
          <w:szCs w:val="24"/>
          <w:lang w:val="pl-PL"/>
        </w:rPr>
        <w:t xml:space="preserve"> </w:t>
      </w:r>
      <w:r w:rsidRPr="00F3338E">
        <w:rPr>
          <w:rFonts w:ascii="Times New Roman" w:hAnsi="Times New Roman" w:cs="Times New Roman"/>
          <w:sz w:val="24"/>
          <w:szCs w:val="24"/>
          <w:lang w:val="pl-PL"/>
        </w:rPr>
        <w:t xml:space="preserve">Przybyliński Maciej </w:t>
      </w:r>
      <w:r w:rsidRPr="00A20FC7">
        <w:rPr>
          <w:rFonts w:ascii="Times New Roman" w:hAnsi="Times New Roman" w:cs="Times New Roman"/>
          <w:i/>
          <w:iCs/>
          <w:sz w:val="24"/>
          <w:szCs w:val="24"/>
          <w:lang w:val="pl-PL"/>
        </w:rPr>
        <w:t>,</w:t>
      </w:r>
      <w:r w:rsidRPr="00A20FC7">
        <w:rPr>
          <w:rFonts w:ascii="Times New Roman" w:hAnsi="Times New Roman" w:cs="Times New Roman"/>
          <w:i/>
          <w:iCs/>
          <w:sz w:val="24"/>
          <w:szCs w:val="24"/>
          <w:lang w:val="pl-PL"/>
        </w:rPr>
        <w:t>Emancypantki i sufrażystki</w:t>
      </w:r>
      <w:r w:rsidRPr="00A20FC7">
        <w:rPr>
          <w:rFonts w:ascii="Times New Roman" w:hAnsi="Times New Roman" w:cs="Times New Roman"/>
          <w:sz w:val="24"/>
          <w:szCs w:val="24"/>
          <w:lang w:val="pl-PL"/>
        </w:rPr>
        <w:t xml:space="preserve"> </w:t>
      </w:r>
      <w:r>
        <w:rPr>
          <w:rFonts w:ascii="Times New Roman" w:hAnsi="Times New Roman" w:cs="Times New Roman"/>
          <w:sz w:val="24"/>
          <w:szCs w:val="24"/>
          <w:lang w:val="pl-PL"/>
        </w:rPr>
        <w:t>&lt;</w:t>
      </w:r>
      <w:hyperlink r:id="rId6" w:history="1">
        <w:r w:rsidRPr="00C27E61">
          <w:rPr>
            <w:rStyle w:val="Hyperlink"/>
            <w:rFonts w:ascii="Times New Roman" w:hAnsi="Times New Roman" w:cs="Times New Roman"/>
            <w:sz w:val="24"/>
            <w:szCs w:val="24"/>
            <w:lang w:val="pl-PL"/>
          </w:rPr>
          <w:t>https://zpe.gov.pl/a/przeczytaj/D1EhuHn0A</w:t>
        </w:r>
      </w:hyperlink>
      <w:r w:rsidRPr="00F11BC1">
        <w:rPr>
          <w:rFonts w:ascii="Times New Roman" w:hAnsi="Times New Roman" w:cs="Times New Roman"/>
          <w:sz w:val="24"/>
          <w:szCs w:val="24"/>
          <w:lang w:val="pl-PL"/>
        </w:rPr>
        <w:t>&gt;</w:t>
      </w:r>
      <w:r w:rsidRPr="00A20FC7">
        <w:rPr>
          <w:rFonts w:ascii="Times New Roman" w:hAnsi="Times New Roman" w:cs="Times New Roman"/>
          <w:sz w:val="24"/>
          <w:szCs w:val="24"/>
          <w:lang w:val="pl-PL"/>
        </w:rPr>
        <w:t xml:space="preserve"> </w:t>
      </w:r>
      <w:r>
        <w:rPr>
          <w:rFonts w:ascii="Times New Roman" w:hAnsi="Times New Roman" w:cs="Times New Roman"/>
          <w:sz w:val="24"/>
          <w:szCs w:val="24"/>
          <w:lang w:val="pl-PL"/>
        </w:rPr>
        <w:t>[2022]</w:t>
      </w:r>
    </w:p>
    <w:p w14:paraId="6904BB6A" w14:textId="77777777" w:rsidR="00910A18" w:rsidRDefault="00910A18" w:rsidP="00500E97">
      <w:pPr>
        <w:spacing w:line="360" w:lineRule="auto"/>
        <w:rPr>
          <w:rFonts w:ascii="Times New Roman" w:hAnsi="Times New Roman" w:cs="Times New Roman"/>
          <w:sz w:val="24"/>
          <w:szCs w:val="24"/>
          <w:lang w:val="pl-PL"/>
        </w:rPr>
      </w:pPr>
      <w:r w:rsidRPr="00C74C19">
        <w:rPr>
          <w:rFonts w:ascii="Times New Roman" w:hAnsi="Times New Roman" w:cs="Times New Roman"/>
          <w:sz w:val="24"/>
          <w:szCs w:val="24"/>
          <w:lang w:val="pl-PL"/>
        </w:rPr>
        <w:t>Koziarz</w:t>
      </w:r>
      <w:r w:rsidRPr="00C74C19">
        <w:rPr>
          <w:rFonts w:ascii="Times New Roman" w:hAnsi="Times New Roman" w:cs="Times New Roman"/>
          <w:sz w:val="24"/>
          <w:szCs w:val="24"/>
          <w:lang w:val="pl-PL"/>
        </w:rPr>
        <w:t xml:space="preserve"> </w:t>
      </w:r>
      <w:r w:rsidRPr="00C74C19">
        <w:rPr>
          <w:rFonts w:ascii="Times New Roman" w:hAnsi="Times New Roman" w:cs="Times New Roman"/>
          <w:sz w:val="24"/>
          <w:szCs w:val="24"/>
          <w:lang w:val="pl-PL"/>
        </w:rPr>
        <w:t>Katarzyna</w:t>
      </w:r>
      <w:r>
        <w:rPr>
          <w:rFonts w:ascii="Times New Roman" w:hAnsi="Times New Roman" w:cs="Times New Roman"/>
          <w:sz w:val="24"/>
          <w:szCs w:val="24"/>
          <w:lang w:val="pl-PL"/>
        </w:rPr>
        <w:t xml:space="preserve">, </w:t>
      </w:r>
      <w:r w:rsidRPr="00C74C19">
        <w:rPr>
          <w:rFonts w:ascii="Times New Roman" w:hAnsi="Times New Roman" w:cs="Times New Roman"/>
          <w:i/>
          <w:iCs/>
          <w:sz w:val="24"/>
          <w:szCs w:val="24"/>
          <w:lang w:val="pl-PL"/>
        </w:rPr>
        <w:t>Sufrażystki. Poprawa sytuacji kobiet w Anglii w XIX w</w:t>
      </w:r>
      <w:r>
        <w:rPr>
          <w:rFonts w:ascii="Times New Roman" w:hAnsi="Times New Roman" w:cs="Times New Roman"/>
          <w:i/>
          <w:iCs/>
          <w:sz w:val="24"/>
          <w:szCs w:val="24"/>
          <w:lang w:val="pl-PL"/>
        </w:rPr>
        <w:t xml:space="preserve">, </w:t>
      </w:r>
      <w:r>
        <w:rPr>
          <w:rFonts w:ascii="Times New Roman" w:hAnsi="Times New Roman" w:cs="Times New Roman"/>
          <w:sz w:val="24"/>
          <w:szCs w:val="24"/>
          <w:lang w:val="pl-PL"/>
        </w:rPr>
        <w:t>2008 [16.07.2008]</w:t>
      </w:r>
    </w:p>
    <w:p w14:paraId="7596CDA9" w14:textId="77777777" w:rsidR="00910A18" w:rsidRPr="000F0CF9" w:rsidRDefault="00910A18" w:rsidP="00500E97">
      <w:pPr>
        <w:spacing w:line="360" w:lineRule="auto"/>
        <w:rPr>
          <w:rFonts w:ascii="Times New Roman" w:hAnsi="Times New Roman" w:cs="Times New Roman"/>
          <w:i/>
          <w:iCs/>
          <w:sz w:val="24"/>
          <w:szCs w:val="24"/>
        </w:rPr>
      </w:pPr>
      <w:r w:rsidRPr="000F0CF9">
        <w:rPr>
          <w:rFonts w:ascii="Times New Roman" w:hAnsi="Times New Roman" w:cs="Times New Roman"/>
          <w:sz w:val="24"/>
          <w:szCs w:val="24"/>
        </w:rPr>
        <w:t>MacPike</w:t>
      </w:r>
      <w:r w:rsidRPr="000F0CF9">
        <w:rPr>
          <w:rFonts w:ascii="Times New Roman" w:hAnsi="Times New Roman" w:cs="Times New Roman"/>
          <w:sz w:val="24"/>
          <w:szCs w:val="24"/>
        </w:rPr>
        <w:t xml:space="preserve"> </w:t>
      </w:r>
      <w:r w:rsidRPr="000F0CF9">
        <w:rPr>
          <w:rFonts w:ascii="Times New Roman" w:hAnsi="Times New Roman" w:cs="Times New Roman"/>
          <w:sz w:val="24"/>
          <w:szCs w:val="24"/>
        </w:rPr>
        <w:t>Loralee</w:t>
      </w:r>
      <w:r>
        <w:rPr>
          <w:rFonts w:ascii="Times New Roman" w:hAnsi="Times New Roman" w:cs="Times New Roman"/>
          <w:sz w:val="24"/>
          <w:szCs w:val="24"/>
        </w:rPr>
        <w:t>,</w:t>
      </w:r>
      <w:r w:rsidRPr="000F0CF9">
        <w:rPr>
          <w:rFonts w:ascii="Times New Roman" w:hAnsi="Times New Roman" w:cs="Times New Roman"/>
          <w:sz w:val="24"/>
          <w:szCs w:val="24"/>
        </w:rPr>
        <w:t xml:space="preserve"> </w:t>
      </w:r>
      <w:r w:rsidRPr="000F0CF9">
        <w:rPr>
          <w:rFonts w:ascii="Times New Roman" w:hAnsi="Times New Roman" w:cs="Times New Roman"/>
          <w:i/>
          <w:iCs/>
          <w:sz w:val="24"/>
          <w:szCs w:val="24"/>
        </w:rPr>
        <w:t>The New Woman, Childbearing, and the Reconstruction of Gender, 1880-1900</w:t>
      </w:r>
      <w:r>
        <w:rPr>
          <w:rFonts w:ascii="Times New Roman" w:hAnsi="Times New Roman" w:cs="Times New Roman"/>
          <w:i/>
          <w:iCs/>
          <w:sz w:val="24"/>
          <w:szCs w:val="24"/>
        </w:rPr>
        <w:t xml:space="preserve">, </w:t>
      </w:r>
      <w:r w:rsidRPr="00D57506">
        <w:rPr>
          <w:rFonts w:ascii="Times New Roman" w:hAnsi="Times New Roman" w:cs="Times New Roman"/>
          <w:sz w:val="24"/>
          <w:szCs w:val="24"/>
        </w:rPr>
        <w:t>1989</w:t>
      </w:r>
      <w:r>
        <w:rPr>
          <w:rFonts w:ascii="Times New Roman" w:hAnsi="Times New Roman" w:cs="Times New Roman"/>
          <w:sz w:val="24"/>
          <w:szCs w:val="24"/>
        </w:rPr>
        <w:t xml:space="preserve"> </w:t>
      </w:r>
    </w:p>
    <w:p w14:paraId="355CCBC6" w14:textId="77777777" w:rsidR="00910A18" w:rsidRDefault="00910A18" w:rsidP="00500E97">
      <w:pPr>
        <w:spacing w:line="360" w:lineRule="auto"/>
        <w:rPr>
          <w:rFonts w:ascii="Times New Roman" w:hAnsi="Times New Roman" w:cs="Times New Roman"/>
          <w:sz w:val="24"/>
          <w:szCs w:val="24"/>
        </w:rPr>
      </w:pPr>
      <w:r w:rsidRPr="009056DD">
        <w:rPr>
          <w:rFonts w:ascii="Times New Roman" w:hAnsi="Times New Roman" w:cs="Times New Roman"/>
          <w:sz w:val="24"/>
          <w:szCs w:val="24"/>
        </w:rPr>
        <w:t>Marshanda, D.</w:t>
      </w:r>
      <w:r>
        <w:rPr>
          <w:rFonts w:ascii="Times New Roman" w:hAnsi="Times New Roman" w:cs="Times New Roman"/>
          <w:sz w:val="24"/>
          <w:szCs w:val="24"/>
        </w:rPr>
        <w:t>,</w:t>
      </w:r>
      <w:r w:rsidRPr="009056DD">
        <w:rPr>
          <w:rFonts w:ascii="Times New Roman" w:hAnsi="Times New Roman" w:cs="Times New Roman"/>
          <w:i/>
          <w:iCs/>
          <w:sz w:val="24"/>
          <w:szCs w:val="24"/>
        </w:rPr>
        <w:t xml:space="preserve"> </w:t>
      </w:r>
      <w:r w:rsidRPr="009056DD">
        <w:rPr>
          <w:rFonts w:ascii="Times New Roman" w:hAnsi="Times New Roman" w:cs="Times New Roman"/>
          <w:i/>
          <w:iCs/>
          <w:sz w:val="24"/>
          <w:szCs w:val="24"/>
        </w:rPr>
        <w:t>Literacy as Self-Improvement as Experienced by Louisa Clark in Jojo Moyes's Me Before You</w:t>
      </w:r>
      <w:r>
        <w:rPr>
          <w:rFonts w:ascii="Times New Roman" w:hAnsi="Times New Roman" w:cs="Times New Roman"/>
          <w:sz w:val="24"/>
          <w:szCs w:val="24"/>
        </w:rPr>
        <w:t>, 2013</w:t>
      </w:r>
    </w:p>
    <w:p w14:paraId="44023CAD" w14:textId="77777777" w:rsidR="00910A18" w:rsidRDefault="00910A18" w:rsidP="00500E97">
      <w:pPr>
        <w:spacing w:line="360" w:lineRule="auto"/>
        <w:rPr>
          <w:rFonts w:ascii="Times New Roman" w:hAnsi="Times New Roman" w:cs="Times New Roman"/>
          <w:sz w:val="24"/>
          <w:szCs w:val="24"/>
        </w:rPr>
      </w:pPr>
      <w:r>
        <w:rPr>
          <w:rFonts w:ascii="Times New Roman" w:hAnsi="Times New Roman" w:cs="Times New Roman"/>
          <w:sz w:val="24"/>
          <w:szCs w:val="24"/>
        </w:rPr>
        <w:t>Moyes Jojo</w:t>
      </w:r>
      <w:r>
        <w:rPr>
          <w:rFonts w:ascii="Times New Roman" w:hAnsi="Times New Roman" w:cs="Times New Roman"/>
          <w:sz w:val="24"/>
          <w:szCs w:val="24"/>
        </w:rPr>
        <w:t xml:space="preserve">, </w:t>
      </w:r>
      <w:r w:rsidRPr="0089259A">
        <w:rPr>
          <w:rFonts w:ascii="Times New Roman" w:hAnsi="Times New Roman" w:cs="Times New Roman"/>
          <w:i/>
          <w:iCs/>
          <w:color w:val="202122"/>
          <w:sz w:val="24"/>
          <w:szCs w:val="24"/>
          <w:shd w:val="clear" w:color="auto" w:fill="FFFFFF"/>
        </w:rPr>
        <w:t>Foreign Fruit</w:t>
      </w:r>
      <w:r>
        <w:rPr>
          <w:rFonts w:ascii="Times New Roman" w:hAnsi="Times New Roman" w:cs="Times New Roman"/>
          <w:i/>
          <w:iCs/>
          <w:color w:val="202122"/>
          <w:sz w:val="24"/>
          <w:szCs w:val="24"/>
          <w:shd w:val="clear" w:color="auto" w:fill="FFFFFF"/>
        </w:rPr>
        <w:t xml:space="preserve">, </w:t>
      </w:r>
      <w:r w:rsidRPr="00C74C19">
        <w:rPr>
          <w:rFonts w:ascii="Times New Roman" w:hAnsi="Times New Roman" w:cs="Times New Roman"/>
          <w:color w:val="202122"/>
          <w:sz w:val="24"/>
          <w:szCs w:val="24"/>
          <w:shd w:val="clear" w:color="auto" w:fill="FFFFFF"/>
        </w:rPr>
        <w:t>2003</w:t>
      </w:r>
    </w:p>
    <w:p w14:paraId="24DE9935" w14:textId="253A74B6" w:rsidR="00910A18" w:rsidRDefault="000166FA" w:rsidP="00500E97">
      <w:pPr>
        <w:spacing w:line="360" w:lineRule="auto"/>
        <w:rPr>
          <w:rFonts w:ascii="Times New Roman" w:hAnsi="Times New Roman" w:cs="Times New Roman"/>
          <w:i/>
          <w:iCs/>
          <w:sz w:val="24"/>
          <w:szCs w:val="24"/>
        </w:rPr>
      </w:pPr>
      <w:r w:rsidRPr="000166FA">
        <w:rPr>
          <w:rFonts w:ascii="Times New Roman" w:hAnsi="Times New Roman" w:cs="Times New Roman"/>
          <w:sz w:val="24"/>
          <w:szCs w:val="24"/>
        </w:rPr>
        <w:t>---</w:t>
      </w:r>
      <w:r w:rsidR="00910A18">
        <w:rPr>
          <w:rFonts w:ascii="Times New Roman" w:hAnsi="Times New Roman" w:cs="Times New Roman"/>
          <w:sz w:val="24"/>
          <w:szCs w:val="24"/>
        </w:rPr>
        <w:t xml:space="preserve">, </w:t>
      </w:r>
      <w:r w:rsidR="00910A18" w:rsidRPr="0089259A">
        <w:rPr>
          <w:rFonts w:ascii="Times New Roman" w:hAnsi="Times New Roman" w:cs="Times New Roman"/>
          <w:i/>
          <w:iCs/>
          <w:sz w:val="24"/>
          <w:szCs w:val="24"/>
        </w:rPr>
        <w:t>Me Before You</w:t>
      </w:r>
      <w:r w:rsidR="00910A18">
        <w:rPr>
          <w:rFonts w:ascii="Times New Roman" w:hAnsi="Times New Roman" w:cs="Times New Roman"/>
          <w:i/>
          <w:iCs/>
          <w:sz w:val="24"/>
          <w:szCs w:val="24"/>
        </w:rPr>
        <w:t xml:space="preserve">, </w:t>
      </w:r>
      <w:r w:rsidR="00910A18" w:rsidRPr="00C74C19">
        <w:rPr>
          <w:rFonts w:ascii="Times New Roman" w:hAnsi="Times New Roman" w:cs="Times New Roman"/>
          <w:sz w:val="24"/>
          <w:szCs w:val="24"/>
        </w:rPr>
        <w:t>2012</w:t>
      </w:r>
    </w:p>
    <w:p w14:paraId="0AA8505D" w14:textId="33FF340E" w:rsidR="00910A18" w:rsidRDefault="000166FA" w:rsidP="00500E97">
      <w:pPr>
        <w:spacing w:line="360" w:lineRule="auto"/>
        <w:rPr>
          <w:rFonts w:ascii="Times New Roman" w:hAnsi="Times New Roman" w:cs="Times New Roman"/>
          <w:sz w:val="24"/>
          <w:szCs w:val="24"/>
        </w:rPr>
      </w:pPr>
      <w:r w:rsidRPr="000166FA">
        <w:rPr>
          <w:rFonts w:ascii="Times New Roman" w:hAnsi="Times New Roman" w:cs="Times New Roman"/>
          <w:sz w:val="24"/>
          <w:szCs w:val="24"/>
        </w:rPr>
        <w:t>---</w:t>
      </w:r>
      <w:r w:rsidR="00910A18">
        <w:rPr>
          <w:rFonts w:ascii="Times New Roman" w:hAnsi="Times New Roman" w:cs="Times New Roman"/>
          <w:sz w:val="24"/>
          <w:szCs w:val="24"/>
        </w:rPr>
        <w:t xml:space="preserve">, </w:t>
      </w:r>
      <w:r w:rsidR="00910A18" w:rsidRPr="0089259A">
        <w:rPr>
          <w:rFonts w:ascii="Times New Roman" w:hAnsi="Times New Roman" w:cs="Times New Roman"/>
          <w:i/>
          <w:iCs/>
          <w:color w:val="202122"/>
          <w:sz w:val="24"/>
          <w:szCs w:val="24"/>
          <w:shd w:val="clear" w:color="auto" w:fill="FFFFFF"/>
        </w:rPr>
        <w:t>The Giver of Stars</w:t>
      </w:r>
      <w:r w:rsidR="00910A18">
        <w:rPr>
          <w:rFonts w:ascii="Times New Roman" w:hAnsi="Times New Roman" w:cs="Times New Roman"/>
          <w:i/>
          <w:iCs/>
          <w:color w:val="202122"/>
          <w:sz w:val="24"/>
          <w:szCs w:val="24"/>
          <w:shd w:val="clear" w:color="auto" w:fill="FFFFFF"/>
        </w:rPr>
        <w:t xml:space="preserve">, </w:t>
      </w:r>
      <w:r w:rsidR="00910A18" w:rsidRPr="00C74C19">
        <w:rPr>
          <w:rFonts w:ascii="Times New Roman" w:hAnsi="Times New Roman" w:cs="Times New Roman"/>
          <w:color w:val="202122"/>
          <w:sz w:val="24"/>
          <w:szCs w:val="24"/>
          <w:shd w:val="clear" w:color="auto" w:fill="FFFFFF"/>
        </w:rPr>
        <w:t>2019</w:t>
      </w:r>
    </w:p>
    <w:p w14:paraId="761FA58C" w14:textId="2CE43B16" w:rsidR="00910A18" w:rsidRDefault="000166FA" w:rsidP="00500E97">
      <w:pPr>
        <w:spacing w:line="360" w:lineRule="auto"/>
        <w:rPr>
          <w:rFonts w:ascii="Times New Roman" w:hAnsi="Times New Roman" w:cs="Times New Roman"/>
          <w:i/>
          <w:iCs/>
          <w:color w:val="202122"/>
          <w:sz w:val="24"/>
          <w:szCs w:val="24"/>
          <w:shd w:val="clear" w:color="auto" w:fill="FFFFFF"/>
        </w:rPr>
      </w:pPr>
      <w:r w:rsidRPr="000166FA">
        <w:rPr>
          <w:rFonts w:ascii="Times New Roman" w:hAnsi="Times New Roman" w:cs="Times New Roman"/>
          <w:sz w:val="24"/>
          <w:szCs w:val="24"/>
        </w:rPr>
        <w:t>---</w:t>
      </w:r>
      <w:r w:rsidR="00910A18">
        <w:rPr>
          <w:rFonts w:ascii="Times New Roman" w:hAnsi="Times New Roman" w:cs="Times New Roman"/>
          <w:sz w:val="24"/>
          <w:szCs w:val="24"/>
        </w:rPr>
        <w:t xml:space="preserve">, </w:t>
      </w:r>
      <w:r w:rsidR="00910A18" w:rsidRPr="0089259A">
        <w:rPr>
          <w:rFonts w:ascii="Times New Roman" w:hAnsi="Times New Roman" w:cs="Times New Roman"/>
          <w:i/>
          <w:iCs/>
          <w:color w:val="202122"/>
          <w:sz w:val="24"/>
          <w:szCs w:val="24"/>
          <w:shd w:val="clear" w:color="auto" w:fill="FFFFFF"/>
        </w:rPr>
        <w:t xml:space="preserve">The Last Letter </w:t>
      </w:r>
      <w:proofErr w:type="gramStart"/>
      <w:r w:rsidR="00910A18" w:rsidRPr="0089259A">
        <w:rPr>
          <w:rFonts w:ascii="Times New Roman" w:hAnsi="Times New Roman" w:cs="Times New Roman"/>
          <w:i/>
          <w:iCs/>
          <w:color w:val="202122"/>
          <w:sz w:val="24"/>
          <w:szCs w:val="24"/>
          <w:shd w:val="clear" w:color="auto" w:fill="FFFFFF"/>
        </w:rPr>
        <w:t>From</w:t>
      </w:r>
      <w:proofErr w:type="gramEnd"/>
      <w:r w:rsidR="00910A18" w:rsidRPr="0089259A">
        <w:rPr>
          <w:rFonts w:ascii="Times New Roman" w:hAnsi="Times New Roman" w:cs="Times New Roman"/>
          <w:i/>
          <w:iCs/>
          <w:color w:val="202122"/>
          <w:sz w:val="24"/>
          <w:szCs w:val="24"/>
          <w:shd w:val="clear" w:color="auto" w:fill="FFFFFF"/>
        </w:rPr>
        <w:t xml:space="preserve"> Your Lover</w:t>
      </w:r>
      <w:r w:rsidR="00910A18">
        <w:rPr>
          <w:rFonts w:ascii="Times New Roman" w:hAnsi="Times New Roman" w:cs="Times New Roman"/>
          <w:i/>
          <w:iCs/>
          <w:color w:val="202122"/>
          <w:sz w:val="24"/>
          <w:szCs w:val="24"/>
          <w:shd w:val="clear" w:color="auto" w:fill="FFFFFF"/>
        </w:rPr>
        <w:t xml:space="preserve">, </w:t>
      </w:r>
      <w:r w:rsidR="00910A18" w:rsidRPr="00C74C19">
        <w:rPr>
          <w:rFonts w:ascii="Times New Roman" w:hAnsi="Times New Roman" w:cs="Times New Roman"/>
          <w:color w:val="202122"/>
          <w:sz w:val="24"/>
          <w:szCs w:val="24"/>
          <w:shd w:val="clear" w:color="auto" w:fill="FFFFFF"/>
        </w:rPr>
        <w:t>2010</w:t>
      </w:r>
    </w:p>
    <w:p w14:paraId="371EDAAE" w14:textId="77777777" w:rsidR="00910A18" w:rsidRDefault="00910A18" w:rsidP="00500E97">
      <w:pPr>
        <w:spacing w:line="360" w:lineRule="auto"/>
        <w:rPr>
          <w:rFonts w:ascii="Times New Roman" w:hAnsi="Times New Roman" w:cs="Times New Roman"/>
          <w:sz w:val="24"/>
          <w:szCs w:val="24"/>
        </w:rPr>
      </w:pPr>
      <w:r w:rsidRPr="00C74C19">
        <w:rPr>
          <w:rFonts w:ascii="Times New Roman" w:hAnsi="Times New Roman" w:cs="Times New Roman"/>
          <w:sz w:val="24"/>
          <w:szCs w:val="24"/>
        </w:rPr>
        <w:t>Paletschek</w:t>
      </w:r>
      <w:r w:rsidRPr="00C74C19">
        <w:rPr>
          <w:rFonts w:ascii="Times New Roman" w:hAnsi="Times New Roman" w:cs="Times New Roman"/>
          <w:sz w:val="24"/>
          <w:szCs w:val="24"/>
        </w:rPr>
        <w:t xml:space="preserve"> </w:t>
      </w:r>
      <w:r w:rsidRPr="00C74C19">
        <w:rPr>
          <w:rFonts w:ascii="Times New Roman" w:hAnsi="Times New Roman" w:cs="Times New Roman"/>
          <w:sz w:val="24"/>
          <w:szCs w:val="24"/>
        </w:rPr>
        <w:t>S</w:t>
      </w:r>
      <w:r w:rsidRPr="00C74C19">
        <w:rPr>
          <w:rFonts w:ascii="Times New Roman" w:hAnsi="Times New Roman" w:cs="Times New Roman"/>
          <w:sz w:val="24"/>
          <w:szCs w:val="24"/>
        </w:rPr>
        <w:t>.,</w:t>
      </w:r>
      <w:r>
        <w:rPr>
          <w:rFonts w:ascii="Times New Roman" w:hAnsi="Times New Roman" w:cs="Times New Roman"/>
          <w:i/>
          <w:iCs/>
          <w:sz w:val="24"/>
          <w:szCs w:val="24"/>
        </w:rPr>
        <w:t xml:space="preserve"> </w:t>
      </w:r>
      <w:r w:rsidRPr="009056DD">
        <w:rPr>
          <w:rFonts w:ascii="Times New Roman" w:hAnsi="Times New Roman" w:cs="Times New Roman"/>
          <w:i/>
          <w:iCs/>
          <w:sz w:val="24"/>
          <w:szCs w:val="24"/>
        </w:rPr>
        <w:t>Women’s Emancipation Movements in the Nineteenth Century: A European Perspective</w:t>
      </w:r>
      <w:r>
        <w:rPr>
          <w:rFonts w:ascii="Times New Roman" w:hAnsi="Times New Roman" w:cs="Times New Roman"/>
          <w:i/>
          <w:iCs/>
          <w:sz w:val="24"/>
          <w:szCs w:val="24"/>
        </w:rPr>
        <w:t xml:space="preserve">, </w:t>
      </w:r>
      <w:r w:rsidRPr="00C74C19">
        <w:rPr>
          <w:rFonts w:ascii="Times New Roman" w:hAnsi="Times New Roman" w:cs="Times New Roman"/>
          <w:sz w:val="24"/>
          <w:szCs w:val="24"/>
        </w:rPr>
        <w:t>2005</w:t>
      </w:r>
    </w:p>
    <w:p w14:paraId="35B81190" w14:textId="77777777" w:rsidR="00910A18" w:rsidRPr="008902BB" w:rsidRDefault="00910A18" w:rsidP="00500E97">
      <w:pPr>
        <w:spacing w:line="360" w:lineRule="auto"/>
        <w:rPr>
          <w:rFonts w:ascii="Times New Roman" w:hAnsi="Times New Roman" w:cs="Times New Roman"/>
          <w:sz w:val="24"/>
          <w:szCs w:val="24"/>
          <w:lang w:val="en-US"/>
        </w:rPr>
      </w:pPr>
      <w:r w:rsidRPr="008902BB">
        <w:rPr>
          <w:rFonts w:ascii="Times New Roman" w:hAnsi="Times New Roman" w:cs="Times New Roman"/>
          <w:sz w:val="24"/>
          <w:szCs w:val="24"/>
        </w:rPr>
        <w:t xml:space="preserve">Wikipedia, </w:t>
      </w:r>
      <w:r w:rsidRPr="008902BB">
        <w:rPr>
          <w:rFonts w:ascii="Times New Roman" w:hAnsi="Times New Roman" w:cs="Times New Roman"/>
          <w:i/>
          <w:iCs/>
          <w:sz w:val="24"/>
          <w:szCs w:val="24"/>
        </w:rPr>
        <w:t>National Union of Women's Suffrage Societies</w:t>
      </w:r>
      <w:r>
        <w:rPr>
          <w:rFonts w:ascii="Times New Roman" w:hAnsi="Times New Roman" w:cs="Times New Roman"/>
          <w:i/>
          <w:iCs/>
          <w:sz w:val="24"/>
          <w:szCs w:val="24"/>
        </w:rPr>
        <w:t>, &lt;</w:t>
      </w:r>
      <w:hyperlink r:id="rId7" w:history="1">
        <w:r w:rsidRPr="00C27E61">
          <w:rPr>
            <w:rStyle w:val="Hyperlink"/>
            <w:rFonts w:ascii="Times New Roman" w:hAnsi="Times New Roman" w:cs="Times New Roman"/>
            <w:sz w:val="24"/>
            <w:szCs w:val="24"/>
            <w:lang w:val="en-US"/>
          </w:rPr>
          <w:t>https://en.wikipedia.org/wiki/National_Union_of_Women%27s_Suffrage_Societies</w:t>
        </w:r>
      </w:hyperlink>
      <w:r>
        <w:rPr>
          <w:rFonts w:ascii="Times New Roman" w:hAnsi="Times New Roman" w:cs="Times New Roman"/>
          <w:sz w:val="24"/>
          <w:szCs w:val="24"/>
          <w:lang w:val="en-US"/>
        </w:rPr>
        <w:t>&gt; [6.05.</w:t>
      </w:r>
      <w:r w:rsidRPr="00C75757">
        <w:rPr>
          <w:rFonts w:ascii="Times New Roman" w:hAnsi="Times New Roman" w:cs="Times New Roman"/>
          <w:sz w:val="24"/>
          <w:szCs w:val="24"/>
          <w:lang w:val="en-US"/>
        </w:rPr>
        <w:t>2024</w:t>
      </w:r>
      <w:r>
        <w:rPr>
          <w:rFonts w:ascii="Times New Roman" w:hAnsi="Times New Roman" w:cs="Times New Roman"/>
          <w:sz w:val="24"/>
          <w:szCs w:val="24"/>
          <w:lang w:val="en-US"/>
        </w:rPr>
        <w:t>]</w:t>
      </w:r>
      <w:r w:rsidRPr="008902BB">
        <w:rPr>
          <w:rFonts w:ascii="Times New Roman" w:hAnsi="Times New Roman" w:cs="Times New Roman"/>
          <w:sz w:val="24"/>
          <w:szCs w:val="24"/>
          <w:lang w:val="en-US"/>
        </w:rPr>
        <w:t xml:space="preserve"> </w:t>
      </w:r>
    </w:p>
    <w:p w14:paraId="71869EAC" w14:textId="77777777" w:rsidR="00910A18" w:rsidRPr="00B979C7" w:rsidRDefault="00910A18" w:rsidP="00500E97">
      <w:pPr>
        <w:spacing w:line="360" w:lineRule="auto"/>
        <w:rPr>
          <w:rFonts w:ascii="Times New Roman" w:hAnsi="Times New Roman" w:cs="Times New Roman"/>
          <w:sz w:val="24"/>
          <w:szCs w:val="24"/>
        </w:rPr>
      </w:pPr>
      <w:r w:rsidRPr="00B979C7">
        <w:rPr>
          <w:rFonts w:ascii="Times New Roman" w:hAnsi="Times New Roman" w:cs="Times New Roman"/>
          <w:sz w:val="24"/>
          <w:szCs w:val="24"/>
        </w:rPr>
        <w:t xml:space="preserve">Wikipedia, </w:t>
      </w:r>
      <w:r w:rsidRPr="00B979C7">
        <w:rPr>
          <w:rFonts w:ascii="Times New Roman" w:hAnsi="Times New Roman" w:cs="Times New Roman"/>
          <w:i/>
          <w:iCs/>
          <w:sz w:val="24"/>
          <w:szCs w:val="24"/>
        </w:rPr>
        <w:t>Romantic Novelists' Association Awards</w:t>
      </w:r>
      <w:r w:rsidRPr="00B979C7">
        <w:rPr>
          <w:rFonts w:ascii="Times New Roman" w:hAnsi="Times New Roman" w:cs="Times New Roman"/>
          <w:sz w:val="24"/>
          <w:szCs w:val="24"/>
        </w:rPr>
        <w:t xml:space="preserve"> </w:t>
      </w:r>
      <w:r>
        <w:rPr>
          <w:rFonts w:ascii="Times New Roman" w:hAnsi="Times New Roman" w:cs="Times New Roman"/>
          <w:sz w:val="24"/>
          <w:szCs w:val="24"/>
        </w:rPr>
        <w:t>&lt;</w:t>
      </w:r>
      <w:hyperlink r:id="rId8" w:history="1">
        <w:r w:rsidRPr="00C27E61">
          <w:rPr>
            <w:rStyle w:val="Hyperlink"/>
            <w:rFonts w:ascii="Times New Roman" w:hAnsi="Times New Roman" w:cs="Times New Roman"/>
            <w:sz w:val="24"/>
            <w:szCs w:val="24"/>
          </w:rPr>
          <w:t>https://en.</w:t>
        </w:r>
        <w:r w:rsidRPr="00C27E61">
          <w:rPr>
            <w:rStyle w:val="Hyperlink"/>
            <w:rFonts w:ascii="Times New Roman" w:hAnsi="Times New Roman" w:cs="Times New Roman"/>
            <w:sz w:val="24"/>
            <w:szCs w:val="24"/>
          </w:rPr>
          <w:t>w</w:t>
        </w:r>
        <w:r w:rsidRPr="00C27E61">
          <w:rPr>
            <w:rStyle w:val="Hyperlink"/>
            <w:rFonts w:ascii="Times New Roman" w:hAnsi="Times New Roman" w:cs="Times New Roman"/>
            <w:sz w:val="24"/>
            <w:szCs w:val="24"/>
          </w:rPr>
          <w:t>ikipedia.org/wiki/Romantic_Novelists%27_Association_Awards</w:t>
        </w:r>
      </w:hyperlink>
      <w:r>
        <w:rPr>
          <w:rFonts w:ascii="Times New Roman" w:hAnsi="Times New Roman" w:cs="Times New Roman"/>
          <w:sz w:val="24"/>
          <w:szCs w:val="24"/>
        </w:rPr>
        <w:t>&gt;</w:t>
      </w:r>
      <w:r w:rsidRPr="00B979C7">
        <w:rPr>
          <w:rFonts w:ascii="Times New Roman" w:hAnsi="Times New Roman" w:cs="Times New Roman"/>
          <w:sz w:val="24"/>
          <w:szCs w:val="24"/>
        </w:rPr>
        <w:t xml:space="preserve"> </w:t>
      </w:r>
      <w:r>
        <w:rPr>
          <w:rFonts w:ascii="Times New Roman" w:hAnsi="Times New Roman" w:cs="Times New Roman"/>
          <w:sz w:val="24"/>
          <w:szCs w:val="24"/>
        </w:rPr>
        <w:t>[21.05.2024]</w:t>
      </w:r>
    </w:p>
    <w:p w14:paraId="548212C3" w14:textId="77777777" w:rsidR="00910A18" w:rsidRPr="00E430CF" w:rsidRDefault="00910A18" w:rsidP="00500E97">
      <w:pPr>
        <w:spacing w:line="360" w:lineRule="auto"/>
        <w:rPr>
          <w:rFonts w:ascii="Times New Roman" w:hAnsi="Times New Roman" w:cs="Times New Roman"/>
          <w:sz w:val="24"/>
          <w:szCs w:val="24"/>
          <w:lang w:val="en-US"/>
        </w:rPr>
      </w:pPr>
      <w:r w:rsidRPr="00E430CF">
        <w:rPr>
          <w:rFonts w:ascii="Times New Roman" w:hAnsi="Times New Roman" w:cs="Times New Roman"/>
          <w:sz w:val="24"/>
          <w:szCs w:val="24"/>
        </w:rPr>
        <w:lastRenderedPageBreak/>
        <w:t>Wikipedia</w:t>
      </w:r>
      <w:r>
        <w:rPr>
          <w:rFonts w:ascii="Times New Roman" w:hAnsi="Times New Roman" w:cs="Times New Roman"/>
          <w:i/>
          <w:iCs/>
          <w:sz w:val="24"/>
          <w:szCs w:val="24"/>
        </w:rPr>
        <w:t xml:space="preserve">, </w:t>
      </w:r>
      <w:r w:rsidRPr="00E430CF">
        <w:rPr>
          <w:rFonts w:ascii="Times New Roman" w:hAnsi="Times New Roman" w:cs="Times New Roman"/>
          <w:i/>
          <w:iCs/>
          <w:sz w:val="24"/>
          <w:szCs w:val="24"/>
        </w:rPr>
        <w:t>Romantic Novelists' Association Awards</w:t>
      </w:r>
      <w:r w:rsidRPr="00E430CF">
        <w:rPr>
          <w:rFonts w:ascii="Times New Roman" w:hAnsi="Times New Roman" w:cs="Times New Roman"/>
          <w:sz w:val="24"/>
          <w:szCs w:val="24"/>
        </w:rPr>
        <w:t xml:space="preserve"> </w:t>
      </w:r>
      <w:r>
        <w:rPr>
          <w:rFonts w:ascii="Times New Roman" w:hAnsi="Times New Roman" w:cs="Times New Roman"/>
          <w:sz w:val="24"/>
          <w:szCs w:val="24"/>
        </w:rPr>
        <w:t>&lt;</w:t>
      </w:r>
      <w:hyperlink r:id="rId9" w:history="1">
        <w:r w:rsidRPr="00C27E61">
          <w:rPr>
            <w:rStyle w:val="Hyperlink"/>
            <w:rFonts w:ascii="Times New Roman" w:hAnsi="Times New Roman" w:cs="Times New Roman"/>
            <w:sz w:val="24"/>
            <w:szCs w:val="24"/>
          </w:rPr>
          <w:t>https://pl.wikipedia.org/wiki/Jojo_Moyes</w:t>
        </w:r>
      </w:hyperlink>
      <w:r>
        <w:rPr>
          <w:rFonts w:ascii="Times New Roman" w:hAnsi="Times New Roman" w:cs="Times New Roman"/>
          <w:sz w:val="24"/>
          <w:szCs w:val="24"/>
        </w:rPr>
        <w:t>&gt; [10.11.2023]</w:t>
      </w:r>
    </w:p>
    <w:p w14:paraId="1D169A6F" w14:textId="672323F2" w:rsidR="006305FF" w:rsidRDefault="00910A18" w:rsidP="00500E97">
      <w:pPr>
        <w:spacing w:line="360" w:lineRule="auto"/>
        <w:rPr>
          <w:rFonts w:ascii="Times New Roman" w:hAnsi="Times New Roman" w:cs="Times New Roman"/>
          <w:sz w:val="24"/>
          <w:szCs w:val="24"/>
          <w:lang w:val="pl-PL"/>
        </w:rPr>
      </w:pPr>
      <w:r w:rsidRPr="00F779AA">
        <w:rPr>
          <w:rFonts w:ascii="Times New Roman" w:hAnsi="Times New Roman" w:cs="Times New Roman"/>
          <w:sz w:val="24"/>
          <w:szCs w:val="24"/>
          <w:lang w:val="pl-PL"/>
        </w:rPr>
        <w:t>Wojciechowska</w:t>
      </w:r>
      <w:r w:rsidRPr="00F779AA">
        <w:rPr>
          <w:rFonts w:ascii="Times New Roman" w:hAnsi="Times New Roman" w:cs="Times New Roman"/>
          <w:sz w:val="24"/>
          <w:szCs w:val="24"/>
          <w:lang w:val="pl-PL"/>
        </w:rPr>
        <w:t xml:space="preserve"> </w:t>
      </w:r>
      <w:r w:rsidRPr="00F779AA">
        <w:rPr>
          <w:rFonts w:ascii="Times New Roman" w:hAnsi="Times New Roman" w:cs="Times New Roman"/>
          <w:sz w:val="24"/>
          <w:szCs w:val="24"/>
          <w:lang w:val="pl-PL"/>
        </w:rPr>
        <w:t>Anna</w:t>
      </w:r>
      <w:r>
        <w:rPr>
          <w:rFonts w:ascii="Times New Roman" w:hAnsi="Times New Roman" w:cs="Times New Roman"/>
          <w:sz w:val="24"/>
          <w:szCs w:val="24"/>
          <w:lang w:val="pl-PL"/>
        </w:rPr>
        <w:t>,</w:t>
      </w:r>
      <w:r w:rsidRPr="00F779AA">
        <w:rPr>
          <w:rFonts w:ascii="Times New Roman" w:hAnsi="Times New Roman" w:cs="Times New Roman"/>
          <w:i/>
          <w:iCs/>
          <w:sz w:val="24"/>
          <w:szCs w:val="24"/>
          <w:lang w:val="pl-PL"/>
        </w:rPr>
        <w:t xml:space="preserve"> </w:t>
      </w:r>
      <w:r w:rsidRPr="000D2A56">
        <w:rPr>
          <w:rFonts w:ascii="Times New Roman" w:hAnsi="Times New Roman" w:cs="Times New Roman"/>
          <w:i/>
          <w:iCs/>
          <w:sz w:val="24"/>
          <w:szCs w:val="24"/>
          <w:lang w:val="pl-PL"/>
        </w:rPr>
        <w:t>Filozofia liberalna a emancypacja kobiet - narodziny i rozwój feminizmu brytyjskiego</w:t>
      </w:r>
      <w:r>
        <w:rPr>
          <w:rFonts w:ascii="Times New Roman" w:hAnsi="Times New Roman" w:cs="Times New Roman"/>
          <w:i/>
          <w:iCs/>
          <w:sz w:val="24"/>
          <w:szCs w:val="24"/>
          <w:lang w:val="pl-PL"/>
        </w:rPr>
        <w:t xml:space="preserve">, </w:t>
      </w:r>
      <w:r>
        <w:rPr>
          <w:rFonts w:ascii="Times New Roman" w:hAnsi="Times New Roman" w:cs="Times New Roman"/>
          <w:sz w:val="24"/>
          <w:szCs w:val="24"/>
          <w:lang w:val="pl-PL"/>
        </w:rPr>
        <w:t>2018 [19.10.2018]</w:t>
      </w:r>
    </w:p>
    <w:p w14:paraId="4A92229D" w14:textId="24526BDC" w:rsidR="0087673B" w:rsidRPr="006305FF" w:rsidRDefault="006305FF" w:rsidP="00C74C19">
      <w:pPr>
        <w:rPr>
          <w:rFonts w:ascii="Times New Roman" w:hAnsi="Times New Roman" w:cs="Times New Roman"/>
          <w:sz w:val="24"/>
          <w:szCs w:val="24"/>
          <w:lang w:val="pl-PL"/>
        </w:rPr>
      </w:pPr>
      <w:r>
        <w:rPr>
          <w:rFonts w:ascii="Times New Roman" w:hAnsi="Times New Roman" w:cs="Times New Roman"/>
          <w:sz w:val="24"/>
          <w:szCs w:val="24"/>
          <w:lang w:val="pl-PL"/>
        </w:rPr>
        <w:br w:type="page"/>
      </w:r>
    </w:p>
    <w:p w14:paraId="00F5FBC0" w14:textId="351D92B6" w:rsidR="00C74C19" w:rsidRPr="00743DA1" w:rsidRDefault="00743DA1" w:rsidP="00C74C19">
      <w:pPr>
        <w:rPr>
          <w:rFonts w:ascii="Times New Roman" w:hAnsi="Times New Roman" w:cs="Times New Roman"/>
          <w:sz w:val="28"/>
          <w:szCs w:val="28"/>
        </w:rPr>
      </w:pPr>
      <w:r w:rsidRPr="00743DA1">
        <w:rPr>
          <w:rFonts w:ascii="Times New Roman" w:hAnsi="Times New Roman" w:cs="Times New Roman"/>
          <w:sz w:val="28"/>
          <w:szCs w:val="28"/>
        </w:rPr>
        <w:lastRenderedPageBreak/>
        <w:t>Chapter 2 - Women's Emancipatio</w:t>
      </w:r>
      <w:r w:rsidRPr="00743DA1">
        <w:rPr>
          <w:rFonts w:ascii="Times New Roman" w:hAnsi="Times New Roman" w:cs="Times New Roman"/>
          <w:sz w:val="28"/>
          <w:szCs w:val="28"/>
        </w:rPr>
        <w:t>n</w:t>
      </w:r>
    </w:p>
    <w:p w14:paraId="249627E9" w14:textId="0C9AB8C1" w:rsidR="007F77F8" w:rsidRDefault="00EB71FF" w:rsidP="0051397E">
      <w:pPr>
        <w:spacing w:line="360" w:lineRule="auto"/>
        <w:rPr>
          <w:rFonts w:ascii="Times New Roman" w:hAnsi="Times New Roman" w:cs="Times New Roman"/>
          <w:sz w:val="24"/>
          <w:szCs w:val="24"/>
        </w:rPr>
      </w:pPr>
      <w:r w:rsidRPr="00EB71FF">
        <w:rPr>
          <w:rFonts w:ascii="Times New Roman" w:hAnsi="Times New Roman" w:cs="Times New Roman"/>
          <w:sz w:val="24"/>
          <w:szCs w:val="24"/>
        </w:rPr>
        <w:t xml:space="preserve">Over the centuries, women around the world have fought for their rights. There are many cultures where women still </w:t>
      </w:r>
      <w:r w:rsidRPr="00EB71FF">
        <w:rPr>
          <w:rFonts w:ascii="Times New Roman" w:hAnsi="Times New Roman" w:cs="Times New Roman"/>
          <w:sz w:val="24"/>
          <w:szCs w:val="24"/>
        </w:rPr>
        <w:t>must</w:t>
      </w:r>
      <w:r w:rsidRPr="00EB71FF">
        <w:rPr>
          <w:rFonts w:ascii="Times New Roman" w:hAnsi="Times New Roman" w:cs="Times New Roman"/>
          <w:sz w:val="24"/>
          <w:szCs w:val="24"/>
        </w:rPr>
        <w:t xml:space="preserve"> fight for equality. Women's emancipation means giving women equal rights and opportunities with men in various areas such as politics, education, </w:t>
      </w:r>
      <w:r w:rsidRPr="00EB71FF">
        <w:rPr>
          <w:rFonts w:ascii="Times New Roman" w:hAnsi="Times New Roman" w:cs="Times New Roman"/>
          <w:sz w:val="24"/>
          <w:szCs w:val="24"/>
        </w:rPr>
        <w:t>work,</w:t>
      </w:r>
      <w:r w:rsidRPr="00EB71FF">
        <w:rPr>
          <w:rFonts w:ascii="Times New Roman" w:hAnsi="Times New Roman" w:cs="Times New Roman"/>
          <w:sz w:val="24"/>
          <w:szCs w:val="24"/>
        </w:rPr>
        <w:t xml:space="preserve"> and society. This journey to freedom and equality has been long and challenging, marked by many important events and inspiring figures</w:t>
      </w:r>
      <w:r>
        <w:rPr>
          <w:rFonts w:ascii="Times New Roman" w:hAnsi="Times New Roman" w:cs="Times New Roman"/>
          <w:sz w:val="24"/>
          <w:szCs w:val="24"/>
        </w:rPr>
        <w:t>.</w:t>
      </w:r>
      <w:r w:rsidR="00743B0A">
        <w:rPr>
          <w:rFonts w:ascii="Times New Roman" w:hAnsi="Times New Roman" w:cs="Times New Roman"/>
          <w:sz w:val="24"/>
          <w:szCs w:val="24"/>
        </w:rPr>
        <w:t xml:space="preserve"> </w:t>
      </w:r>
      <w:r w:rsidR="00743B0A" w:rsidRPr="00743B0A">
        <w:rPr>
          <w:rFonts w:ascii="Times New Roman" w:hAnsi="Times New Roman" w:cs="Times New Roman"/>
          <w:sz w:val="24"/>
          <w:szCs w:val="24"/>
        </w:rPr>
        <w:t>When raising such a topic, it is necessary to explain and discuss its meaning</w:t>
      </w:r>
      <w:r w:rsidR="00743B0A">
        <w:rPr>
          <w:rFonts w:ascii="Times New Roman" w:hAnsi="Times New Roman" w:cs="Times New Roman"/>
          <w:sz w:val="24"/>
          <w:szCs w:val="24"/>
        </w:rPr>
        <w:t xml:space="preserve">. </w:t>
      </w:r>
      <w:r w:rsidR="00DA0745" w:rsidRPr="00DA0745">
        <w:rPr>
          <w:rFonts w:ascii="Times New Roman" w:hAnsi="Times New Roman" w:cs="Times New Roman"/>
          <w:sz w:val="24"/>
          <w:szCs w:val="24"/>
        </w:rPr>
        <w:t xml:space="preserve">The word "emancipation" comes from Latin, in ancient Rome it meant the liberation of a son from his father's rule. However, in the US, at the turn of the 18th and 19th centuries, the term emancipation also began to be associated with the struggle for the elimination of slavery. Over time, or more precisely since the mid-19th century, emancipationists began to be called women who wanted equal rights for men and women. The struggle for women's equality was primarily concerned with three issues: politics and voting rights, </w:t>
      </w:r>
      <w:r w:rsidR="0093026A" w:rsidRPr="00DA0745">
        <w:rPr>
          <w:rFonts w:ascii="Times New Roman" w:hAnsi="Times New Roman" w:cs="Times New Roman"/>
          <w:sz w:val="24"/>
          <w:szCs w:val="24"/>
        </w:rPr>
        <w:t>education,</w:t>
      </w:r>
      <w:r w:rsidR="00DA0745" w:rsidRPr="00DA0745">
        <w:rPr>
          <w:rFonts w:ascii="Times New Roman" w:hAnsi="Times New Roman" w:cs="Times New Roman"/>
          <w:sz w:val="24"/>
          <w:szCs w:val="24"/>
        </w:rPr>
        <w:t xml:space="preserve"> and equal access to schools, </w:t>
      </w:r>
      <w:r w:rsidR="00D10BCE" w:rsidRPr="00D10BCE">
        <w:rPr>
          <w:rFonts w:ascii="Times New Roman" w:hAnsi="Times New Roman" w:cs="Times New Roman"/>
          <w:sz w:val="24"/>
          <w:szCs w:val="24"/>
        </w:rPr>
        <w:t>as well as</w:t>
      </w:r>
      <w:r w:rsidR="00DA0745" w:rsidRPr="00DA0745">
        <w:rPr>
          <w:rFonts w:ascii="Times New Roman" w:hAnsi="Times New Roman" w:cs="Times New Roman"/>
          <w:sz w:val="24"/>
          <w:szCs w:val="24"/>
        </w:rPr>
        <w:t xml:space="preserve"> customs and equal rights in the family.</w:t>
      </w:r>
    </w:p>
    <w:p w14:paraId="711D952D" w14:textId="16FAEE29" w:rsidR="00627ED7" w:rsidRDefault="005A7738" w:rsidP="0051397E">
      <w:pPr>
        <w:spacing w:line="360" w:lineRule="auto"/>
        <w:ind w:firstLine="720"/>
        <w:rPr>
          <w:rFonts w:ascii="Times New Roman" w:hAnsi="Times New Roman" w:cs="Times New Roman"/>
          <w:sz w:val="24"/>
          <w:szCs w:val="24"/>
        </w:rPr>
      </w:pPr>
      <w:r w:rsidRPr="005A7738">
        <w:rPr>
          <w:rFonts w:ascii="Times New Roman" w:hAnsi="Times New Roman" w:cs="Times New Roman"/>
          <w:sz w:val="24"/>
          <w:szCs w:val="24"/>
        </w:rPr>
        <w:t xml:space="preserve">The move toward gender equality did not happen overnight. The movement for women's emancipation in Britain can be attributed to </w:t>
      </w:r>
      <w:r w:rsidR="00FC49B9" w:rsidRPr="005A7738">
        <w:rPr>
          <w:rFonts w:ascii="Times New Roman" w:hAnsi="Times New Roman" w:cs="Times New Roman"/>
          <w:sz w:val="24"/>
          <w:szCs w:val="24"/>
        </w:rPr>
        <w:t>several</w:t>
      </w:r>
      <w:r w:rsidRPr="005A7738">
        <w:rPr>
          <w:rFonts w:ascii="Times New Roman" w:hAnsi="Times New Roman" w:cs="Times New Roman"/>
          <w:sz w:val="24"/>
          <w:szCs w:val="24"/>
        </w:rPr>
        <w:t xml:space="preserve"> social, </w:t>
      </w:r>
      <w:r w:rsidR="003B0207" w:rsidRPr="005A7738">
        <w:rPr>
          <w:rFonts w:ascii="Times New Roman" w:hAnsi="Times New Roman" w:cs="Times New Roman"/>
          <w:sz w:val="24"/>
          <w:szCs w:val="24"/>
        </w:rPr>
        <w:t>political,</w:t>
      </w:r>
      <w:r w:rsidRPr="005A7738">
        <w:rPr>
          <w:rFonts w:ascii="Times New Roman" w:hAnsi="Times New Roman" w:cs="Times New Roman"/>
          <w:sz w:val="24"/>
          <w:szCs w:val="24"/>
        </w:rPr>
        <w:t xml:space="preserve"> and intellectual developments which progressively gained momentum over several centuries.</w:t>
      </w:r>
      <w:r w:rsidR="00FC49B9">
        <w:rPr>
          <w:rFonts w:ascii="Times New Roman" w:hAnsi="Times New Roman" w:cs="Times New Roman"/>
          <w:sz w:val="24"/>
          <w:szCs w:val="24"/>
        </w:rPr>
        <w:t xml:space="preserve"> </w:t>
      </w:r>
      <w:r w:rsidR="006D1C05" w:rsidRPr="006D1C05">
        <w:rPr>
          <w:rFonts w:ascii="Times New Roman" w:hAnsi="Times New Roman" w:cs="Times New Roman"/>
          <w:sz w:val="24"/>
          <w:szCs w:val="24"/>
        </w:rPr>
        <w:t>The British suffragette movement began much earlier than in other European countries.</w:t>
      </w:r>
      <w:r w:rsidR="007B3083">
        <w:rPr>
          <w:rFonts w:ascii="Times New Roman" w:hAnsi="Times New Roman" w:cs="Times New Roman"/>
          <w:sz w:val="24"/>
          <w:szCs w:val="24"/>
        </w:rPr>
        <w:t xml:space="preserve"> </w:t>
      </w:r>
      <w:r w:rsidR="007B3083" w:rsidRPr="007B3083">
        <w:rPr>
          <w:rFonts w:ascii="Times New Roman" w:hAnsi="Times New Roman" w:cs="Times New Roman"/>
          <w:sz w:val="24"/>
          <w:szCs w:val="24"/>
        </w:rPr>
        <w:t xml:space="preserve">In Great Britain, the first significant progress related to the women's emancipation movement began in August 1832, at which time Mary Smith of Yorkshire supported change and led discussions with MP Henry Hunt about the fact that women should have the right to vote in elections deciding the future of members of parliament. Although Mary Smith's petition did not have the desired effect, but it </w:t>
      </w:r>
      <w:r w:rsidR="0078319A" w:rsidRPr="007B3083">
        <w:rPr>
          <w:rFonts w:ascii="Times New Roman" w:hAnsi="Times New Roman" w:cs="Times New Roman"/>
          <w:sz w:val="24"/>
          <w:szCs w:val="24"/>
        </w:rPr>
        <w:t>influenced</w:t>
      </w:r>
      <w:r w:rsidR="007B3083" w:rsidRPr="007B3083">
        <w:rPr>
          <w:rFonts w:ascii="Times New Roman" w:hAnsi="Times New Roman" w:cs="Times New Roman"/>
          <w:sz w:val="24"/>
          <w:szCs w:val="24"/>
        </w:rPr>
        <w:t xml:space="preserve"> the consciousness of many people.</w:t>
      </w:r>
      <w:r w:rsidR="006D1C05" w:rsidRPr="006D1C05">
        <w:rPr>
          <w:rFonts w:ascii="Times New Roman" w:hAnsi="Times New Roman" w:cs="Times New Roman"/>
          <w:sz w:val="24"/>
          <w:szCs w:val="24"/>
        </w:rPr>
        <w:t xml:space="preserve"> </w:t>
      </w:r>
      <w:r w:rsidR="00125357" w:rsidRPr="00125357">
        <w:rPr>
          <w:rFonts w:ascii="Times New Roman" w:hAnsi="Times New Roman" w:cs="Times New Roman"/>
          <w:sz w:val="24"/>
          <w:szCs w:val="24"/>
        </w:rPr>
        <w:t xml:space="preserve">A huge change was caused by the creation of the </w:t>
      </w:r>
      <w:r w:rsidR="00125357">
        <w:rPr>
          <w:rFonts w:ascii="Times New Roman" w:hAnsi="Times New Roman" w:cs="Times New Roman"/>
          <w:sz w:val="24"/>
          <w:szCs w:val="24"/>
        </w:rPr>
        <w:t xml:space="preserve">organization </w:t>
      </w:r>
      <w:r w:rsidR="00170674" w:rsidRPr="00170674">
        <w:rPr>
          <w:rFonts w:ascii="Times New Roman" w:hAnsi="Times New Roman" w:cs="Times New Roman"/>
          <w:sz w:val="24"/>
          <w:szCs w:val="24"/>
        </w:rPr>
        <w:t>The National Union of Women Suffrage Societies</w:t>
      </w:r>
      <w:r w:rsidR="00125357">
        <w:rPr>
          <w:rFonts w:ascii="Times New Roman" w:hAnsi="Times New Roman" w:cs="Times New Roman"/>
          <w:sz w:val="24"/>
          <w:szCs w:val="24"/>
        </w:rPr>
        <w:t>.</w:t>
      </w:r>
      <w:r w:rsidR="00170674" w:rsidRPr="00170674">
        <w:rPr>
          <w:rFonts w:ascii="Times New Roman" w:hAnsi="Times New Roman" w:cs="Times New Roman"/>
          <w:sz w:val="24"/>
          <w:szCs w:val="24"/>
        </w:rPr>
        <w:t xml:space="preserve"> </w:t>
      </w:r>
      <w:r w:rsidR="001765A9">
        <w:rPr>
          <w:rFonts w:ascii="Times New Roman" w:hAnsi="Times New Roman" w:cs="Times New Roman"/>
          <w:sz w:val="24"/>
          <w:szCs w:val="24"/>
        </w:rPr>
        <w:t xml:space="preserve">It </w:t>
      </w:r>
      <w:r w:rsidR="00170674" w:rsidRPr="00170674">
        <w:rPr>
          <w:rFonts w:ascii="Times New Roman" w:hAnsi="Times New Roman" w:cs="Times New Roman"/>
          <w:sz w:val="24"/>
          <w:szCs w:val="24"/>
        </w:rPr>
        <w:t>is an organization that existed between 1896 and 1918, bringing together groups of British suffragettes</w:t>
      </w:r>
      <w:r w:rsidR="00170674">
        <w:rPr>
          <w:rFonts w:ascii="Times New Roman" w:hAnsi="Times New Roman" w:cs="Times New Roman"/>
          <w:sz w:val="24"/>
          <w:szCs w:val="24"/>
        </w:rPr>
        <w:t xml:space="preserve">. </w:t>
      </w:r>
      <w:r w:rsidR="009C666F" w:rsidRPr="009C666F">
        <w:rPr>
          <w:rFonts w:ascii="Times New Roman" w:hAnsi="Times New Roman" w:cs="Times New Roman"/>
          <w:sz w:val="24"/>
          <w:szCs w:val="24"/>
        </w:rPr>
        <w:t>The organization was formed from the merger of the National Central Society for Women's Suffrage and the Central Committee, National Society for Women's Suffrage.</w:t>
      </w:r>
      <w:r w:rsidR="00BF401E">
        <w:rPr>
          <w:rFonts w:ascii="Times New Roman" w:hAnsi="Times New Roman" w:cs="Times New Roman"/>
          <w:sz w:val="24"/>
          <w:szCs w:val="24"/>
        </w:rPr>
        <w:t xml:space="preserve"> </w:t>
      </w:r>
      <w:r w:rsidR="00CF0CF5" w:rsidRPr="00CF0CF5">
        <w:rPr>
          <w:rFonts w:ascii="Times New Roman" w:hAnsi="Times New Roman" w:cs="Times New Roman"/>
          <w:sz w:val="24"/>
          <w:szCs w:val="24"/>
        </w:rPr>
        <w:t xml:space="preserve">Their slogan was "Until we win! We demand the right to vote!". </w:t>
      </w:r>
      <w:r w:rsidR="00BF401E" w:rsidRPr="00BF401E">
        <w:rPr>
          <w:rFonts w:ascii="Times New Roman" w:hAnsi="Times New Roman" w:cs="Times New Roman"/>
          <w:sz w:val="24"/>
          <w:szCs w:val="24"/>
        </w:rPr>
        <w:t>The head of this organization was Millicent Fawcett. She held these positions for 21 years.</w:t>
      </w:r>
      <w:r w:rsidR="00EF3AD9">
        <w:rPr>
          <w:rFonts w:ascii="Times New Roman" w:hAnsi="Times New Roman" w:cs="Times New Roman"/>
          <w:sz w:val="24"/>
          <w:szCs w:val="24"/>
        </w:rPr>
        <w:t xml:space="preserve"> </w:t>
      </w:r>
      <w:r w:rsidR="00814D91" w:rsidRPr="00814D91">
        <w:rPr>
          <w:rFonts w:ascii="Times New Roman" w:hAnsi="Times New Roman" w:cs="Times New Roman"/>
          <w:sz w:val="24"/>
          <w:szCs w:val="24"/>
        </w:rPr>
        <w:t xml:space="preserve">It mainly brought together middle- and upper-class </w:t>
      </w:r>
      <w:r w:rsidR="00B57BB8" w:rsidRPr="00814D91">
        <w:rPr>
          <w:rFonts w:ascii="Times New Roman" w:hAnsi="Times New Roman" w:cs="Times New Roman"/>
          <w:sz w:val="24"/>
          <w:szCs w:val="24"/>
        </w:rPr>
        <w:t>women but</w:t>
      </w:r>
      <w:r w:rsidR="00814D91" w:rsidRPr="00814D91">
        <w:rPr>
          <w:rFonts w:ascii="Times New Roman" w:hAnsi="Times New Roman" w:cs="Times New Roman"/>
          <w:sz w:val="24"/>
          <w:szCs w:val="24"/>
        </w:rPr>
        <w:t xml:space="preserve"> had some representation from working-class women.</w:t>
      </w:r>
      <w:r w:rsidR="00902759">
        <w:rPr>
          <w:rFonts w:ascii="Times New Roman" w:hAnsi="Times New Roman" w:cs="Times New Roman"/>
          <w:sz w:val="24"/>
          <w:szCs w:val="24"/>
        </w:rPr>
        <w:t xml:space="preserve"> </w:t>
      </w:r>
      <w:r w:rsidR="00902759" w:rsidRPr="00902759">
        <w:rPr>
          <w:rFonts w:ascii="Times New Roman" w:hAnsi="Times New Roman" w:cs="Times New Roman"/>
          <w:sz w:val="24"/>
          <w:szCs w:val="24"/>
        </w:rPr>
        <w:t>Their activities extended through the female delegates. They conveyed information about the benefits of women's right to vote.</w:t>
      </w:r>
      <w:r w:rsidR="00902759">
        <w:rPr>
          <w:rFonts w:ascii="Times New Roman" w:hAnsi="Times New Roman" w:cs="Times New Roman"/>
          <w:sz w:val="24"/>
          <w:szCs w:val="24"/>
        </w:rPr>
        <w:t xml:space="preserve"> </w:t>
      </w:r>
      <w:r w:rsidR="00902759" w:rsidRPr="00902759">
        <w:rPr>
          <w:rFonts w:ascii="Times New Roman" w:hAnsi="Times New Roman" w:cs="Times New Roman"/>
          <w:sz w:val="24"/>
          <w:szCs w:val="24"/>
        </w:rPr>
        <w:t xml:space="preserve">The NUWSS became the leading women's suffrage organization in Great Britain and throughout Europe. By 1905, it had 305 associations. By </w:t>
      </w:r>
      <w:r w:rsidR="00902759" w:rsidRPr="00902759">
        <w:rPr>
          <w:rFonts w:ascii="Times New Roman" w:hAnsi="Times New Roman" w:cs="Times New Roman"/>
          <w:sz w:val="24"/>
          <w:szCs w:val="24"/>
        </w:rPr>
        <w:lastRenderedPageBreak/>
        <w:t>1914, it already had more than 500 branches across the country and more than 100,000 members.</w:t>
      </w:r>
      <w:r w:rsidR="008A06B1">
        <w:rPr>
          <w:rFonts w:ascii="Times New Roman" w:hAnsi="Times New Roman" w:cs="Times New Roman"/>
          <w:sz w:val="24"/>
          <w:szCs w:val="24"/>
        </w:rPr>
        <w:t xml:space="preserve"> </w:t>
      </w:r>
      <w:r w:rsidR="008A06B1" w:rsidRPr="008A06B1">
        <w:rPr>
          <w:rFonts w:ascii="Times New Roman" w:hAnsi="Times New Roman" w:cs="Times New Roman"/>
          <w:sz w:val="24"/>
          <w:szCs w:val="24"/>
        </w:rPr>
        <w:t>It was one of the few organizations that were active on such a large scale, and at the same time avoided the violent and illegal form of spreading its values</w:t>
      </w:r>
      <w:r w:rsidR="008A06B1">
        <w:rPr>
          <w:rFonts w:ascii="Times New Roman" w:hAnsi="Times New Roman" w:cs="Times New Roman"/>
          <w:sz w:val="24"/>
          <w:szCs w:val="24"/>
        </w:rPr>
        <w:t xml:space="preserve">. </w:t>
      </w:r>
      <w:r w:rsidR="00587528" w:rsidRPr="00587528">
        <w:rPr>
          <w:rFonts w:ascii="Times New Roman" w:hAnsi="Times New Roman" w:cs="Times New Roman"/>
          <w:sz w:val="24"/>
          <w:szCs w:val="24"/>
        </w:rPr>
        <w:t xml:space="preserve">NUWSS organized public meetings, petitions, wrote letters to politicians, published </w:t>
      </w:r>
      <w:r w:rsidR="00587528" w:rsidRPr="00587528">
        <w:rPr>
          <w:rFonts w:ascii="Times New Roman" w:hAnsi="Times New Roman" w:cs="Times New Roman"/>
          <w:sz w:val="24"/>
          <w:szCs w:val="24"/>
        </w:rPr>
        <w:t>newspapers,</w:t>
      </w:r>
      <w:r w:rsidR="00587528" w:rsidRPr="00587528">
        <w:rPr>
          <w:rFonts w:ascii="Times New Roman" w:hAnsi="Times New Roman" w:cs="Times New Roman"/>
          <w:sz w:val="24"/>
          <w:szCs w:val="24"/>
        </w:rPr>
        <w:t xml:space="preserve"> and distributed free literature. The main demand was to vote under the same conditions as men.</w:t>
      </w:r>
      <w:r w:rsidR="002A306F">
        <w:rPr>
          <w:rFonts w:ascii="Times New Roman" w:hAnsi="Times New Roman" w:cs="Times New Roman"/>
          <w:sz w:val="24"/>
          <w:szCs w:val="24"/>
        </w:rPr>
        <w:t xml:space="preserve"> </w:t>
      </w:r>
      <w:r w:rsidR="002A306F" w:rsidRPr="002A306F">
        <w:rPr>
          <w:rFonts w:ascii="Times New Roman" w:hAnsi="Times New Roman" w:cs="Times New Roman"/>
          <w:sz w:val="24"/>
          <w:szCs w:val="24"/>
        </w:rPr>
        <w:t>The leaders of this organization supported Britain's involvement in World War I. They believed that supporting the British war effort and providing all possible assistance would bring women respect from men and the state, and thus help them gain equal suffrage</w:t>
      </w:r>
      <w:r w:rsidR="002A306F">
        <w:rPr>
          <w:rFonts w:ascii="Times New Roman" w:hAnsi="Times New Roman" w:cs="Times New Roman"/>
          <w:sz w:val="24"/>
          <w:szCs w:val="24"/>
        </w:rPr>
        <w:t>.</w:t>
      </w:r>
      <w:r w:rsidR="00F7384A">
        <w:rPr>
          <w:rFonts w:ascii="Times New Roman" w:hAnsi="Times New Roman" w:cs="Times New Roman"/>
          <w:sz w:val="24"/>
          <w:szCs w:val="24"/>
        </w:rPr>
        <w:t xml:space="preserve"> </w:t>
      </w:r>
      <w:r w:rsidR="00F7384A" w:rsidRPr="00F7384A">
        <w:rPr>
          <w:rFonts w:ascii="Times New Roman" w:hAnsi="Times New Roman" w:cs="Times New Roman"/>
          <w:sz w:val="24"/>
          <w:szCs w:val="24"/>
        </w:rPr>
        <w:t>The NWSU organized war support for the families of soldiers and disabled veterans, the work of military nurses and the work of women in the war industry in jobs that men left to fight. At the same time, the organization continued to campaign for the right to vote during the war and used its war work to its advantage, pointing to women's contributions to their campaigns.</w:t>
      </w:r>
      <w:r w:rsidR="001C014C">
        <w:rPr>
          <w:rFonts w:ascii="Times New Roman" w:hAnsi="Times New Roman" w:cs="Times New Roman"/>
          <w:sz w:val="24"/>
          <w:szCs w:val="24"/>
        </w:rPr>
        <w:t xml:space="preserve"> </w:t>
      </w:r>
      <w:r w:rsidR="001C014C" w:rsidRPr="001C014C">
        <w:rPr>
          <w:rFonts w:ascii="Times New Roman" w:hAnsi="Times New Roman" w:cs="Times New Roman"/>
          <w:sz w:val="24"/>
          <w:szCs w:val="24"/>
        </w:rPr>
        <w:t>In 1919 there was a breakthrough. The name was changed to the National Union of Societies for Equal Citizenship, with Eleanor Rathbone leading the organization. She introduced a reform program that consisted of 6 points.</w:t>
      </w:r>
      <w:r w:rsidR="00AE0491">
        <w:rPr>
          <w:rFonts w:ascii="Times New Roman" w:hAnsi="Times New Roman" w:cs="Times New Roman"/>
          <w:sz w:val="24"/>
          <w:szCs w:val="24"/>
        </w:rPr>
        <w:t xml:space="preserve"> </w:t>
      </w:r>
      <w:r w:rsidR="00AE0491" w:rsidRPr="00AE0491">
        <w:rPr>
          <w:rFonts w:ascii="Times New Roman" w:hAnsi="Times New Roman" w:cs="Times New Roman"/>
          <w:sz w:val="24"/>
          <w:szCs w:val="24"/>
        </w:rPr>
        <w:t>(I) Equal pay for equal work, involving an open field for women in the industry and the professions. (II) An equal standard of sex morals as between men and women, involving a reform of the existing divorce law which condoned adultery by the husband, as well as reform of the laws dealing with solicitation and prostitution. (III) The introduction of legislation to provide pensions for civilian widows with dependent children. (IV) The equalization of the franchise and the return to Parliament of women candidates pledged to the equality program. (V) The legal recognition of mothers as equal guardians with fathers of their children. (VI) The opening of the legal profession and the magistracy to women.</w:t>
      </w:r>
      <w:r w:rsidR="005B4596">
        <w:rPr>
          <w:rFonts w:ascii="Times New Roman" w:hAnsi="Times New Roman" w:cs="Times New Roman"/>
          <w:sz w:val="24"/>
          <w:szCs w:val="24"/>
        </w:rPr>
        <w:t xml:space="preserve"> </w:t>
      </w:r>
      <w:r w:rsidR="005B4596" w:rsidRPr="005B4596">
        <w:rPr>
          <w:rFonts w:ascii="Times New Roman" w:hAnsi="Times New Roman" w:cs="Times New Roman"/>
          <w:sz w:val="24"/>
          <w:szCs w:val="24"/>
        </w:rPr>
        <w:t>After 10 years and resilient women's efforts, there was a turning point</w:t>
      </w:r>
      <w:r w:rsidR="005B4596">
        <w:rPr>
          <w:rFonts w:ascii="Times New Roman" w:hAnsi="Times New Roman" w:cs="Times New Roman"/>
          <w:sz w:val="24"/>
          <w:szCs w:val="24"/>
        </w:rPr>
        <w:t xml:space="preserve">. </w:t>
      </w:r>
      <w:r w:rsidR="00ED06C3" w:rsidRPr="00ED06C3">
        <w:rPr>
          <w:rFonts w:ascii="Times New Roman" w:hAnsi="Times New Roman" w:cs="Times New Roman"/>
          <w:sz w:val="24"/>
          <w:szCs w:val="24"/>
        </w:rPr>
        <w:t>The year 1928 was a milestone year for women. They were given the same voting rights as men, allowing all women over the age of 21 to vote.</w:t>
      </w:r>
    </w:p>
    <w:p w14:paraId="2754C721" w14:textId="1E85A6EE" w:rsidR="00E52EC8" w:rsidRDefault="00627ED7" w:rsidP="0051397E">
      <w:pPr>
        <w:spacing w:line="360" w:lineRule="auto"/>
        <w:rPr>
          <w:rFonts w:ascii="Times New Roman" w:hAnsi="Times New Roman" w:cs="Times New Roman"/>
          <w:sz w:val="24"/>
          <w:szCs w:val="24"/>
        </w:rPr>
      </w:pPr>
      <w:r>
        <w:rPr>
          <w:rFonts w:ascii="Times New Roman" w:hAnsi="Times New Roman" w:cs="Times New Roman"/>
          <w:sz w:val="24"/>
          <w:szCs w:val="24"/>
        </w:rPr>
        <w:t>2.1</w:t>
      </w:r>
      <w:r w:rsidR="00E52EC8">
        <w:rPr>
          <w:rFonts w:ascii="Times New Roman" w:hAnsi="Times New Roman" w:cs="Times New Roman"/>
          <w:sz w:val="24"/>
          <w:szCs w:val="24"/>
        </w:rPr>
        <w:t xml:space="preserve"> </w:t>
      </w:r>
      <w:r w:rsidR="00E52EC8" w:rsidRPr="003B0DD7">
        <w:rPr>
          <w:rFonts w:ascii="Times New Roman" w:hAnsi="Times New Roman" w:cs="Times New Roman"/>
          <w:sz w:val="24"/>
          <w:szCs w:val="24"/>
        </w:rPr>
        <w:t>Powerful women</w:t>
      </w:r>
      <w:r w:rsidR="00E52EC8">
        <w:rPr>
          <w:rFonts w:ascii="Times New Roman" w:hAnsi="Times New Roman" w:cs="Times New Roman"/>
          <w:sz w:val="24"/>
          <w:szCs w:val="24"/>
        </w:rPr>
        <w:t>: T</w:t>
      </w:r>
      <w:r w:rsidR="00E52EC8" w:rsidRPr="003B0DD7">
        <w:rPr>
          <w:rFonts w:ascii="Times New Roman" w:hAnsi="Times New Roman" w:cs="Times New Roman"/>
          <w:sz w:val="24"/>
          <w:szCs w:val="24"/>
        </w:rPr>
        <w:t>he most important figures of women's emancipation</w:t>
      </w:r>
    </w:p>
    <w:p w14:paraId="4CCC35CF" w14:textId="5176093E" w:rsidR="003F3C89" w:rsidRDefault="004900E1" w:rsidP="0051397E">
      <w:pPr>
        <w:spacing w:line="360" w:lineRule="auto"/>
        <w:rPr>
          <w:rFonts w:ascii="Times New Roman" w:hAnsi="Times New Roman" w:cs="Times New Roman"/>
          <w:sz w:val="24"/>
          <w:szCs w:val="24"/>
        </w:rPr>
      </w:pPr>
      <w:r w:rsidRPr="004900E1">
        <w:rPr>
          <w:rFonts w:ascii="Times New Roman" w:hAnsi="Times New Roman" w:cs="Times New Roman"/>
          <w:sz w:val="24"/>
          <w:szCs w:val="24"/>
        </w:rPr>
        <w:t>When we talk about women's emancipation, we're exploring the journey towards fairness and equal rights for women. This journey is full of inspiring stories and driven by amazing women who stood up against big challenges. These powerful women came from different times and places, but they all shared one thing: a determination to make the world a fairer place for everyone.</w:t>
      </w:r>
      <w:r>
        <w:rPr>
          <w:rFonts w:ascii="Times New Roman" w:hAnsi="Times New Roman" w:cs="Times New Roman"/>
          <w:sz w:val="24"/>
          <w:szCs w:val="24"/>
        </w:rPr>
        <w:t xml:space="preserve"> </w:t>
      </w:r>
      <w:r w:rsidR="003F3C89" w:rsidRPr="003F3C89">
        <w:rPr>
          <w:rFonts w:ascii="Times New Roman" w:hAnsi="Times New Roman" w:cs="Times New Roman"/>
          <w:sz w:val="24"/>
          <w:szCs w:val="24"/>
        </w:rPr>
        <w:t>These women fought for the right to vote, to work, to get an education, and to live without discrimination. They used their voices, their writings, and their actions to challenge unfair systems and open doors that had been closed for too long.</w:t>
      </w:r>
      <w:r w:rsidR="00887DE2">
        <w:rPr>
          <w:rFonts w:ascii="Times New Roman" w:hAnsi="Times New Roman" w:cs="Times New Roman"/>
          <w:sz w:val="24"/>
          <w:szCs w:val="24"/>
        </w:rPr>
        <w:t xml:space="preserve"> </w:t>
      </w:r>
      <w:r w:rsidR="00887DE2" w:rsidRPr="00887DE2">
        <w:rPr>
          <w:rFonts w:ascii="Times New Roman" w:hAnsi="Times New Roman" w:cs="Times New Roman"/>
          <w:sz w:val="24"/>
          <w:szCs w:val="24"/>
        </w:rPr>
        <w:t xml:space="preserve">From pioneers </w:t>
      </w:r>
      <w:r w:rsidR="00887DE2" w:rsidRPr="00887DE2">
        <w:rPr>
          <w:rFonts w:ascii="Times New Roman" w:hAnsi="Times New Roman" w:cs="Times New Roman"/>
          <w:sz w:val="24"/>
          <w:szCs w:val="24"/>
        </w:rPr>
        <w:lastRenderedPageBreak/>
        <w:t>like Emmeline Pankhurst, who led a more militant campaign through the Women’s Social and Political Union, to strategic activists like Millicent Fawcett, who advocated peaceful and legal methods through the National Union of Women's Suffrage Societies, each of these women has made a significant impact. Their stories showcase the progress achieved over the years and highlight the strength and courage required to continue advancing the cause for gender equality.</w:t>
      </w:r>
    </w:p>
    <w:p w14:paraId="2054136E" w14:textId="59F5FBDD" w:rsidR="005856F6" w:rsidRDefault="005856F6" w:rsidP="0051397E">
      <w:pPr>
        <w:spacing w:line="360" w:lineRule="auto"/>
        <w:rPr>
          <w:rFonts w:ascii="Times New Roman" w:hAnsi="Times New Roman" w:cs="Times New Roman"/>
          <w:sz w:val="24"/>
          <w:szCs w:val="24"/>
        </w:rPr>
      </w:pPr>
      <w:r>
        <w:rPr>
          <w:rFonts w:ascii="Times New Roman" w:hAnsi="Times New Roman" w:cs="Times New Roman"/>
          <w:sz w:val="24"/>
          <w:szCs w:val="24"/>
        </w:rPr>
        <w:t>2.1.1 Millicent Fawcett</w:t>
      </w:r>
      <w:r w:rsidR="008D747C">
        <w:rPr>
          <w:rFonts w:ascii="Times New Roman" w:hAnsi="Times New Roman" w:cs="Times New Roman"/>
          <w:sz w:val="24"/>
          <w:szCs w:val="24"/>
        </w:rPr>
        <w:t xml:space="preserve"> - </w:t>
      </w:r>
      <w:r w:rsidR="008D747C" w:rsidRPr="008D747C">
        <w:rPr>
          <w:rFonts w:ascii="Times New Roman" w:hAnsi="Times New Roman" w:cs="Times New Roman"/>
          <w:sz w:val="24"/>
          <w:szCs w:val="24"/>
        </w:rPr>
        <w:t>Dame of the British Empire</w:t>
      </w:r>
    </w:p>
    <w:p w14:paraId="4DD13025" w14:textId="77777777" w:rsidR="00AA36FC" w:rsidRDefault="00B46589" w:rsidP="0051397E">
      <w:pPr>
        <w:spacing w:line="360" w:lineRule="auto"/>
        <w:rPr>
          <w:rFonts w:ascii="Times New Roman" w:hAnsi="Times New Roman" w:cs="Times New Roman"/>
          <w:sz w:val="24"/>
          <w:szCs w:val="24"/>
        </w:rPr>
      </w:pPr>
      <w:r w:rsidRPr="00B46589">
        <w:rPr>
          <w:rFonts w:ascii="Times New Roman" w:hAnsi="Times New Roman" w:cs="Times New Roman"/>
          <w:sz w:val="24"/>
          <w:szCs w:val="24"/>
        </w:rPr>
        <w:t xml:space="preserve">Millicent Fawcett was an important figure in the women's rights movement in Britain. Born on </w:t>
      </w:r>
      <w:r w:rsidR="00946C09">
        <w:rPr>
          <w:rFonts w:ascii="Times New Roman" w:hAnsi="Times New Roman" w:cs="Times New Roman"/>
          <w:sz w:val="24"/>
          <w:szCs w:val="24"/>
        </w:rPr>
        <w:t xml:space="preserve">11 </w:t>
      </w:r>
      <w:r w:rsidRPr="00B46589">
        <w:rPr>
          <w:rFonts w:ascii="Times New Roman" w:hAnsi="Times New Roman" w:cs="Times New Roman"/>
          <w:sz w:val="24"/>
          <w:szCs w:val="24"/>
        </w:rPr>
        <w:t>June 1847, she dedicated her life to ensuring that women had the same opportunities and rights as men. In her efforts, she focused special attention on the right to vote.</w:t>
      </w:r>
      <w:r>
        <w:rPr>
          <w:rFonts w:ascii="Times New Roman" w:hAnsi="Times New Roman" w:cs="Times New Roman"/>
          <w:sz w:val="24"/>
          <w:szCs w:val="24"/>
        </w:rPr>
        <w:t xml:space="preserve"> </w:t>
      </w:r>
      <w:r w:rsidR="0043181D" w:rsidRPr="0043181D">
        <w:rPr>
          <w:rFonts w:ascii="Times New Roman" w:hAnsi="Times New Roman" w:cs="Times New Roman"/>
          <w:sz w:val="24"/>
          <w:szCs w:val="24"/>
        </w:rPr>
        <w:t>She was one of the founders of the first English university for women, which was Newnham College in Cambridge</w:t>
      </w:r>
      <w:r w:rsidR="0043181D">
        <w:rPr>
          <w:rFonts w:ascii="Times New Roman" w:hAnsi="Times New Roman" w:cs="Times New Roman"/>
          <w:sz w:val="24"/>
          <w:szCs w:val="24"/>
        </w:rPr>
        <w:t>.</w:t>
      </w:r>
      <w:r w:rsidR="001B7BB7">
        <w:rPr>
          <w:rFonts w:ascii="Times New Roman" w:hAnsi="Times New Roman" w:cs="Times New Roman"/>
          <w:sz w:val="24"/>
          <w:szCs w:val="24"/>
        </w:rPr>
        <w:t xml:space="preserve"> </w:t>
      </w:r>
      <w:r w:rsidR="001B7BB7" w:rsidRPr="001B7BB7">
        <w:rPr>
          <w:rFonts w:ascii="Times New Roman" w:hAnsi="Times New Roman" w:cs="Times New Roman"/>
          <w:sz w:val="24"/>
          <w:szCs w:val="24"/>
        </w:rPr>
        <w:t xml:space="preserve">From the very beginning of her activities, Millicent Garrett </w:t>
      </w:r>
      <w:r w:rsidR="00DA12FD" w:rsidRPr="00DA12FD">
        <w:rPr>
          <w:rFonts w:ascii="Times New Roman" w:hAnsi="Times New Roman" w:cs="Times New Roman"/>
          <w:sz w:val="24"/>
          <w:szCs w:val="24"/>
        </w:rPr>
        <w:t>grew up in a supportive family that valued education. Her older sister, Elizabeth Garrett Anderson, was the first female doctor in Britain, she inspired Millicent to pursue her own goals</w:t>
      </w:r>
      <w:r w:rsidR="006A5F94">
        <w:rPr>
          <w:rFonts w:ascii="Times New Roman" w:hAnsi="Times New Roman" w:cs="Times New Roman"/>
          <w:sz w:val="24"/>
          <w:szCs w:val="24"/>
        </w:rPr>
        <w:t xml:space="preserve"> and </w:t>
      </w:r>
      <w:r w:rsidR="006A5F94" w:rsidRPr="006A5F94">
        <w:rPr>
          <w:rFonts w:ascii="Times New Roman" w:hAnsi="Times New Roman" w:cs="Times New Roman"/>
          <w:sz w:val="24"/>
          <w:szCs w:val="24"/>
        </w:rPr>
        <w:t>introduced her to Emily Davies, an English suffragist</w:t>
      </w:r>
      <w:r w:rsidR="00DA12FD" w:rsidRPr="00DA12FD">
        <w:rPr>
          <w:rFonts w:ascii="Times New Roman" w:hAnsi="Times New Roman" w:cs="Times New Roman"/>
          <w:sz w:val="24"/>
          <w:szCs w:val="24"/>
        </w:rPr>
        <w:t>.</w:t>
      </w:r>
      <w:r w:rsidR="00DA12FD" w:rsidRPr="00DA12FD">
        <w:rPr>
          <w:rFonts w:ascii="Times New Roman" w:hAnsi="Times New Roman" w:cs="Times New Roman"/>
          <w:sz w:val="24"/>
          <w:szCs w:val="24"/>
        </w:rPr>
        <w:t xml:space="preserve"> </w:t>
      </w:r>
      <w:r w:rsidR="001B7BB7" w:rsidRPr="001B7BB7">
        <w:rPr>
          <w:rFonts w:ascii="Times New Roman" w:hAnsi="Times New Roman" w:cs="Times New Roman"/>
          <w:sz w:val="24"/>
          <w:szCs w:val="24"/>
        </w:rPr>
        <w:t xml:space="preserve">Newson Garett </w:t>
      </w:r>
      <w:r w:rsidR="00D85406">
        <w:rPr>
          <w:rFonts w:ascii="Times New Roman" w:hAnsi="Times New Roman" w:cs="Times New Roman"/>
          <w:sz w:val="24"/>
          <w:szCs w:val="24"/>
        </w:rPr>
        <w:t xml:space="preserve">also </w:t>
      </w:r>
      <w:r w:rsidR="001B7BB7" w:rsidRPr="001B7BB7">
        <w:rPr>
          <w:rFonts w:ascii="Times New Roman" w:hAnsi="Times New Roman" w:cs="Times New Roman"/>
          <w:sz w:val="24"/>
          <w:szCs w:val="24"/>
        </w:rPr>
        <w:t>supported his daughter's activities for years. Her husband, Henry Fawcett encouraged and supported her work for women, starting with her first speech on women's voting rights in 1868.</w:t>
      </w:r>
      <w:r w:rsidR="00D85406">
        <w:rPr>
          <w:rFonts w:ascii="Times New Roman" w:hAnsi="Times New Roman" w:cs="Times New Roman"/>
          <w:sz w:val="24"/>
          <w:szCs w:val="24"/>
        </w:rPr>
        <w:t xml:space="preserve"> </w:t>
      </w:r>
      <w:r w:rsidR="00D85406" w:rsidRPr="00D85406">
        <w:rPr>
          <w:rFonts w:ascii="Times New Roman" w:hAnsi="Times New Roman" w:cs="Times New Roman"/>
          <w:sz w:val="24"/>
          <w:szCs w:val="24"/>
        </w:rPr>
        <w:t>This partnership helped her get involved in the political scene.</w:t>
      </w:r>
      <w:r w:rsidR="00A643B4">
        <w:rPr>
          <w:rFonts w:ascii="Times New Roman" w:hAnsi="Times New Roman" w:cs="Times New Roman"/>
          <w:sz w:val="24"/>
          <w:szCs w:val="24"/>
        </w:rPr>
        <w:t xml:space="preserve"> </w:t>
      </w:r>
    </w:p>
    <w:p w14:paraId="0DCDEA03" w14:textId="1B66B241" w:rsidR="00C83076" w:rsidRDefault="004C5162" w:rsidP="00AA36FC">
      <w:pPr>
        <w:spacing w:line="360" w:lineRule="auto"/>
        <w:ind w:firstLine="720"/>
        <w:rPr>
          <w:rFonts w:ascii="Times New Roman" w:hAnsi="Times New Roman" w:cs="Times New Roman"/>
          <w:sz w:val="24"/>
          <w:szCs w:val="24"/>
        </w:rPr>
      </w:pPr>
      <w:r w:rsidRPr="004C5162">
        <w:rPr>
          <w:rFonts w:ascii="Times New Roman" w:hAnsi="Times New Roman" w:cs="Times New Roman"/>
          <w:sz w:val="24"/>
          <w:szCs w:val="24"/>
        </w:rPr>
        <w:t>Fawcett became president of the National Union of Women’s Suffrage Societies in 1897.</w:t>
      </w:r>
      <w:r>
        <w:rPr>
          <w:rFonts w:ascii="Times New Roman" w:hAnsi="Times New Roman" w:cs="Times New Roman"/>
          <w:sz w:val="24"/>
          <w:szCs w:val="24"/>
        </w:rPr>
        <w:t xml:space="preserve"> </w:t>
      </w:r>
      <w:r w:rsidR="003C7DE5" w:rsidRPr="003C7DE5">
        <w:rPr>
          <w:rFonts w:ascii="Times New Roman" w:hAnsi="Times New Roman" w:cs="Times New Roman"/>
          <w:sz w:val="24"/>
          <w:szCs w:val="24"/>
        </w:rPr>
        <w:t>Under Millicent's leadership, the NUWSS organized peaceful marches, petitions, and meetings to raise awareness about women's suffrage. They believed in convincing people through logical arguments rather than force. Millicent was known for her clear and convincing speeches, which helped gain support from both men and women.</w:t>
      </w:r>
      <w:r w:rsidR="003C7DE5" w:rsidRPr="003C7DE5">
        <w:rPr>
          <w:rFonts w:ascii="Times New Roman" w:hAnsi="Times New Roman" w:cs="Times New Roman"/>
          <w:sz w:val="24"/>
          <w:szCs w:val="24"/>
        </w:rPr>
        <w:t xml:space="preserve"> </w:t>
      </w:r>
      <w:r w:rsidR="00EF6BEA" w:rsidRPr="00EF6BEA">
        <w:rPr>
          <w:rFonts w:ascii="Times New Roman" w:hAnsi="Times New Roman" w:cs="Times New Roman"/>
          <w:sz w:val="24"/>
          <w:szCs w:val="24"/>
        </w:rPr>
        <w:t>Millicent's hard work paid off when the Representation of the People Act was passed in 1918. This law allowed women over the age of 30 who met certain property requirements to vote. It was a huge step forward, but Millicent didn't stop there. She continued to fight until the law was changed in 1928 to give all women over 21 the right to vote, just like men.</w:t>
      </w:r>
      <w:r w:rsidR="00EF6BEA" w:rsidRPr="00EF6BEA">
        <w:rPr>
          <w:rFonts w:ascii="Times New Roman" w:hAnsi="Times New Roman" w:cs="Times New Roman"/>
          <w:sz w:val="24"/>
          <w:szCs w:val="24"/>
        </w:rPr>
        <w:t xml:space="preserve"> </w:t>
      </w:r>
      <w:r w:rsidR="004F6B05" w:rsidRPr="004F6B05">
        <w:rPr>
          <w:rFonts w:ascii="Times New Roman" w:hAnsi="Times New Roman" w:cs="Times New Roman"/>
          <w:sz w:val="24"/>
          <w:szCs w:val="24"/>
        </w:rPr>
        <w:t>She resigned from that role in 1919, when the union was renamed the National Union for Equal Citizenship.</w:t>
      </w:r>
      <w:r w:rsidR="00F2647E">
        <w:rPr>
          <w:rFonts w:ascii="Times New Roman" w:hAnsi="Times New Roman" w:cs="Times New Roman"/>
          <w:sz w:val="24"/>
          <w:szCs w:val="24"/>
        </w:rPr>
        <w:t xml:space="preserve"> </w:t>
      </w:r>
      <w:r w:rsidR="00F2647E" w:rsidRPr="00F2647E">
        <w:rPr>
          <w:rFonts w:ascii="Times New Roman" w:hAnsi="Times New Roman" w:cs="Times New Roman"/>
          <w:sz w:val="24"/>
          <w:szCs w:val="24"/>
        </w:rPr>
        <w:t xml:space="preserve">Millicent’s activism was not limited to suffrage. She was also deeply involved in advocating for better education for girls. She believed that education was key to women’s independence and empowerment. She supported the establishment of women's colleges and worked to </w:t>
      </w:r>
      <w:r w:rsidR="00F2647E" w:rsidRPr="00F2647E">
        <w:rPr>
          <w:rFonts w:ascii="Times New Roman" w:hAnsi="Times New Roman" w:cs="Times New Roman"/>
          <w:sz w:val="24"/>
          <w:szCs w:val="24"/>
        </w:rPr>
        <w:lastRenderedPageBreak/>
        <w:t xml:space="preserve">improve access to higher education for women. Millicent was also a strong advocate for </w:t>
      </w:r>
      <w:r w:rsidR="00F2647E" w:rsidRPr="00F2647E">
        <w:rPr>
          <w:rFonts w:ascii="Times New Roman" w:hAnsi="Times New Roman" w:cs="Times New Roman"/>
          <w:sz w:val="24"/>
          <w:szCs w:val="24"/>
        </w:rPr>
        <w:t>labour</w:t>
      </w:r>
      <w:r w:rsidR="00F2647E" w:rsidRPr="00F2647E">
        <w:rPr>
          <w:rFonts w:ascii="Times New Roman" w:hAnsi="Times New Roman" w:cs="Times New Roman"/>
          <w:sz w:val="24"/>
          <w:szCs w:val="24"/>
        </w:rPr>
        <w:t xml:space="preserve"> rights, women’s property rights, and the campaign against child marriage</w:t>
      </w:r>
      <w:r w:rsidR="00C83076">
        <w:rPr>
          <w:rFonts w:ascii="Times New Roman" w:hAnsi="Times New Roman" w:cs="Times New Roman"/>
          <w:sz w:val="24"/>
          <w:szCs w:val="24"/>
        </w:rPr>
        <w:t>.</w:t>
      </w:r>
    </w:p>
    <w:p w14:paraId="3E1DA04B" w14:textId="055237E9" w:rsidR="00C83076" w:rsidRDefault="002526E3" w:rsidP="002526E3">
      <w:pPr>
        <w:spacing w:line="360" w:lineRule="auto"/>
        <w:ind w:firstLine="720"/>
        <w:rPr>
          <w:rFonts w:ascii="Times New Roman" w:hAnsi="Times New Roman" w:cs="Times New Roman"/>
          <w:sz w:val="24"/>
          <w:szCs w:val="24"/>
        </w:rPr>
      </w:pPr>
      <w:r w:rsidRPr="002526E3">
        <w:rPr>
          <w:rFonts w:ascii="Times New Roman" w:hAnsi="Times New Roman" w:cs="Times New Roman"/>
          <w:sz w:val="24"/>
          <w:szCs w:val="24"/>
        </w:rPr>
        <w:t>She has written three books, one in co-authored with her husband. She also wrote many articles, some of them published posthumously.</w:t>
      </w:r>
      <w:r w:rsidR="00472E7D">
        <w:rPr>
          <w:rFonts w:ascii="Times New Roman" w:hAnsi="Times New Roman" w:cs="Times New Roman"/>
          <w:sz w:val="24"/>
          <w:szCs w:val="24"/>
        </w:rPr>
        <w:t xml:space="preserve"> </w:t>
      </w:r>
      <w:r w:rsidR="00472E7D" w:rsidRPr="00472E7D">
        <w:rPr>
          <w:rFonts w:ascii="Times New Roman" w:hAnsi="Times New Roman" w:cs="Times New Roman"/>
          <w:sz w:val="24"/>
          <w:szCs w:val="24"/>
        </w:rPr>
        <w:t>Her</w:t>
      </w:r>
      <w:r w:rsidR="00C82D6D">
        <w:rPr>
          <w:rFonts w:ascii="Times New Roman" w:hAnsi="Times New Roman" w:cs="Times New Roman"/>
          <w:sz w:val="24"/>
          <w:szCs w:val="24"/>
        </w:rPr>
        <w:t xml:space="preserve"> first</w:t>
      </w:r>
      <w:r w:rsidR="00472E7D" w:rsidRPr="00472E7D">
        <w:rPr>
          <w:rFonts w:ascii="Times New Roman" w:hAnsi="Times New Roman" w:cs="Times New Roman"/>
          <w:sz w:val="24"/>
          <w:szCs w:val="24"/>
        </w:rPr>
        <w:t xml:space="preserve"> </w:t>
      </w:r>
      <w:r w:rsidR="00472E7D">
        <w:rPr>
          <w:rFonts w:ascii="Times New Roman" w:hAnsi="Times New Roman" w:cs="Times New Roman"/>
          <w:sz w:val="24"/>
          <w:szCs w:val="24"/>
        </w:rPr>
        <w:t xml:space="preserve">book </w:t>
      </w:r>
      <w:r w:rsidR="00472E7D" w:rsidRPr="00472E7D">
        <w:rPr>
          <w:rFonts w:ascii="Times New Roman" w:hAnsi="Times New Roman" w:cs="Times New Roman"/>
          <w:i/>
          <w:iCs/>
          <w:sz w:val="24"/>
          <w:szCs w:val="24"/>
        </w:rPr>
        <w:t>Political Economy for Beginners</w:t>
      </w:r>
      <w:r w:rsidR="002626AC">
        <w:rPr>
          <w:rFonts w:ascii="Times New Roman" w:hAnsi="Times New Roman" w:cs="Times New Roman"/>
          <w:sz w:val="24"/>
          <w:szCs w:val="24"/>
        </w:rPr>
        <w:t xml:space="preserve">, it </w:t>
      </w:r>
      <w:r w:rsidR="002626AC" w:rsidRPr="002626AC">
        <w:rPr>
          <w:rFonts w:ascii="Times New Roman" w:hAnsi="Times New Roman" w:cs="Times New Roman"/>
          <w:sz w:val="24"/>
          <w:szCs w:val="24"/>
        </w:rPr>
        <w:t>was published in</w:t>
      </w:r>
      <w:r w:rsidR="002626AC">
        <w:rPr>
          <w:rFonts w:ascii="Times New Roman" w:hAnsi="Times New Roman" w:cs="Times New Roman"/>
          <w:sz w:val="24"/>
          <w:szCs w:val="24"/>
        </w:rPr>
        <w:t xml:space="preserve"> 1870.</w:t>
      </w:r>
      <w:r w:rsidR="00C75EFA">
        <w:rPr>
          <w:rFonts w:ascii="Times New Roman" w:hAnsi="Times New Roman" w:cs="Times New Roman"/>
          <w:sz w:val="24"/>
          <w:szCs w:val="24"/>
        </w:rPr>
        <w:t xml:space="preserve"> </w:t>
      </w:r>
      <w:r w:rsidR="00C75EFA" w:rsidRPr="00C75EFA">
        <w:rPr>
          <w:rFonts w:ascii="Times New Roman" w:hAnsi="Times New Roman" w:cs="Times New Roman"/>
          <w:sz w:val="24"/>
          <w:szCs w:val="24"/>
        </w:rPr>
        <w:t xml:space="preserve">The book covers fundamental economic concepts such as supply and demand, </w:t>
      </w:r>
      <w:r w:rsidR="00554211" w:rsidRPr="00C75EFA">
        <w:rPr>
          <w:rFonts w:ascii="Times New Roman" w:hAnsi="Times New Roman" w:cs="Times New Roman"/>
          <w:sz w:val="24"/>
          <w:szCs w:val="24"/>
        </w:rPr>
        <w:t>wages,</w:t>
      </w:r>
      <w:r w:rsidR="00C75EFA">
        <w:rPr>
          <w:rFonts w:ascii="Times New Roman" w:hAnsi="Times New Roman" w:cs="Times New Roman"/>
          <w:sz w:val="24"/>
          <w:szCs w:val="24"/>
        </w:rPr>
        <w:t xml:space="preserve"> and</w:t>
      </w:r>
      <w:r w:rsidR="00C75EFA" w:rsidRPr="00C75EFA">
        <w:rPr>
          <w:rFonts w:ascii="Times New Roman" w:hAnsi="Times New Roman" w:cs="Times New Roman"/>
          <w:sz w:val="24"/>
          <w:szCs w:val="24"/>
        </w:rPr>
        <w:t xml:space="preserve"> profits. It was designed to be simple enough for people with no prior knowledge of economics, making it an important educational resource at the time.</w:t>
      </w:r>
      <w:r w:rsidR="00554211">
        <w:rPr>
          <w:rFonts w:ascii="Times New Roman" w:hAnsi="Times New Roman" w:cs="Times New Roman"/>
          <w:sz w:val="24"/>
          <w:szCs w:val="24"/>
        </w:rPr>
        <w:t xml:space="preserve"> I</w:t>
      </w:r>
      <w:r w:rsidR="00554211" w:rsidRPr="00554211">
        <w:rPr>
          <w:rFonts w:ascii="Times New Roman" w:hAnsi="Times New Roman" w:cs="Times New Roman"/>
          <w:sz w:val="24"/>
          <w:szCs w:val="24"/>
        </w:rPr>
        <w:t>t has been used in schools and by people who want to study economics.</w:t>
      </w:r>
      <w:r w:rsidR="002720F7">
        <w:rPr>
          <w:rFonts w:ascii="Times New Roman" w:hAnsi="Times New Roman" w:cs="Times New Roman"/>
          <w:sz w:val="24"/>
          <w:szCs w:val="24"/>
        </w:rPr>
        <w:t xml:space="preserve"> I</w:t>
      </w:r>
      <w:r w:rsidR="002720F7" w:rsidRPr="002720F7">
        <w:rPr>
          <w:rFonts w:ascii="Times New Roman" w:hAnsi="Times New Roman" w:cs="Times New Roman"/>
          <w:sz w:val="24"/>
          <w:szCs w:val="24"/>
        </w:rPr>
        <w:t>n 1912</w:t>
      </w:r>
      <w:r w:rsidR="002720F7">
        <w:rPr>
          <w:rFonts w:ascii="Times New Roman" w:hAnsi="Times New Roman" w:cs="Times New Roman"/>
          <w:sz w:val="24"/>
          <w:szCs w:val="24"/>
        </w:rPr>
        <w:t xml:space="preserve"> s</w:t>
      </w:r>
      <w:r w:rsidR="002720F7" w:rsidRPr="002720F7">
        <w:rPr>
          <w:rFonts w:ascii="Times New Roman" w:hAnsi="Times New Roman" w:cs="Times New Roman"/>
          <w:sz w:val="24"/>
          <w:szCs w:val="24"/>
        </w:rPr>
        <w:t xml:space="preserve">he published the book </w:t>
      </w:r>
      <w:r w:rsidR="002720F7" w:rsidRPr="002720F7">
        <w:rPr>
          <w:rFonts w:ascii="Times New Roman" w:hAnsi="Times New Roman" w:cs="Times New Roman"/>
          <w:i/>
          <w:iCs/>
          <w:sz w:val="24"/>
          <w:szCs w:val="24"/>
        </w:rPr>
        <w:t>Women's Suffrage: A Brief History of a Great Movement</w:t>
      </w:r>
      <w:r w:rsidR="002720F7">
        <w:rPr>
          <w:rFonts w:ascii="Times New Roman" w:hAnsi="Times New Roman" w:cs="Times New Roman"/>
          <w:sz w:val="24"/>
          <w:szCs w:val="24"/>
        </w:rPr>
        <w:t xml:space="preserve">. </w:t>
      </w:r>
      <w:r w:rsidR="00DB76BA" w:rsidRPr="00DB76BA">
        <w:rPr>
          <w:rFonts w:ascii="Times New Roman" w:hAnsi="Times New Roman" w:cs="Times New Roman"/>
          <w:sz w:val="24"/>
          <w:szCs w:val="24"/>
        </w:rPr>
        <w:t>This book offers a history of the women's suffrage movement in Britain.</w:t>
      </w:r>
      <w:r w:rsidR="00C40C94">
        <w:rPr>
          <w:rFonts w:ascii="Times New Roman" w:hAnsi="Times New Roman" w:cs="Times New Roman"/>
          <w:sz w:val="24"/>
          <w:szCs w:val="24"/>
        </w:rPr>
        <w:t xml:space="preserve"> </w:t>
      </w:r>
      <w:r w:rsidR="00C40C94" w:rsidRPr="00C40C94">
        <w:rPr>
          <w:rFonts w:ascii="Times New Roman" w:hAnsi="Times New Roman" w:cs="Times New Roman"/>
          <w:sz w:val="24"/>
          <w:szCs w:val="24"/>
        </w:rPr>
        <w:t>Written by a leading figure in the movement, this book provides valuable insights and first-hand accounts of the struggle for women's suffrage. It serves as both a historical document and a source of inspiration.</w:t>
      </w:r>
      <w:r w:rsidR="00B623D8">
        <w:rPr>
          <w:rFonts w:ascii="Times New Roman" w:hAnsi="Times New Roman" w:cs="Times New Roman"/>
          <w:sz w:val="24"/>
          <w:szCs w:val="24"/>
        </w:rPr>
        <w:t xml:space="preserve"> </w:t>
      </w:r>
      <w:r w:rsidR="00B623D8" w:rsidRPr="00B623D8">
        <w:rPr>
          <w:rFonts w:ascii="Times New Roman" w:hAnsi="Times New Roman" w:cs="Times New Roman"/>
          <w:sz w:val="24"/>
          <w:szCs w:val="24"/>
        </w:rPr>
        <w:t>There is no doubt that Millicent's writings were not only educational, but also played a crucial role in shaping public opinion. Her clear, reasoned arguments and detailed analyses provided a strong intellectual foundation for the women's rights movement. She used her pen as effectively as her voice, reaching a wide audience and influencing many to join the cause of gender equality.</w:t>
      </w:r>
    </w:p>
    <w:p w14:paraId="7CA0CE7C" w14:textId="20E19F1D" w:rsidR="001D4C85" w:rsidRDefault="001D4C85" w:rsidP="0048161E">
      <w:pPr>
        <w:spacing w:line="360" w:lineRule="auto"/>
        <w:ind w:firstLine="720"/>
        <w:rPr>
          <w:rFonts w:ascii="Times New Roman" w:hAnsi="Times New Roman" w:cs="Times New Roman"/>
          <w:sz w:val="24"/>
          <w:szCs w:val="24"/>
        </w:rPr>
      </w:pPr>
      <w:r w:rsidRPr="001D4C85">
        <w:rPr>
          <w:rFonts w:ascii="Times New Roman" w:hAnsi="Times New Roman" w:cs="Times New Roman"/>
          <w:sz w:val="24"/>
          <w:szCs w:val="24"/>
        </w:rPr>
        <w:t xml:space="preserve">Her commitment and dedication to the women's suffrage movement was properly rewarded. Millicent Garrett Fawcett was awarded the title of Dame of the Grand Cross of the Order of the British Empire (GBE) in 1925. This prestigious </w:t>
      </w:r>
      <w:r w:rsidR="00B24249" w:rsidRPr="001D4C85">
        <w:rPr>
          <w:rFonts w:ascii="Times New Roman" w:hAnsi="Times New Roman" w:cs="Times New Roman"/>
          <w:sz w:val="24"/>
          <w:szCs w:val="24"/>
        </w:rPr>
        <w:t>honour</w:t>
      </w:r>
      <w:r w:rsidRPr="001D4C85">
        <w:rPr>
          <w:rFonts w:ascii="Times New Roman" w:hAnsi="Times New Roman" w:cs="Times New Roman"/>
          <w:sz w:val="24"/>
          <w:szCs w:val="24"/>
        </w:rPr>
        <w:t xml:space="preserve"> was bestowed upon her by King George V, who was the reigning monarch of Great Britain at the time. The award was in recognition of her outstanding contributions to social reform and women's rights, particularly her key role in the women's suffrage movement.</w:t>
      </w:r>
      <w:r w:rsidR="0048161E">
        <w:rPr>
          <w:rFonts w:ascii="Times New Roman" w:hAnsi="Times New Roman" w:cs="Times New Roman"/>
          <w:sz w:val="24"/>
          <w:szCs w:val="24"/>
        </w:rPr>
        <w:t xml:space="preserve"> </w:t>
      </w:r>
      <w:r w:rsidR="0048161E" w:rsidRPr="0048161E">
        <w:rPr>
          <w:rFonts w:ascii="Times New Roman" w:hAnsi="Times New Roman" w:cs="Times New Roman"/>
          <w:sz w:val="24"/>
          <w:szCs w:val="24"/>
        </w:rPr>
        <w:t xml:space="preserve">The GBE title is one of the highest orders of knighthood in the British </w:t>
      </w:r>
      <w:r w:rsidR="00B24249" w:rsidRPr="0048161E">
        <w:rPr>
          <w:rFonts w:ascii="Times New Roman" w:hAnsi="Times New Roman" w:cs="Times New Roman"/>
          <w:sz w:val="24"/>
          <w:szCs w:val="24"/>
        </w:rPr>
        <w:t>honour</w:t>
      </w:r>
      <w:r w:rsidR="0048161E" w:rsidRPr="0048161E">
        <w:rPr>
          <w:rFonts w:ascii="Times New Roman" w:hAnsi="Times New Roman" w:cs="Times New Roman"/>
          <w:sz w:val="24"/>
          <w:szCs w:val="24"/>
        </w:rPr>
        <w:t xml:space="preserve"> system and is awarded to individuals who have made significant achievements in public service or other important areas. For Millicent Fawcett, this </w:t>
      </w:r>
      <w:r w:rsidR="00B24249" w:rsidRPr="0048161E">
        <w:rPr>
          <w:rFonts w:ascii="Times New Roman" w:hAnsi="Times New Roman" w:cs="Times New Roman"/>
          <w:sz w:val="24"/>
          <w:szCs w:val="24"/>
        </w:rPr>
        <w:t>honour</w:t>
      </w:r>
      <w:r w:rsidR="0048161E" w:rsidRPr="0048161E">
        <w:rPr>
          <w:rFonts w:ascii="Times New Roman" w:hAnsi="Times New Roman" w:cs="Times New Roman"/>
          <w:sz w:val="24"/>
          <w:szCs w:val="24"/>
        </w:rPr>
        <w:t xml:space="preserve"> was a fitting recognition of her lifelong dedication to achieving gender equality and improving social conditions for women in the UK.</w:t>
      </w:r>
    </w:p>
    <w:p w14:paraId="6A30E705" w14:textId="0DBC59CE" w:rsidR="00946C09" w:rsidRDefault="00E70975" w:rsidP="00C83076">
      <w:pPr>
        <w:spacing w:line="360" w:lineRule="auto"/>
        <w:ind w:firstLine="720"/>
        <w:rPr>
          <w:rFonts w:ascii="Times New Roman" w:hAnsi="Times New Roman" w:cs="Times New Roman"/>
          <w:sz w:val="24"/>
          <w:szCs w:val="24"/>
        </w:rPr>
      </w:pPr>
      <w:r w:rsidRPr="00E70975">
        <w:rPr>
          <w:rFonts w:ascii="Times New Roman" w:hAnsi="Times New Roman" w:cs="Times New Roman"/>
          <w:sz w:val="24"/>
          <w:szCs w:val="24"/>
        </w:rPr>
        <w:t xml:space="preserve">Dame Millicent Garrett Fawcett was a remarkable woman who played a crucial role in the fight for women's rights in Great Britain. Her commitment to peaceful and rational advocacy set her apart and made her an enduring symbol of the fight for equality. Through her leadership, determination, and strategic approach, she helped secure the foundational </w:t>
      </w:r>
      <w:r w:rsidRPr="00E70975">
        <w:rPr>
          <w:rFonts w:ascii="Times New Roman" w:hAnsi="Times New Roman" w:cs="Times New Roman"/>
          <w:sz w:val="24"/>
          <w:szCs w:val="24"/>
        </w:rPr>
        <w:lastRenderedPageBreak/>
        <w:t>rights that have allowed subsequent generations of women to pursue greater freedom and opportunity.</w:t>
      </w:r>
    </w:p>
    <w:p w14:paraId="1290ADE4" w14:textId="205E8DFB" w:rsidR="005856F6" w:rsidRDefault="005856F6" w:rsidP="0051397E">
      <w:pPr>
        <w:spacing w:line="360" w:lineRule="auto"/>
        <w:rPr>
          <w:rFonts w:ascii="Times New Roman" w:hAnsi="Times New Roman" w:cs="Times New Roman"/>
          <w:sz w:val="24"/>
          <w:szCs w:val="24"/>
        </w:rPr>
      </w:pPr>
      <w:r>
        <w:rPr>
          <w:rFonts w:ascii="Times New Roman" w:hAnsi="Times New Roman" w:cs="Times New Roman"/>
          <w:sz w:val="24"/>
          <w:szCs w:val="24"/>
        </w:rPr>
        <w:t>2.1.2 Emmeline Pank</w:t>
      </w:r>
      <w:r w:rsidR="00442253">
        <w:rPr>
          <w:rFonts w:ascii="Times New Roman" w:hAnsi="Times New Roman" w:cs="Times New Roman"/>
          <w:sz w:val="24"/>
          <w:szCs w:val="24"/>
        </w:rPr>
        <w:t>hurst</w:t>
      </w:r>
    </w:p>
    <w:p w14:paraId="63070302" w14:textId="106ED483" w:rsidR="00442253" w:rsidRDefault="00442253" w:rsidP="0051397E">
      <w:pPr>
        <w:spacing w:line="360" w:lineRule="auto"/>
        <w:rPr>
          <w:rFonts w:ascii="Times New Roman" w:hAnsi="Times New Roman" w:cs="Times New Roman"/>
          <w:sz w:val="24"/>
          <w:szCs w:val="24"/>
        </w:rPr>
      </w:pPr>
      <w:r>
        <w:rPr>
          <w:rFonts w:ascii="Times New Roman" w:hAnsi="Times New Roman" w:cs="Times New Roman"/>
          <w:sz w:val="24"/>
          <w:szCs w:val="24"/>
        </w:rPr>
        <w:t xml:space="preserve">2.1.3 </w:t>
      </w:r>
      <w:r w:rsidR="0056283D" w:rsidRPr="00B10196">
        <w:rPr>
          <w:rFonts w:ascii="Times New Roman" w:hAnsi="Times New Roman" w:cs="Times New Roman"/>
          <w:sz w:val="24"/>
          <w:szCs w:val="24"/>
        </w:rPr>
        <w:t>Maud Arncliffe Sennett</w:t>
      </w:r>
    </w:p>
    <w:p w14:paraId="4FD7D1E5" w14:textId="3C6C588E" w:rsidR="00442253" w:rsidRDefault="00442253" w:rsidP="0051397E">
      <w:pPr>
        <w:spacing w:line="360" w:lineRule="auto"/>
        <w:rPr>
          <w:rFonts w:ascii="Times New Roman" w:hAnsi="Times New Roman" w:cs="Times New Roman"/>
          <w:sz w:val="24"/>
          <w:szCs w:val="24"/>
        </w:rPr>
      </w:pPr>
      <w:r>
        <w:rPr>
          <w:rFonts w:ascii="Times New Roman" w:hAnsi="Times New Roman" w:cs="Times New Roman"/>
          <w:sz w:val="24"/>
          <w:szCs w:val="24"/>
        </w:rPr>
        <w:t xml:space="preserve">2.1.4. </w:t>
      </w:r>
      <w:r w:rsidR="004053E1">
        <w:rPr>
          <w:rFonts w:ascii="Times New Roman" w:hAnsi="Times New Roman" w:cs="Times New Roman"/>
          <w:sz w:val="24"/>
          <w:szCs w:val="24"/>
        </w:rPr>
        <w:t>Emily Wilding Davison</w:t>
      </w:r>
    </w:p>
    <w:p w14:paraId="1D94BAB8" w14:textId="5C32E982" w:rsidR="004053E1" w:rsidRDefault="004053E1" w:rsidP="0051397E">
      <w:pPr>
        <w:spacing w:line="360" w:lineRule="auto"/>
        <w:rPr>
          <w:rFonts w:ascii="Times New Roman" w:hAnsi="Times New Roman" w:cs="Times New Roman"/>
          <w:sz w:val="24"/>
          <w:szCs w:val="24"/>
        </w:rPr>
      </w:pPr>
      <w:r>
        <w:rPr>
          <w:rFonts w:ascii="Times New Roman" w:hAnsi="Times New Roman" w:cs="Times New Roman"/>
          <w:sz w:val="24"/>
          <w:szCs w:val="24"/>
        </w:rPr>
        <w:t xml:space="preserve">2.1.5 Christabel </w:t>
      </w:r>
      <w:r w:rsidR="00735A09">
        <w:rPr>
          <w:rFonts w:ascii="Times New Roman" w:hAnsi="Times New Roman" w:cs="Times New Roman"/>
          <w:sz w:val="24"/>
          <w:szCs w:val="24"/>
        </w:rPr>
        <w:t>Pankhurst</w:t>
      </w:r>
    </w:p>
    <w:p w14:paraId="3A37BD4D" w14:textId="5AD575E7" w:rsidR="007F77F8" w:rsidRPr="007F77F8" w:rsidRDefault="004053E1" w:rsidP="00636EF9">
      <w:pPr>
        <w:spacing w:line="360" w:lineRule="auto"/>
        <w:rPr>
          <w:rFonts w:ascii="Times New Roman" w:hAnsi="Times New Roman" w:cs="Times New Roman"/>
          <w:sz w:val="24"/>
          <w:szCs w:val="24"/>
        </w:rPr>
      </w:pPr>
      <w:r>
        <w:rPr>
          <w:rFonts w:ascii="Times New Roman" w:hAnsi="Times New Roman" w:cs="Times New Roman"/>
          <w:sz w:val="24"/>
          <w:szCs w:val="24"/>
        </w:rPr>
        <w:t>2.1.6 Dora Thew</w:t>
      </w:r>
      <w:r w:rsidR="00FC49B9">
        <w:rPr>
          <w:rFonts w:ascii="Times New Roman" w:hAnsi="Times New Roman" w:cs="Times New Roman"/>
          <w:sz w:val="24"/>
          <w:szCs w:val="24"/>
        </w:rPr>
        <w:t xml:space="preserve">lis </w:t>
      </w:r>
    </w:p>
    <w:sectPr w:rsidR="007F77F8" w:rsidRPr="007F7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EE6"/>
    <w:rsid w:val="000166FA"/>
    <w:rsid w:val="00083082"/>
    <w:rsid w:val="0009774F"/>
    <w:rsid w:val="000A2C2A"/>
    <w:rsid w:val="000A5689"/>
    <w:rsid w:val="000D2A56"/>
    <w:rsid w:val="000D2FA4"/>
    <w:rsid w:val="000F0CF9"/>
    <w:rsid w:val="000F4AA0"/>
    <w:rsid w:val="00123DD1"/>
    <w:rsid w:val="00125357"/>
    <w:rsid w:val="00163FDC"/>
    <w:rsid w:val="00170674"/>
    <w:rsid w:val="00174E64"/>
    <w:rsid w:val="001765A9"/>
    <w:rsid w:val="001B7BB7"/>
    <w:rsid w:val="001C014C"/>
    <w:rsid w:val="001D4C85"/>
    <w:rsid w:val="002526E3"/>
    <w:rsid w:val="002626AC"/>
    <w:rsid w:val="002720F7"/>
    <w:rsid w:val="002A306F"/>
    <w:rsid w:val="002E147D"/>
    <w:rsid w:val="00356EE6"/>
    <w:rsid w:val="00387EA9"/>
    <w:rsid w:val="003B0207"/>
    <w:rsid w:val="003B0DD7"/>
    <w:rsid w:val="003B10D7"/>
    <w:rsid w:val="003B5D6A"/>
    <w:rsid w:val="003C7DE5"/>
    <w:rsid w:val="003F3C89"/>
    <w:rsid w:val="004017A8"/>
    <w:rsid w:val="00403360"/>
    <w:rsid w:val="004053E1"/>
    <w:rsid w:val="00414337"/>
    <w:rsid w:val="0043181D"/>
    <w:rsid w:val="00442253"/>
    <w:rsid w:val="00450464"/>
    <w:rsid w:val="00472E7D"/>
    <w:rsid w:val="0048161E"/>
    <w:rsid w:val="004900E1"/>
    <w:rsid w:val="004C5162"/>
    <w:rsid w:val="004E1141"/>
    <w:rsid w:val="004E2F47"/>
    <w:rsid w:val="004F6B05"/>
    <w:rsid w:val="00500E97"/>
    <w:rsid w:val="0051397E"/>
    <w:rsid w:val="00531E2A"/>
    <w:rsid w:val="00554211"/>
    <w:rsid w:val="00557A0B"/>
    <w:rsid w:val="0056283D"/>
    <w:rsid w:val="00564F01"/>
    <w:rsid w:val="005856F6"/>
    <w:rsid w:val="00587528"/>
    <w:rsid w:val="005A7738"/>
    <w:rsid w:val="005B4596"/>
    <w:rsid w:val="005C5945"/>
    <w:rsid w:val="005D03BD"/>
    <w:rsid w:val="00623A04"/>
    <w:rsid w:val="00627ED7"/>
    <w:rsid w:val="006305FF"/>
    <w:rsid w:val="00636EF9"/>
    <w:rsid w:val="006A5F94"/>
    <w:rsid w:val="006D1C05"/>
    <w:rsid w:val="00721439"/>
    <w:rsid w:val="00735A09"/>
    <w:rsid w:val="00743B0A"/>
    <w:rsid w:val="00743DA1"/>
    <w:rsid w:val="0075690C"/>
    <w:rsid w:val="0078319A"/>
    <w:rsid w:val="007B3083"/>
    <w:rsid w:val="007F77F8"/>
    <w:rsid w:val="00814D91"/>
    <w:rsid w:val="0087673B"/>
    <w:rsid w:val="00887DE2"/>
    <w:rsid w:val="008902BB"/>
    <w:rsid w:val="0089259A"/>
    <w:rsid w:val="008A06B1"/>
    <w:rsid w:val="008A18F3"/>
    <w:rsid w:val="008D118F"/>
    <w:rsid w:val="008D747C"/>
    <w:rsid w:val="00902759"/>
    <w:rsid w:val="009056DD"/>
    <w:rsid w:val="00910A18"/>
    <w:rsid w:val="00924565"/>
    <w:rsid w:val="0093026A"/>
    <w:rsid w:val="00937968"/>
    <w:rsid w:val="00946C09"/>
    <w:rsid w:val="00973A1C"/>
    <w:rsid w:val="009768E9"/>
    <w:rsid w:val="00995A72"/>
    <w:rsid w:val="009C666F"/>
    <w:rsid w:val="00A074D7"/>
    <w:rsid w:val="00A13CF1"/>
    <w:rsid w:val="00A20FC7"/>
    <w:rsid w:val="00A24E22"/>
    <w:rsid w:val="00A643B4"/>
    <w:rsid w:val="00AA36FC"/>
    <w:rsid w:val="00AC7F3B"/>
    <w:rsid w:val="00AD2B23"/>
    <w:rsid w:val="00AE0491"/>
    <w:rsid w:val="00B24249"/>
    <w:rsid w:val="00B46589"/>
    <w:rsid w:val="00B57BB8"/>
    <w:rsid w:val="00B623D8"/>
    <w:rsid w:val="00B941D0"/>
    <w:rsid w:val="00B979C7"/>
    <w:rsid w:val="00BF401E"/>
    <w:rsid w:val="00C37793"/>
    <w:rsid w:val="00C40C94"/>
    <w:rsid w:val="00C53AD1"/>
    <w:rsid w:val="00C74C19"/>
    <w:rsid w:val="00C75757"/>
    <w:rsid w:val="00C75EFA"/>
    <w:rsid w:val="00C82D6D"/>
    <w:rsid w:val="00C83076"/>
    <w:rsid w:val="00CA0AAC"/>
    <w:rsid w:val="00CF0CF5"/>
    <w:rsid w:val="00D10BCE"/>
    <w:rsid w:val="00D57506"/>
    <w:rsid w:val="00D7392B"/>
    <w:rsid w:val="00D8443A"/>
    <w:rsid w:val="00D85406"/>
    <w:rsid w:val="00DA0745"/>
    <w:rsid w:val="00DA12FD"/>
    <w:rsid w:val="00DB48B6"/>
    <w:rsid w:val="00DB76BA"/>
    <w:rsid w:val="00DD0D25"/>
    <w:rsid w:val="00DE4E09"/>
    <w:rsid w:val="00E27CA8"/>
    <w:rsid w:val="00E4196E"/>
    <w:rsid w:val="00E430CF"/>
    <w:rsid w:val="00E44FB8"/>
    <w:rsid w:val="00E52EC8"/>
    <w:rsid w:val="00E70975"/>
    <w:rsid w:val="00EB71FF"/>
    <w:rsid w:val="00ED06C3"/>
    <w:rsid w:val="00EF3AD9"/>
    <w:rsid w:val="00EF44B8"/>
    <w:rsid w:val="00EF6BEA"/>
    <w:rsid w:val="00F11BC1"/>
    <w:rsid w:val="00F2647E"/>
    <w:rsid w:val="00F3338E"/>
    <w:rsid w:val="00F65761"/>
    <w:rsid w:val="00F7384A"/>
    <w:rsid w:val="00F779AA"/>
    <w:rsid w:val="00FC49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1ACE"/>
  <w15:chartTrackingRefBased/>
  <w15:docId w15:val="{0FA5B062-1FE3-4C17-9CD2-BD6BB2C5B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945"/>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74F"/>
    <w:rPr>
      <w:color w:val="0563C1" w:themeColor="hyperlink"/>
      <w:u w:val="single"/>
    </w:rPr>
  </w:style>
  <w:style w:type="character" w:styleId="UnresolvedMention">
    <w:name w:val="Unresolved Mention"/>
    <w:basedOn w:val="DefaultParagraphFont"/>
    <w:uiPriority w:val="99"/>
    <w:semiHidden/>
    <w:unhideWhenUsed/>
    <w:rsid w:val="0009774F"/>
    <w:rPr>
      <w:color w:val="605E5C"/>
      <w:shd w:val="clear" w:color="auto" w:fill="E1DFDD"/>
    </w:rPr>
  </w:style>
  <w:style w:type="character" w:styleId="FollowedHyperlink">
    <w:name w:val="FollowedHyperlink"/>
    <w:basedOn w:val="DefaultParagraphFont"/>
    <w:uiPriority w:val="99"/>
    <w:semiHidden/>
    <w:unhideWhenUsed/>
    <w:rsid w:val="00924565"/>
    <w:rPr>
      <w:color w:val="954F72" w:themeColor="followedHyperlink"/>
      <w:u w:val="single"/>
    </w:rPr>
  </w:style>
  <w:style w:type="character" w:customStyle="1" w:styleId="Heading1Char">
    <w:name w:val="Heading 1 Char"/>
    <w:basedOn w:val="DefaultParagraphFont"/>
    <w:link w:val="Heading1"/>
    <w:uiPriority w:val="9"/>
    <w:rsid w:val="005C5945"/>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5C5945"/>
  </w:style>
  <w:style w:type="paragraph" w:styleId="TOCHeading">
    <w:name w:val="TOC Heading"/>
    <w:basedOn w:val="Heading1"/>
    <w:next w:val="Normal"/>
    <w:uiPriority w:val="39"/>
    <w:unhideWhenUsed/>
    <w:qFormat/>
    <w:rsid w:val="00D8443A"/>
    <w:pPr>
      <w:spacing w:before="360" w:after="120"/>
      <w:jc w:val="center"/>
      <w:outlineLvl w:val="9"/>
    </w:pPr>
    <w:rPr>
      <w:rFonts w:ascii="Times New Roman" w:hAnsi="Times New Roman"/>
      <w:color w:val="auto"/>
      <w:sz w:val="28"/>
    </w:rPr>
  </w:style>
  <w:style w:type="paragraph" w:styleId="TOC1">
    <w:name w:val="toc 1"/>
    <w:basedOn w:val="Normal"/>
    <w:next w:val="Normal"/>
    <w:autoRedefine/>
    <w:uiPriority w:val="39"/>
    <w:unhideWhenUsed/>
    <w:rsid w:val="00D8443A"/>
    <w:pPr>
      <w:spacing w:after="100"/>
    </w:pPr>
  </w:style>
  <w:style w:type="paragraph" w:styleId="TOC2">
    <w:name w:val="toc 2"/>
    <w:basedOn w:val="Normal"/>
    <w:next w:val="Normal"/>
    <w:autoRedefine/>
    <w:uiPriority w:val="39"/>
    <w:unhideWhenUsed/>
    <w:rsid w:val="00D8443A"/>
    <w:pPr>
      <w:spacing w:after="100"/>
      <w:ind w:left="220"/>
    </w:pPr>
  </w:style>
  <w:style w:type="paragraph" w:styleId="TOC3">
    <w:name w:val="toc 3"/>
    <w:basedOn w:val="Normal"/>
    <w:next w:val="Normal"/>
    <w:autoRedefine/>
    <w:uiPriority w:val="39"/>
    <w:unhideWhenUsed/>
    <w:rsid w:val="00D844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5056">
      <w:bodyDiv w:val="1"/>
      <w:marLeft w:val="0"/>
      <w:marRight w:val="0"/>
      <w:marTop w:val="0"/>
      <w:marBottom w:val="0"/>
      <w:divBdr>
        <w:top w:val="none" w:sz="0" w:space="0" w:color="auto"/>
        <w:left w:val="none" w:sz="0" w:space="0" w:color="auto"/>
        <w:bottom w:val="none" w:sz="0" w:space="0" w:color="auto"/>
        <w:right w:val="none" w:sz="0" w:space="0" w:color="auto"/>
      </w:divBdr>
      <w:divsChild>
        <w:div w:id="1159223804">
          <w:marLeft w:val="0"/>
          <w:marRight w:val="0"/>
          <w:marTop w:val="0"/>
          <w:marBottom w:val="0"/>
          <w:divBdr>
            <w:top w:val="none" w:sz="0" w:space="0" w:color="auto"/>
            <w:left w:val="none" w:sz="0" w:space="0" w:color="auto"/>
            <w:bottom w:val="none" w:sz="0" w:space="0" w:color="auto"/>
            <w:right w:val="none" w:sz="0" w:space="0" w:color="auto"/>
          </w:divBdr>
        </w:div>
        <w:div w:id="1098869414">
          <w:marLeft w:val="0"/>
          <w:marRight w:val="0"/>
          <w:marTop w:val="0"/>
          <w:marBottom w:val="0"/>
          <w:divBdr>
            <w:top w:val="none" w:sz="0" w:space="0" w:color="auto"/>
            <w:left w:val="none" w:sz="0" w:space="0" w:color="auto"/>
            <w:bottom w:val="none" w:sz="0" w:space="0" w:color="auto"/>
            <w:right w:val="none" w:sz="0" w:space="0" w:color="auto"/>
          </w:divBdr>
        </w:div>
      </w:divsChild>
    </w:div>
    <w:div w:id="190841173">
      <w:bodyDiv w:val="1"/>
      <w:marLeft w:val="0"/>
      <w:marRight w:val="0"/>
      <w:marTop w:val="0"/>
      <w:marBottom w:val="0"/>
      <w:divBdr>
        <w:top w:val="none" w:sz="0" w:space="0" w:color="auto"/>
        <w:left w:val="none" w:sz="0" w:space="0" w:color="auto"/>
        <w:bottom w:val="none" w:sz="0" w:space="0" w:color="auto"/>
        <w:right w:val="none" w:sz="0" w:space="0" w:color="auto"/>
      </w:divBdr>
    </w:div>
    <w:div w:id="336811451">
      <w:bodyDiv w:val="1"/>
      <w:marLeft w:val="0"/>
      <w:marRight w:val="0"/>
      <w:marTop w:val="0"/>
      <w:marBottom w:val="0"/>
      <w:divBdr>
        <w:top w:val="none" w:sz="0" w:space="0" w:color="auto"/>
        <w:left w:val="none" w:sz="0" w:space="0" w:color="auto"/>
        <w:bottom w:val="none" w:sz="0" w:space="0" w:color="auto"/>
        <w:right w:val="none" w:sz="0" w:space="0" w:color="auto"/>
      </w:divBdr>
    </w:div>
    <w:div w:id="367804427">
      <w:bodyDiv w:val="1"/>
      <w:marLeft w:val="0"/>
      <w:marRight w:val="0"/>
      <w:marTop w:val="0"/>
      <w:marBottom w:val="0"/>
      <w:divBdr>
        <w:top w:val="none" w:sz="0" w:space="0" w:color="auto"/>
        <w:left w:val="none" w:sz="0" w:space="0" w:color="auto"/>
        <w:bottom w:val="none" w:sz="0" w:space="0" w:color="auto"/>
        <w:right w:val="none" w:sz="0" w:space="0" w:color="auto"/>
      </w:divBdr>
    </w:div>
    <w:div w:id="369452508">
      <w:bodyDiv w:val="1"/>
      <w:marLeft w:val="0"/>
      <w:marRight w:val="0"/>
      <w:marTop w:val="0"/>
      <w:marBottom w:val="0"/>
      <w:divBdr>
        <w:top w:val="none" w:sz="0" w:space="0" w:color="auto"/>
        <w:left w:val="none" w:sz="0" w:space="0" w:color="auto"/>
        <w:bottom w:val="none" w:sz="0" w:space="0" w:color="auto"/>
        <w:right w:val="none" w:sz="0" w:space="0" w:color="auto"/>
      </w:divBdr>
    </w:div>
    <w:div w:id="585505823">
      <w:bodyDiv w:val="1"/>
      <w:marLeft w:val="0"/>
      <w:marRight w:val="0"/>
      <w:marTop w:val="0"/>
      <w:marBottom w:val="0"/>
      <w:divBdr>
        <w:top w:val="none" w:sz="0" w:space="0" w:color="auto"/>
        <w:left w:val="none" w:sz="0" w:space="0" w:color="auto"/>
        <w:bottom w:val="none" w:sz="0" w:space="0" w:color="auto"/>
        <w:right w:val="none" w:sz="0" w:space="0" w:color="auto"/>
      </w:divBdr>
    </w:div>
    <w:div w:id="662859886">
      <w:bodyDiv w:val="1"/>
      <w:marLeft w:val="0"/>
      <w:marRight w:val="0"/>
      <w:marTop w:val="0"/>
      <w:marBottom w:val="0"/>
      <w:divBdr>
        <w:top w:val="none" w:sz="0" w:space="0" w:color="auto"/>
        <w:left w:val="none" w:sz="0" w:space="0" w:color="auto"/>
        <w:bottom w:val="none" w:sz="0" w:space="0" w:color="auto"/>
        <w:right w:val="none" w:sz="0" w:space="0" w:color="auto"/>
      </w:divBdr>
    </w:div>
    <w:div w:id="769157065">
      <w:bodyDiv w:val="1"/>
      <w:marLeft w:val="0"/>
      <w:marRight w:val="0"/>
      <w:marTop w:val="0"/>
      <w:marBottom w:val="0"/>
      <w:divBdr>
        <w:top w:val="none" w:sz="0" w:space="0" w:color="auto"/>
        <w:left w:val="none" w:sz="0" w:space="0" w:color="auto"/>
        <w:bottom w:val="none" w:sz="0" w:space="0" w:color="auto"/>
        <w:right w:val="none" w:sz="0" w:space="0" w:color="auto"/>
      </w:divBdr>
    </w:div>
    <w:div w:id="1266575746">
      <w:bodyDiv w:val="1"/>
      <w:marLeft w:val="0"/>
      <w:marRight w:val="0"/>
      <w:marTop w:val="0"/>
      <w:marBottom w:val="0"/>
      <w:divBdr>
        <w:top w:val="none" w:sz="0" w:space="0" w:color="auto"/>
        <w:left w:val="none" w:sz="0" w:space="0" w:color="auto"/>
        <w:bottom w:val="none" w:sz="0" w:space="0" w:color="auto"/>
        <w:right w:val="none" w:sz="0" w:space="0" w:color="auto"/>
      </w:divBdr>
    </w:div>
    <w:div w:id="1522822362">
      <w:bodyDiv w:val="1"/>
      <w:marLeft w:val="0"/>
      <w:marRight w:val="0"/>
      <w:marTop w:val="0"/>
      <w:marBottom w:val="0"/>
      <w:divBdr>
        <w:top w:val="none" w:sz="0" w:space="0" w:color="auto"/>
        <w:left w:val="none" w:sz="0" w:space="0" w:color="auto"/>
        <w:bottom w:val="none" w:sz="0" w:space="0" w:color="auto"/>
        <w:right w:val="none" w:sz="0" w:space="0" w:color="auto"/>
      </w:divBdr>
    </w:div>
    <w:div w:id="1608349717">
      <w:bodyDiv w:val="1"/>
      <w:marLeft w:val="0"/>
      <w:marRight w:val="0"/>
      <w:marTop w:val="0"/>
      <w:marBottom w:val="0"/>
      <w:divBdr>
        <w:top w:val="none" w:sz="0" w:space="0" w:color="auto"/>
        <w:left w:val="none" w:sz="0" w:space="0" w:color="auto"/>
        <w:bottom w:val="none" w:sz="0" w:space="0" w:color="auto"/>
        <w:right w:val="none" w:sz="0" w:space="0" w:color="auto"/>
      </w:divBdr>
    </w:div>
    <w:div w:id="1631932667">
      <w:bodyDiv w:val="1"/>
      <w:marLeft w:val="0"/>
      <w:marRight w:val="0"/>
      <w:marTop w:val="0"/>
      <w:marBottom w:val="0"/>
      <w:divBdr>
        <w:top w:val="none" w:sz="0" w:space="0" w:color="auto"/>
        <w:left w:val="none" w:sz="0" w:space="0" w:color="auto"/>
        <w:bottom w:val="none" w:sz="0" w:space="0" w:color="auto"/>
        <w:right w:val="none" w:sz="0" w:space="0" w:color="auto"/>
      </w:divBdr>
    </w:div>
    <w:div w:id="1885022976">
      <w:bodyDiv w:val="1"/>
      <w:marLeft w:val="0"/>
      <w:marRight w:val="0"/>
      <w:marTop w:val="0"/>
      <w:marBottom w:val="0"/>
      <w:divBdr>
        <w:top w:val="none" w:sz="0" w:space="0" w:color="auto"/>
        <w:left w:val="none" w:sz="0" w:space="0" w:color="auto"/>
        <w:bottom w:val="none" w:sz="0" w:space="0" w:color="auto"/>
        <w:right w:val="none" w:sz="0" w:space="0" w:color="auto"/>
      </w:divBdr>
    </w:div>
    <w:div w:id="1976596797">
      <w:bodyDiv w:val="1"/>
      <w:marLeft w:val="0"/>
      <w:marRight w:val="0"/>
      <w:marTop w:val="0"/>
      <w:marBottom w:val="0"/>
      <w:divBdr>
        <w:top w:val="none" w:sz="0" w:space="0" w:color="auto"/>
        <w:left w:val="none" w:sz="0" w:space="0" w:color="auto"/>
        <w:bottom w:val="none" w:sz="0" w:space="0" w:color="auto"/>
        <w:right w:val="none" w:sz="0" w:space="0" w:color="auto"/>
      </w:divBdr>
    </w:div>
    <w:div w:id="203865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mantic_Novelists%27_Association_Awards" TargetMode="External"/><Relationship Id="rId3" Type="http://schemas.openxmlformats.org/officeDocument/2006/relationships/settings" Target="settings.xml"/><Relationship Id="rId7" Type="http://schemas.openxmlformats.org/officeDocument/2006/relationships/hyperlink" Target="https://en.wikipedia.org/wiki/National_Union_of_Women%27s_Suffrage_Societi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zpe.gov.pl/a/przeczytaj/D1EhuHn0A" TargetMode="External"/><Relationship Id="rId11" Type="http://schemas.openxmlformats.org/officeDocument/2006/relationships/theme" Target="theme/theme1.xml"/><Relationship Id="rId5" Type="http://schemas.openxmlformats.org/officeDocument/2006/relationships/hyperlink" Target="https://hist259.web.unc.edu/nationalunionofwomenssuffragesocieti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wikipedia.org/wiki/Jojo_Mo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Nat24</b:Tag>
    <b:SourceType>DocumentFromInternetSite</b:SourceType>
    <b:Guid>{553C99C8-12E6-40A4-9E13-D90632B5CDFE}</b:Guid>
    <b:Title>National Union of Women's Suffrage Societies</b:Title>
    <b:Year>2024</b:Year>
    <b:InternetSiteTitle>Wikipedia</b:InternetSiteTitle>
    <b:Month>May</b:Month>
    <b:Day>6</b:Day>
    <b:URL>https://en.wikipedia.org/wiki/National_Union_of_Women%27s_Suffrage_Societies</b:URL>
    <b:RefOrder>1</b:RefOrder>
  </b:Source>
</b:Sources>
</file>

<file path=customXml/itemProps1.xml><?xml version="1.0" encoding="utf-8"?>
<ds:datastoreItem xmlns:ds="http://schemas.openxmlformats.org/officeDocument/2006/customXml" ds:itemID="{6FDB93C6-81BA-4205-8DDA-E02C3AB48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2780</TotalTime>
  <Pages>8</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Kiliszczyk, Marta</dc:creator>
  <cp:keywords/>
  <dc:description/>
  <cp:lastModifiedBy>Kiliszczyk, Marta</cp:lastModifiedBy>
  <cp:revision>138</cp:revision>
  <dcterms:created xsi:type="dcterms:W3CDTF">2024-06-21T22:17:00Z</dcterms:created>
  <dcterms:modified xsi:type="dcterms:W3CDTF">2024-06-23T21:15:00Z</dcterms:modified>
</cp:coreProperties>
</file>