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8386" w14:textId="304DF773" w:rsidR="002271D1" w:rsidRPr="00AE7A48" w:rsidRDefault="00AE7A48">
      <w:pPr>
        <w:rPr>
          <w:b/>
          <w:bCs/>
        </w:rPr>
      </w:pPr>
      <w:r w:rsidRPr="00AE7A48">
        <w:rPr>
          <w:b/>
          <w:bCs/>
        </w:rPr>
        <w:t>1.</w:t>
      </w:r>
    </w:p>
    <w:p w14:paraId="3A1ACBAC" w14:textId="23B0700A" w:rsidR="00AE7A48" w:rsidRDefault="00F45CFB">
      <w:r>
        <w:rPr>
          <w:noProof/>
        </w:rPr>
        <w:drawing>
          <wp:inline distT="0" distB="0" distL="0" distR="0" wp14:anchorId="42C704AD" wp14:editId="550CE1DE">
            <wp:extent cx="5760720" cy="11366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82C" w14:textId="58AD70B3" w:rsidR="00AE7A48" w:rsidRDefault="00AE7A48">
      <w:r>
        <w:t>ASCII je americký kód pro výměnu informací. Je to standart přiřazení kódu k symbolu.</w:t>
      </w:r>
    </w:p>
    <w:p w14:paraId="418F79C4" w14:textId="0E98A25E" w:rsidR="00AE7A48" w:rsidRDefault="00AE7A48">
      <w:r>
        <w:t>A-Z  je kód 0x41 až 0x5a</w:t>
      </w:r>
    </w:p>
    <w:p w14:paraId="109996F7" w14:textId="510510B6" w:rsidR="00AE7A48" w:rsidRDefault="00AE7A48">
      <w:r>
        <w:t>a-z je kód 0x61 až 0x7a</w:t>
      </w:r>
    </w:p>
    <w:p w14:paraId="4A5F077C" w14:textId="2735B961" w:rsidR="00AE7A48" w:rsidRDefault="00AE7A48">
      <w:r>
        <w:t>0-9 je kód 0x30 až 0x39</w:t>
      </w:r>
    </w:p>
    <w:p w14:paraId="53159873" w14:textId="2D626528" w:rsidR="00AE7A48" w:rsidRDefault="00AE7A48">
      <w:pPr>
        <w:rPr>
          <w:b/>
          <w:bCs/>
        </w:rPr>
      </w:pPr>
      <w:r w:rsidRPr="00AE7A48">
        <w:rPr>
          <w:b/>
          <w:bCs/>
        </w:rPr>
        <w:t>2.</w:t>
      </w:r>
    </w:p>
    <w:p w14:paraId="32CF779D" w14:textId="142C553B" w:rsidR="00AE7A48" w:rsidRDefault="00AE7A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814BCE" wp14:editId="54F39FFA">
            <wp:extent cx="3291840" cy="4389120"/>
            <wp:effectExtent l="3810" t="0" r="762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1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7C8C" w14:textId="66BBEC2A" w:rsidR="00EF1AE2" w:rsidRDefault="00EF1AE2">
      <w:pPr>
        <w:rPr>
          <w:b/>
          <w:bCs/>
        </w:rPr>
      </w:pPr>
    </w:p>
    <w:p w14:paraId="525FEAD6" w14:textId="77777777" w:rsidR="00EF1AE2" w:rsidRDefault="00EF1AE2">
      <w:pPr>
        <w:rPr>
          <w:b/>
          <w:bCs/>
        </w:rPr>
      </w:pPr>
      <w:r>
        <w:rPr>
          <w:b/>
          <w:bCs/>
        </w:rPr>
        <w:br w:type="page"/>
      </w:r>
    </w:p>
    <w:p w14:paraId="69791F8A" w14:textId="3A43E373" w:rsidR="00EF1AE2" w:rsidRDefault="00EF1AE2">
      <w:pPr>
        <w:rPr>
          <w:b/>
          <w:bCs/>
        </w:rPr>
      </w:pPr>
      <w:r>
        <w:rPr>
          <w:b/>
          <w:bCs/>
        </w:rPr>
        <w:lastRenderedPageBreak/>
        <w:t>3.</w:t>
      </w:r>
    </w:p>
    <w:p w14:paraId="42B1E70C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F1AE2">
        <w:rPr>
          <w:rFonts w:ascii="Consolas" w:hAnsi="Consolas" w:cs="Consolas"/>
          <w:color w:val="A000A0"/>
          <w:sz w:val="14"/>
          <w:szCs w:val="14"/>
          <w:highlight w:val="white"/>
        </w:rPr>
        <w:t>TIMER2_OVF_vect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3DF98B48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29610D6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number_of_overflows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0B4C878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tens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     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Tenths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of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a second</w:t>
      </w:r>
    </w:p>
    <w:p w14:paraId="11F9299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     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Seconds</w:t>
      </w:r>
      <w:proofErr w:type="spellEnd"/>
    </w:p>
    <w:p w14:paraId="1EBCE83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  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minutes</w:t>
      </w:r>
      <w:proofErr w:type="spellEnd"/>
    </w:p>
    <w:p w14:paraId="50242F9C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square_minutes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//square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minutes</w:t>
      </w:r>
      <w:proofErr w:type="spellEnd"/>
    </w:p>
    <w:p w14:paraId="17435A07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[2]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  "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   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String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for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converting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numbers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by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itoa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()</w:t>
      </w:r>
    </w:p>
    <w:p w14:paraId="0DE176A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D92337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number_of_overflows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++;</w:t>
      </w:r>
    </w:p>
    <w:p w14:paraId="0CCD6906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number_of_overflows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6)</w:t>
      </w:r>
    </w:p>
    <w:p w14:paraId="3F42CA4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005690A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Do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this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every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6 x 16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ms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= 100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ms</w:t>
      </w:r>
      <w:proofErr w:type="spellEnd"/>
    </w:p>
    <w:p w14:paraId="13F863D6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number_of_overflows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3B1AC45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CEA026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tens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++;</w:t>
      </w:r>
    </w:p>
    <w:p w14:paraId="086B8842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tens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9)</w:t>
      </w:r>
    </w:p>
    <w:p w14:paraId="2057071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45B8099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tens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4055F3CD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++;</w:t>
      </w:r>
    </w:p>
    <w:p w14:paraId="3C76CD8C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59)</w:t>
      </w:r>
    </w:p>
    <w:p w14:paraId="34B8580A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1F164BD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568CA5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(4,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1026D41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>"00"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CA2DBC2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++;</w:t>
      </w:r>
    </w:p>
    <w:p w14:paraId="4ED568C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59)</w:t>
      </w:r>
    </w:p>
    <w:p w14:paraId="6C22A40A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07FC017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9D18A3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(1,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26B1866E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>"00"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037EE0E3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5861D6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(12,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//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clear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last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number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for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next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square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value</w:t>
      </w:r>
      <w:proofErr w:type="spellEnd"/>
    </w:p>
    <w:p w14:paraId="752320C7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>"    "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FAD781D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1CE5DA43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square_minutes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*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38F2FB21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i/>
          <w:iCs/>
          <w:color w:val="880000"/>
          <w:sz w:val="14"/>
          <w:szCs w:val="14"/>
          <w:highlight w:val="white"/>
        </w:rPr>
        <w:t>itoa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square_minutes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10);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Convert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decimal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value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to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string</w:t>
      </w:r>
      <w:proofErr w:type="spellEnd"/>
    </w:p>
    <w:p w14:paraId="5C990311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(11,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75179A7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//show square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minutes</w:t>
      </w:r>
      <w:proofErr w:type="spellEnd"/>
    </w:p>
    <w:p w14:paraId="258D814D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0A6381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3C3CC3C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i/>
          <w:iCs/>
          <w:color w:val="880000"/>
          <w:sz w:val="14"/>
          <w:szCs w:val="14"/>
          <w:highlight w:val="white"/>
        </w:rPr>
        <w:t>itoa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tens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10);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Convert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decimal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value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to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string</w:t>
      </w:r>
      <w:proofErr w:type="spellEnd"/>
    </w:p>
    <w:p w14:paraId="497F04DF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(7,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28EAA82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D4151B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DE8646B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i/>
          <w:iCs/>
          <w:color w:val="880000"/>
          <w:sz w:val="14"/>
          <w:szCs w:val="14"/>
          <w:highlight w:val="white"/>
        </w:rPr>
        <w:t>itoa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10);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Convert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decimal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value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to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string</w:t>
      </w:r>
      <w:proofErr w:type="spellEnd"/>
    </w:p>
    <w:p w14:paraId="37614AA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secs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9)</w:t>
      </w:r>
    </w:p>
    <w:p w14:paraId="2A79536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0B80E6B1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(4,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6B1ED317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1894FB7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  <w:t xml:space="preserve"> </w:t>
      </w:r>
    </w:p>
    <w:p w14:paraId="267EC8B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spellEnd"/>
    </w:p>
    <w:p w14:paraId="68E5C8F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525BEBC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(5,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2B70D35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2267696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74423C06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C059C3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i/>
          <w:iCs/>
          <w:color w:val="880000"/>
          <w:sz w:val="14"/>
          <w:szCs w:val="14"/>
          <w:highlight w:val="white"/>
        </w:rPr>
        <w:t>itoa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10);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Convert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decimal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value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to </w:t>
      </w:r>
      <w:proofErr w:type="spellStart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>string</w:t>
      </w:r>
      <w:proofErr w:type="spellEnd"/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8000"/>
          <w:sz w:val="14"/>
          <w:szCs w:val="14"/>
          <w:highlight w:val="white"/>
        </w:rPr>
        <w:tab/>
      </w:r>
    </w:p>
    <w:p w14:paraId="6E4651A0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minutes</w:t>
      </w:r>
      <w:proofErr w:type="spellEnd"/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&gt;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9)</w:t>
      </w:r>
    </w:p>
    <w:p w14:paraId="1AB6660E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6275F58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(1,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6259696D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1B2E609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</w:p>
    <w:p w14:paraId="5D3BC968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spellEnd"/>
    </w:p>
    <w:p w14:paraId="59AA8B1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7EA722A2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lcd_gotoxy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(2,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6CE897E9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proofErr w:type="spellStart"/>
      <w:r w:rsidRPr="00EF1AE2">
        <w:rPr>
          <w:rFonts w:ascii="Consolas" w:hAnsi="Consolas" w:cs="Consolas"/>
          <w:color w:val="880000"/>
          <w:sz w:val="14"/>
          <w:szCs w:val="14"/>
          <w:highlight w:val="white"/>
        </w:rPr>
        <w:t>lcd_puts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EF1AE2">
        <w:rPr>
          <w:rFonts w:ascii="Consolas" w:hAnsi="Consolas" w:cs="Consolas"/>
          <w:color w:val="000080"/>
          <w:sz w:val="14"/>
          <w:szCs w:val="14"/>
          <w:highlight w:val="white"/>
        </w:rPr>
        <w:t>lcd_string</w:t>
      </w:r>
      <w:proofErr w:type="spellEnd"/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218B79D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948C026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70061E5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4B88434" w14:textId="77777777" w:rsidR="00EF1AE2" w:rsidRP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59798114" w14:textId="1145182D" w:rsidR="00EF1AE2" w:rsidRDefault="00EF1AE2" w:rsidP="00EF1AE2">
      <w:pPr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F1AE2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22BD409B" w14:textId="77777777" w:rsidR="00EF1AE2" w:rsidRDefault="00EF1AE2">
      <w:pPr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br w:type="page"/>
      </w:r>
    </w:p>
    <w:p w14:paraId="4401B9E3" w14:textId="2433D844" w:rsidR="00EF1AE2" w:rsidRDefault="00EF1AE2" w:rsidP="00EF1AE2">
      <w:pPr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A98074B" wp14:editId="65D62CA0">
            <wp:extent cx="5760720" cy="3956050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5D73" w14:textId="77777777" w:rsidR="00EF1AE2" w:rsidRDefault="00EF1AE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5B854EFB" w14:textId="494502BB" w:rsidR="00EF1AE2" w:rsidRDefault="00EF1AE2" w:rsidP="00EF1AE2">
      <w:pPr>
        <w:rPr>
          <w:b/>
          <w:bCs/>
          <w:sz w:val="16"/>
          <w:szCs w:val="16"/>
        </w:rPr>
      </w:pPr>
      <w:r w:rsidRPr="00EF1AE2">
        <w:rPr>
          <w:b/>
          <w:bCs/>
          <w:sz w:val="16"/>
          <w:szCs w:val="16"/>
        </w:rPr>
        <w:lastRenderedPageBreak/>
        <w:t>4.</w:t>
      </w:r>
    </w:p>
    <w:p w14:paraId="0910A72F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EA7AEF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7AF9E4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D17C37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B972265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0F636C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965DAEA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8BEAB9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B87906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507AF66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&gt;5)</w:t>
      </w:r>
    </w:p>
    <w:p w14:paraId="52E0BC30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A05901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C832D7E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F75021B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DE9CA8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</w:p>
    <w:p w14:paraId="252C7A27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3656E896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581BB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EEC877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F8D356E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477947" w14:textId="77777777" w:rsidR="00EF1AE2" w:rsidRDefault="00EF1AE2" w:rsidP="00EF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6ADC7" w14:textId="62F353E8" w:rsidR="00EF1AE2" w:rsidRDefault="00EF1AE2" w:rsidP="00EF1A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E6E5B7" w14:textId="2D915B69" w:rsidR="00EF1AE2" w:rsidRPr="00EF1AE2" w:rsidRDefault="00EF1AE2" w:rsidP="00EF1AE2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C6C9DDE" wp14:editId="73387860">
            <wp:extent cx="5760720" cy="40068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E2" w:rsidRPr="00EF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4B"/>
    <w:rsid w:val="002271D1"/>
    <w:rsid w:val="0029564B"/>
    <w:rsid w:val="00AE7A48"/>
    <w:rsid w:val="00EF1AE2"/>
    <w:rsid w:val="00F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9FB3"/>
  <w15:chartTrackingRefBased/>
  <w15:docId w15:val="{667D8D62-82CD-4608-A228-17062BAC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Eliáš</dc:creator>
  <cp:keywords/>
  <dc:description/>
  <cp:lastModifiedBy>Martin Eliáš</cp:lastModifiedBy>
  <cp:revision>4</cp:revision>
  <cp:lastPrinted>2020-11-10T22:11:00Z</cp:lastPrinted>
  <dcterms:created xsi:type="dcterms:W3CDTF">2020-11-10T21:16:00Z</dcterms:created>
  <dcterms:modified xsi:type="dcterms:W3CDTF">2020-11-10T22:12:00Z</dcterms:modified>
</cp:coreProperties>
</file>