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D308" w14:textId="3B6B19EE" w:rsidR="00E21121" w:rsidRPr="001A4B81" w:rsidRDefault="00A508A1" w:rsidP="001A4B81">
      <w:pPr>
        <w:spacing w:line="360" w:lineRule="auto"/>
        <w:jc w:val="center"/>
        <w:rPr>
          <w:rFonts w:ascii="Times New Roman" w:hAnsi="Times New Roman" w:cs="Times New Roman"/>
          <w:sz w:val="24"/>
          <w:szCs w:val="24"/>
          <w:lang w:val="et-EE"/>
        </w:rPr>
      </w:pPr>
      <w:r w:rsidRPr="001A4B81">
        <w:rPr>
          <w:rFonts w:ascii="Times New Roman" w:hAnsi="Times New Roman" w:cs="Times New Roman"/>
          <w:sz w:val="24"/>
          <w:szCs w:val="24"/>
          <w:lang w:val="et-EE"/>
        </w:rPr>
        <w:t>PT – Portugal</w:t>
      </w:r>
    </w:p>
    <w:p w14:paraId="526C961A" w14:textId="554B8E83" w:rsidR="00A508A1" w:rsidRDefault="00E01A4E" w:rsidP="003500A0">
      <w:pPr>
        <w:pStyle w:val="Heading1"/>
        <w:spacing w:line="360" w:lineRule="auto"/>
        <w:rPr>
          <w:rFonts w:ascii="Times New Roman" w:hAnsi="Times New Roman" w:cs="Times New Roman"/>
          <w:color w:val="auto"/>
          <w:lang w:val="et-EE"/>
        </w:rPr>
      </w:pPr>
      <w:r w:rsidRPr="003500A0">
        <w:rPr>
          <w:rFonts w:ascii="Times New Roman" w:hAnsi="Times New Roman" w:cs="Times New Roman"/>
          <w:color w:val="auto"/>
          <w:lang w:val="et-EE"/>
        </w:rPr>
        <w:t>Ülesanne 1</w:t>
      </w:r>
    </w:p>
    <w:p w14:paraId="5E2BB93E" w14:textId="77777777" w:rsidR="003500A0" w:rsidRPr="003500A0" w:rsidRDefault="003500A0" w:rsidP="003500A0">
      <w:pPr>
        <w:rPr>
          <w:lang w:val="et-EE"/>
        </w:rPr>
      </w:pPr>
    </w:p>
    <w:p w14:paraId="1DA70599" w14:textId="77777777" w:rsidR="00932DD7" w:rsidRPr="001A4B81" w:rsidRDefault="00932DD7" w:rsidP="001A4B81">
      <w:pPr>
        <w:pStyle w:val="ListParagraph"/>
        <w:numPr>
          <w:ilvl w:val="0"/>
          <w:numId w:val="1"/>
        </w:numPr>
        <w:spacing w:line="360" w:lineRule="auto"/>
        <w:rPr>
          <w:rFonts w:ascii="Times New Roman" w:hAnsi="Times New Roman" w:cs="Times New Roman"/>
          <w:b/>
          <w:bCs/>
          <w:sz w:val="24"/>
          <w:szCs w:val="24"/>
          <w:lang w:val="et-EE"/>
        </w:rPr>
      </w:pPr>
      <w:r w:rsidRPr="001A4B81">
        <w:rPr>
          <w:rFonts w:ascii="Times New Roman" w:hAnsi="Times New Roman" w:cs="Times New Roman"/>
          <w:b/>
          <w:bCs/>
          <w:sz w:val="24"/>
          <w:szCs w:val="24"/>
          <w:lang w:val="et-EE"/>
        </w:rPr>
        <w:t xml:space="preserve">Milline käitumisviis on Vene ühiskonnas enim aktsepteeritud ja milline kõige vähem? </w:t>
      </w:r>
    </w:p>
    <w:p w14:paraId="7576D0F5" w14:textId="77777777" w:rsidR="00960E0B" w:rsidRPr="001A4B81" w:rsidRDefault="00960E0B" w:rsidP="001A4B81">
      <w:pPr>
        <w:spacing w:line="360" w:lineRule="auto"/>
        <w:rPr>
          <w:rFonts w:ascii="Times New Roman" w:hAnsi="Times New Roman" w:cs="Times New Roman"/>
          <w:sz w:val="24"/>
          <w:szCs w:val="24"/>
          <w:lang w:val="et-EE"/>
        </w:rPr>
      </w:pPr>
      <w:r w:rsidRPr="001A4B81">
        <w:rPr>
          <w:rFonts w:ascii="Times New Roman" w:hAnsi="Times New Roman" w:cs="Times New Roman"/>
          <w:sz w:val="24"/>
          <w:szCs w:val="24"/>
          <w:lang w:val="et-EE"/>
        </w:rPr>
        <w:t>Pärast andmete uurimist võime järeldada, et kõige vastuvõetavam käitumine hõlmab järgmist:</w:t>
      </w:r>
    </w:p>
    <w:p w14:paraId="6A3B305A" w14:textId="77777777" w:rsidR="00960E0B" w:rsidRPr="001A4B81" w:rsidRDefault="00960E0B" w:rsidP="001A4B81">
      <w:pPr>
        <w:spacing w:line="360" w:lineRule="auto"/>
        <w:rPr>
          <w:rFonts w:ascii="Times New Roman" w:hAnsi="Times New Roman" w:cs="Times New Roman"/>
          <w:sz w:val="24"/>
          <w:szCs w:val="24"/>
          <w:lang w:val="et-EE"/>
        </w:rPr>
      </w:pPr>
      <w:r w:rsidRPr="001A4B81">
        <w:rPr>
          <w:rFonts w:ascii="Times New Roman" w:hAnsi="Times New Roman" w:cs="Times New Roman"/>
          <w:sz w:val="24"/>
          <w:szCs w:val="24"/>
          <w:lang w:val="et-EE"/>
        </w:rPr>
        <w:t>• Surmanuhtlus – selline käitumine on kõige vastuvõetavam, kuna vastav faktoriaal on kõrge (0,860).</w:t>
      </w:r>
    </w:p>
    <w:p w14:paraId="7BBAD584" w14:textId="77777777" w:rsidR="00960E0B" w:rsidRPr="001A4B81" w:rsidRDefault="00960E0B" w:rsidP="001A4B81">
      <w:pPr>
        <w:spacing w:line="360" w:lineRule="auto"/>
        <w:rPr>
          <w:rFonts w:ascii="Times New Roman" w:hAnsi="Times New Roman" w:cs="Times New Roman"/>
          <w:sz w:val="24"/>
          <w:szCs w:val="24"/>
          <w:lang w:val="et-EE"/>
        </w:rPr>
      </w:pPr>
      <w:r w:rsidRPr="001A4B81">
        <w:rPr>
          <w:rFonts w:ascii="Times New Roman" w:hAnsi="Times New Roman" w:cs="Times New Roman"/>
          <w:sz w:val="24"/>
          <w:szCs w:val="24"/>
          <w:lang w:val="et-EE"/>
        </w:rPr>
        <w:t>• Poliitiline vägivald – see on samuti üsna vastuvõetav (faktoriaalne 0,683), kuid mitte nii tugev kui surmanuhtlus.</w:t>
      </w:r>
    </w:p>
    <w:p w14:paraId="499E2D93" w14:textId="77777777" w:rsidR="00960E0B" w:rsidRPr="001A4B81" w:rsidRDefault="00960E0B" w:rsidP="001A4B81">
      <w:pPr>
        <w:spacing w:line="360" w:lineRule="auto"/>
        <w:rPr>
          <w:rFonts w:ascii="Times New Roman" w:hAnsi="Times New Roman" w:cs="Times New Roman"/>
          <w:sz w:val="24"/>
          <w:szCs w:val="24"/>
          <w:lang w:val="et-EE"/>
        </w:rPr>
      </w:pPr>
      <w:r w:rsidRPr="001A4B81">
        <w:rPr>
          <w:rFonts w:ascii="Times New Roman" w:hAnsi="Times New Roman" w:cs="Times New Roman"/>
          <w:sz w:val="24"/>
          <w:szCs w:val="24"/>
          <w:lang w:val="et-EE"/>
        </w:rPr>
        <w:t>Vähem vastuvõetav käitumine hõlmab järgmist:</w:t>
      </w:r>
    </w:p>
    <w:p w14:paraId="54474DB9" w14:textId="77777777" w:rsidR="00960E0B" w:rsidRPr="001A4B81" w:rsidRDefault="00960E0B" w:rsidP="001A4B81">
      <w:pPr>
        <w:spacing w:line="360" w:lineRule="auto"/>
        <w:rPr>
          <w:rFonts w:ascii="Times New Roman" w:hAnsi="Times New Roman" w:cs="Times New Roman"/>
          <w:sz w:val="24"/>
          <w:szCs w:val="24"/>
          <w:lang w:val="et-EE"/>
        </w:rPr>
      </w:pPr>
      <w:r w:rsidRPr="001A4B81">
        <w:rPr>
          <w:rFonts w:ascii="Times New Roman" w:hAnsi="Times New Roman" w:cs="Times New Roman"/>
          <w:sz w:val="24"/>
          <w:szCs w:val="24"/>
          <w:lang w:val="et-EE"/>
        </w:rPr>
        <w:t>• Abielulahutus – teguri tüüp 0,803. See võib peegeldada traditsioonilisemaid vaateid perekonnale ja abielule.</w:t>
      </w:r>
    </w:p>
    <w:p w14:paraId="23D64875" w14:textId="4E7D8C92" w:rsidR="00960E0B" w:rsidRPr="001A4B81" w:rsidRDefault="00960E0B" w:rsidP="001A4B81">
      <w:pPr>
        <w:spacing w:line="360" w:lineRule="auto"/>
        <w:rPr>
          <w:rFonts w:ascii="Times New Roman" w:hAnsi="Times New Roman" w:cs="Times New Roman"/>
          <w:sz w:val="24"/>
          <w:szCs w:val="24"/>
          <w:lang w:val="et-EE"/>
        </w:rPr>
      </w:pPr>
      <w:r w:rsidRPr="001A4B81">
        <w:rPr>
          <w:rFonts w:ascii="Times New Roman" w:hAnsi="Times New Roman" w:cs="Times New Roman"/>
          <w:sz w:val="24"/>
          <w:szCs w:val="24"/>
          <w:lang w:val="et-EE"/>
        </w:rPr>
        <w:t>• Abort – faktoriaal 0,764,</w:t>
      </w:r>
    </w:p>
    <w:p w14:paraId="404C3293" w14:textId="717A4C9C" w:rsidR="003860A6" w:rsidRPr="001A4B81" w:rsidRDefault="00932DD7" w:rsidP="001A4B81">
      <w:pPr>
        <w:pStyle w:val="ListParagraph"/>
        <w:numPr>
          <w:ilvl w:val="0"/>
          <w:numId w:val="1"/>
        </w:numPr>
        <w:spacing w:line="360" w:lineRule="auto"/>
        <w:rPr>
          <w:rFonts w:ascii="Times New Roman" w:hAnsi="Times New Roman" w:cs="Times New Roman"/>
          <w:b/>
          <w:bCs/>
          <w:sz w:val="24"/>
          <w:szCs w:val="24"/>
          <w:lang w:val="et-EE"/>
        </w:rPr>
      </w:pPr>
      <w:r w:rsidRPr="001A4B81">
        <w:rPr>
          <w:rFonts w:ascii="Times New Roman" w:hAnsi="Times New Roman" w:cs="Times New Roman"/>
          <w:b/>
          <w:bCs/>
          <w:sz w:val="24"/>
          <w:szCs w:val="24"/>
          <w:lang w:val="et-EE"/>
        </w:rPr>
        <w:t>Kas ja millistele üldisematele dimensioonidele oleks võimalik neid mõõdetud väärtusi taandada?</w:t>
      </w:r>
    </w:p>
    <w:p w14:paraId="47BBB4A1" w14:textId="77777777" w:rsidR="003860A6" w:rsidRPr="001A4B81" w:rsidRDefault="003860A6" w:rsidP="001A4B81">
      <w:pPr>
        <w:spacing w:line="360" w:lineRule="auto"/>
        <w:rPr>
          <w:rFonts w:ascii="Times New Roman" w:hAnsi="Times New Roman" w:cs="Times New Roman"/>
          <w:sz w:val="24"/>
          <w:szCs w:val="24"/>
          <w:lang w:val="et-EE"/>
        </w:rPr>
      </w:pPr>
      <w:r w:rsidRPr="001A4B81">
        <w:rPr>
          <w:rFonts w:ascii="Times New Roman" w:hAnsi="Times New Roman" w:cs="Times New Roman"/>
          <w:sz w:val="24"/>
          <w:szCs w:val="24"/>
          <w:lang w:val="et-EE"/>
        </w:rPr>
        <w:t>Tegurid on jagatud 4 rühma:</w:t>
      </w:r>
    </w:p>
    <w:p w14:paraId="070D55F0" w14:textId="1D99813A" w:rsidR="003860A6" w:rsidRPr="001A4B81" w:rsidRDefault="00D121D1" w:rsidP="001A4B81">
      <w:pPr>
        <w:spacing w:line="360" w:lineRule="auto"/>
        <w:rPr>
          <w:rFonts w:ascii="Times New Roman" w:hAnsi="Times New Roman" w:cs="Times New Roman"/>
          <w:sz w:val="24"/>
          <w:szCs w:val="24"/>
          <w:lang w:val="et-EE"/>
        </w:rPr>
      </w:pPr>
      <w:r w:rsidRPr="001A4B81">
        <w:rPr>
          <w:rFonts w:ascii="Times New Roman" w:hAnsi="Times New Roman" w:cs="Times New Roman"/>
          <w:sz w:val="24"/>
          <w:szCs w:val="24"/>
          <w:lang w:val="en-US"/>
        </w:rPr>
        <w:t>Faktor 1</w:t>
      </w:r>
      <w:r w:rsidR="003860A6" w:rsidRPr="001A4B81">
        <w:rPr>
          <w:rFonts w:ascii="Times New Roman" w:hAnsi="Times New Roman" w:cs="Times New Roman"/>
          <w:sz w:val="24"/>
          <w:szCs w:val="24"/>
          <w:lang w:val="et-EE"/>
        </w:rPr>
        <w:t xml:space="preserve"> on lahutus, abort, eutanaasia, kunstlik viljastamine. See tegur näib peegeldavat traditsioonilisemaid ja konservatiivsemaid väärtusi perekonna, elu ja eetika osas.</w:t>
      </w:r>
    </w:p>
    <w:p w14:paraId="25A69CAD" w14:textId="667EAC2A" w:rsidR="003860A6" w:rsidRPr="001A4B81" w:rsidRDefault="00D121D1" w:rsidP="001A4B81">
      <w:pPr>
        <w:spacing w:line="360" w:lineRule="auto"/>
        <w:rPr>
          <w:rFonts w:ascii="Times New Roman" w:hAnsi="Times New Roman" w:cs="Times New Roman"/>
          <w:sz w:val="24"/>
          <w:szCs w:val="24"/>
          <w:lang w:val="et-EE"/>
        </w:rPr>
      </w:pPr>
      <w:r w:rsidRPr="001A4B81">
        <w:rPr>
          <w:rFonts w:ascii="Times New Roman" w:hAnsi="Times New Roman" w:cs="Times New Roman"/>
          <w:sz w:val="24"/>
          <w:szCs w:val="24"/>
          <w:lang w:val="en-US"/>
        </w:rPr>
        <w:t xml:space="preserve">Faktor 2 - </w:t>
      </w:r>
      <w:r w:rsidR="003860A6" w:rsidRPr="001A4B81">
        <w:rPr>
          <w:rFonts w:ascii="Times New Roman" w:hAnsi="Times New Roman" w:cs="Times New Roman"/>
          <w:sz w:val="24"/>
          <w:szCs w:val="24"/>
          <w:lang w:val="et-EE"/>
        </w:rPr>
        <w:t>kanepi ja hašiši tarbimine, altkäemaksu võtmine, homoseksuaalsus, enesetapp, poliitiline vägivald, prostitutsioon. See tegur võib peegeldada suhtumist isikuvabadustesse ja õigustesse, sealhulgas nii isiklikku valikut kui ka poliitilisi vaateid, st see viitab isikuvabadustele.</w:t>
      </w:r>
    </w:p>
    <w:p w14:paraId="03D54D14" w14:textId="5A6583F7" w:rsidR="003860A6" w:rsidRPr="001A4B81" w:rsidRDefault="00D121D1" w:rsidP="001A4B81">
      <w:pPr>
        <w:spacing w:line="360" w:lineRule="auto"/>
        <w:rPr>
          <w:rFonts w:ascii="Times New Roman" w:hAnsi="Times New Roman" w:cs="Times New Roman"/>
          <w:sz w:val="24"/>
          <w:szCs w:val="24"/>
          <w:lang w:val="et-EE"/>
        </w:rPr>
      </w:pPr>
      <w:r w:rsidRPr="001A4B81">
        <w:rPr>
          <w:rFonts w:ascii="Times New Roman" w:hAnsi="Times New Roman" w:cs="Times New Roman"/>
          <w:sz w:val="24"/>
          <w:szCs w:val="24"/>
          <w:lang w:val="et-EE"/>
        </w:rPr>
        <w:t xml:space="preserve">Faktor 3 </w:t>
      </w:r>
      <w:r w:rsidR="003860A6" w:rsidRPr="001A4B81">
        <w:rPr>
          <w:rFonts w:ascii="Times New Roman" w:hAnsi="Times New Roman" w:cs="Times New Roman"/>
          <w:sz w:val="24"/>
          <w:szCs w:val="24"/>
          <w:lang w:val="et-EE"/>
        </w:rPr>
        <w:t>- riigipoolsete toetuste/kompensatsioonide saamine põhjuseta, maksupettused, ühistranspordis piletita sõitmine - see tegur võib viidata suhtumisele ebaseaduslikesse ja eetilistele rikkumistele ehk kõigele, mis on seotud ebaseadusliku tegevusega.</w:t>
      </w:r>
    </w:p>
    <w:p w14:paraId="28FA9C88" w14:textId="1183CDA0" w:rsidR="003860A6" w:rsidRPr="001A4B81" w:rsidRDefault="00D121D1" w:rsidP="001A4B81">
      <w:pPr>
        <w:spacing w:line="360" w:lineRule="auto"/>
        <w:rPr>
          <w:rFonts w:ascii="Times New Roman" w:hAnsi="Times New Roman" w:cs="Times New Roman"/>
          <w:sz w:val="24"/>
          <w:szCs w:val="24"/>
          <w:lang w:val="et-EE"/>
        </w:rPr>
      </w:pPr>
      <w:r w:rsidRPr="001A4B81">
        <w:rPr>
          <w:rFonts w:ascii="Times New Roman" w:hAnsi="Times New Roman" w:cs="Times New Roman"/>
          <w:sz w:val="24"/>
          <w:szCs w:val="24"/>
          <w:lang w:val="en-US"/>
        </w:rPr>
        <w:t xml:space="preserve">Faktor 4 </w:t>
      </w:r>
      <w:r w:rsidRPr="001A4B81">
        <w:rPr>
          <w:rFonts w:ascii="Times New Roman" w:hAnsi="Times New Roman" w:cs="Times New Roman"/>
          <w:sz w:val="24"/>
          <w:szCs w:val="24"/>
          <w:lang w:val="et-EE"/>
        </w:rPr>
        <w:t xml:space="preserve">- </w:t>
      </w:r>
      <w:r w:rsidR="003860A6" w:rsidRPr="001A4B81">
        <w:rPr>
          <w:rFonts w:ascii="Times New Roman" w:hAnsi="Times New Roman" w:cs="Times New Roman"/>
          <w:sz w:val="24"/>
          <w:szCs w:val="24"/>
          <w:lang w:val="et-EE"/>
        </w:rPr>
        <w:t>surmanuhtlus ja poliitiline vägivald. See tegur näib toetavat karmimaid karistusi ja võib olla seotud õigluse ja kuritegevuse kontrolli väärtustega.</w:t>
      </w:r>
    </w:p>
    <w:p w14:paraId="72264D62" w14:textId="3153E3F3" w:rsidR="003860A6" w:rsidRDefault="003860A6" w:rsidP="00E427B2">
      <w:pPr>
        <w:spacing w:line="360" w:lineRule="auto"/>
        <w:rPr>
          <w:rFonts w:ascii="Times New Roman" w:hAnsi="Times New Roman" w:cs="Times New Roman"/>
          <w:sz w:val="24"/>
          <w:szCs w:val="24"/>
          <w:lang w:val="et-EE"/>
        </w:rPr>
      </w:pPr>
      <w:r w:rsidRPr="001A4B81">
        <w:rPr>
          <w:rFonts w:ascii="Times New Roman" w:hAnsi="Times New Roman" w:cs="Times New Roman"/>
          <w:sz w:val="24"/>
          <w:szCs w:val="24"/>
          <w:lang w:val="et-EE"/>
        </w:rPr>
        <w:lastRenderedPageBreak/>
        <w:t xml:space="preserve">Faktoranalüüs aitab andmeid rühmitada ning võimaldab lihtsamini näha teguriteks jagatud rühmade erinevusi ja sarnasusi. Selle küsimuse puhul oleks huvitav ka koguda lisainfot </w:t>
      </w:r>
      <w:r w:rsidRPr="00E427B2">
        <w:rPr>
          <w:rFonts w:ascii="Times New Roman" w:hAnsi="Times New Roman" w:cs="Times New Roman"/>
          <w:sz w:val="24"/>
          <w:szCs w:val="24"/>
          <w:lang w:val="et-EE"/>
        </w:rPr>
        <w:t>demograafiliste muutujate kohta, teha analüüs erinevate sotsiaalsete gruppidega</w:t>
      </w:r>
    </w:p>
    <w:p w14:paraId="43E3627D" w14:textId="77777777" w:rsidR="003500A0" w:rsidRPr="00E427B2" w:rsidRDefault="003500A0" w:rsidP="00E427B2">
      <w:pPr>
        <w:spacing w:line="360" w:lineRule="auto"/>
        <w:rPr>
          <w:rFonts w:ascii="Times New Roman" w:hAnsi="Times New Roman" w:cs="Times New Roman"/>
          <w:sz w:val="24"/>
          <w:szCs w:val="24"/>
          <w:lang w:val="et-EE"/>
        </w:rPr>
      </w:pPr>
    </w:p>
    <w:p w14:paraId="549C5498" w14:textId="3B61DCC2" w:rsidR="003500A0" w:rsidRDefault="001C5998" w:rsidP="003500A0">
      <w:pPr>
        <w:pStyle w:val="Heading1"/>
        <w:spacing w:line="360" w:lineRule="auto"/>
        <w:rPr>
          <w:rFonts w:ascii="Times New Roman" w:hAnsi="Times New Roman" w:cs="Times New Roman"/>
          <w:color w:val="auto"/>
          <w:lang w:val="et-EE"/>
        </w:rPr>
      </w:pPr>
      <w:r w:rsidRPr="003500A0">
        <w:rPr>
          <w:rFonts w:ascii="Times New Roman" w:hAnsi="Times New Roman" w:cs="Times New Roman"/>
          <w:color w:val="auto"/>
          <w:lang w:val="et-EE"/>
        </w:rPr>
        <w:t>Ülesanne 2</w:t>
      </w:r>
    </w:p>
    <w:p w14:paraId="3569AF6D" w14:textId="77777777" w:rsidR="003500A0" w:rsidRPr="003500A0" w:rsidRDefault="003500A0" w:rsidP="003500A0">
      <w:pPr>
        <w:rPr>
          <w:lang w:val="et-EE"/>
        </w:rPr>
      </w:pPr>
    </w:p>
    <w:p w14:paraId="01C51B2E" w14:textId="1E78A7C6" w:rsidR="00A671DB" w:rsidRPr="00E427B2" w:rsidRDefault="00A671DB" w:rsidP="00E427B2">
      <w:pPr>
        <w:spacing w:line="360" w:lineRule="auto"/>
        <w:rPr>
          <w:rFonts w:ascii="Times New Roman" w:hAnsi="Times New Roman" w:cs="Times New Roman"/>
          <w:sz w:val="24"/>
          <w:szCs w:val="24"/>
          <w:lang w:val="et-EE"/>
        </w:rPr>
      </w:pPr>
      <w:r w:rsidRPr="00E427B2">
        <w:rPr>
          <w:rFonts w:ascii="Times New Roman" w:hAnsi="Times New Roman" w:cs="Times New Roman"/>
          <w:sz w:val="24"/>
          <w:szCs w:val="24"/>
          <w:lang w:val="et-EE"/>
        </w:rPr>
        <w:t>Uurimisküsimus: Millist mõju avaldavad vanus, religioossus, sugu, tööstaatus ja haridustase tänapäeva Portugali ühiskonna elu ja sotsiaalse tegevuse erinevatele aspektidele?</w:t>
      </w:r>
      <w:r w:rsidR="00025FA2" w:rsidRPr="00025FA2">
        <w:rPr>
          <w:rFonts w:ascii="Times New Roman" w:hAnsi="Times New Roman" w:cs="Times New Roman"/>
          <w:sz w:val="24"/>
          <w:szCs w:val="24"/>
          <w:lang w:val="et-EE"/>
        </w:rPr>
        <w:t xml:space="preserve"> </w:t>
      </w:r>
      <w:r w:rsidRPr="00E427B2">
        <w:rPr>
          <w:rFonts w:ascii="Times New Roman" w:hAnsi="Times New Roman" w:cs="Times New Roman"/>
          <w:sz w:val="24"/>
          <w:szCs w:val="24"/>
          <w:lang w:val="et-EE"/>
        </w:rPr>
        <w:t>(See küsimus võib anda hea üldise ettekujutuse Portugali inimestest üldiselt ning vaadelda ka levinumaid märke, mille puhul tasub inimeselt põhimõtteliselt uurida)</w:t>
      </w:r>
    </w:p>
    <w:p w14:paraId="008D08BE" w14:textId="77777777" w:rsidR="00A3686E" w:rsidRDefault="00A671DB" w:rsidP="00420F06">
      <w:pPr>
        <w:spacing w:line="360" w:lineRule="auto"/>
        <w:rPr>
          <w:rFonts w:ascii="Times New Roman" w:hAnsi="Times New Roman" w:cs="Times New Roman"/>
          <w:sz w:val="24"/>
          <w:szCs w:val="24"/>
          <w:lang w:val="et-EE"/>
        </w:rPr>
      </w:pPr>
      <w:r w:rsidRPr="00E427B2">
        <w:rPr>
          <w:rFonts w:ascii="Times New Roman" w:hAnsi="Times New Roman" w:cs="Times New Roman"/>
          <w:sz w:val="24"/>
          <w:szCs w:val="24"/>
          <w:lang w:val="et-EE"/>
        </w:rPr>
        <w:t>Esimeses mudelis valiti tunnusteks vanus, sugu ja haridustase.</w:t>
      </w:r>
    </w:p>
    <w:p w14:paraId="01AC673C" w14:textId="22B122B4" w:rsidR="008A35AC" w:rsidRPr="00420F06" w:rsidRDefault="00E46C1B" w:rsidP="00420F06">
      <w:pPr>
        <w:spacing w:line="360" w:lineRule="auto"/>
        <w:rPr>
          <w:rFonts w:ascii="Times New Roman" w:hAnsi="Times New Roman" w:cs="Times New Roman"/>
          <w:color w:val="000000"/>
        </w:rPr>
        <w:sectPr w:rsidR="008A35AC" w:rsidRPr="00420F06">
          <w:pgSz w:w="11906" w:h="16838"/>
          <w:pgMar w:top="1440" w:right="1440" w:bottom="1440" w:left="1440" w:header="708" w:footer="708" w:gutter="0"/>
          <w:cols w:space="708"/>
          <w:docGrid w:linePitch="360"/>
        </w:sectPr>
      </w:pPr>
      <w:r w:rsidRPr="00E46C1B">
        <w:rPr>
          <w:rFonts w:ascii="Times New Roman" w:hAnsi="Times New Roman" w:cs="Times New Roman"/>
          <w:sz w:val="24"/>
          <w:szCs w:val="24"/>
        </w:rPr>
        <w:t xml:space="preserve"> </w:t>
      </w:r>
      <w:r w:rsidR="00420F06" w:rsidRPr="00420F06">
        <w:rPr>
          <w:rFonts w:ascii="Times New Roman" w:hAnsi="Times New Roman" w:cs="Times New Roman"/>
          <w:sz w:val="24"/>
          <w:szCs w:val="24"/>
          <w:lang w:val="et-EE"/>
        </w:rPr>
        <w:t>Esitatud andmete ja mudeli 1 lineaarse regressioonikoefitsientide põhjal saab teha järeldused vanuse, soo ja haridustaseme vahelise seose kohta Portugalis, nimelt et vanuse ja haridustaseme vahel on statistiliselt oluline negatiivne seos. See tähendab, et haridustaseme tõustes eeldatakse, et vanus langeb. Sool ei olnud statistiliselt olulist mõju vanusele ega haridusele. Haridustasemel endal on statistiliselt oluline mõju vanusele ehk mida kõrgem on haridustase, seda madalam on eeldatav vanus. Seega on Portugalis haridustase oluline vanuse ennustaja, samas kui sugu ei oma selle mudeli puhul vanusele statistiliselt olulist mõju.</w:t>
      </w:r>
    </w:p>
    <w:p w14:paraId="4E012470" w14:textId="77777777" w:rsidR="008A35AC" w:rsidRPr="00420F06" w:rsidRDefault="008A35AC" w:rsidP="00E427B2">
      <w:pPr>
        <w:spacing w:line="360" w:lineRule="auto"/>
        <w:rPr>
          <w:rFonts w:ascii="Times New Roman" w:hAnsi="Times New Roman" w:cs="Times New Roman"/>
          <w:color w:val="000000"/>
          <w:sz w:val="24"/>
          <w:szCs w:val="24"/>
        </w:rPr>
        <w:sectPr w:rsidR="008A35AC" w:rsidRPr="00420F06" w:rsidSect="008A35AC">
          <w:type w:val="continuous"/>
          <w:pgSz w:w="11906" w:h="16838"/>
          <w:pgMar w:top="1440" w:right="1440" w:bottom="1440" w:left="1440" w:header="708" w:footer="708" w:gutter="0"/>
          <w:cols w:num="2" w:space="708"/>
          <w:docGrid w:linePitch="360"/>
        </w:sectPr>
      </w:pPr>
    </w:p>
    <w:p w14:paraId="74335A19" w14:textId="69C72C0A" w:rsidR="003419E9" w:rsidRPr="00B5382D" w:rsidRDefault="00B5382D" w:rsidP="00E427B2">
      <w:pPr>
        <w:spacing w:line="360" w:lineRule="auto"/>
        <w:rPr>
          <w:rFonts w:ascii="Times New Roman" w:hAnsi="Times New Roman" w:cs="Times New Roman"/>
          <w:sz w:val="24"/>
          <w:szCs w:val="24"/>
        </w:rPr>
      </w:pPr>
      <w:r w:rsidRPr="00B5382D">
        <w:rPr>
          <w:rFonts w:ascii="Times New Roman" w:hAnsi="Times New Roman" w:cs="Times New Roman"/>
          <w:sz w:val="24"/>
          <w:szCs w:val="24"/>
        </w:rPr>
        <w:drawing>
          <wp:inline distT="0" distB="0" distL="0" distR="0" wp14:anchorId="18F16F06" wp14:editId="6FD0428D">
            <wp:extent cx="3510069" cy="1706880"/>
            <wp:effectExtent l="0" t="0" r="0" b="7620"/>
            <wp:docPr id="20699811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81162" name="Picture 1" descr="A screenshot of a computer code&#10;&#10;Description automatically generated"/>
                    <pic:cNvPicPr/>
                  </pic:nvPicPr>
                  <pic:blipFill>
                    <a:blip r:embed="rId5"/>
                    <a:stretch>
                      <a:fillRect/>
                    </a:stretch>
                  </pic:blipFill>
                  <pic:spPr>
                    <a:xfrm>
                      <a:off x="0" y="0"/>
                      <a:ext cx="3603080" cy="1752110"/>
                    </a:xfrm>
                    <a:prstGeom prst="rect">
                      <a:avLst/>
                    </a:prstGeom>
                  </pic:spPr>
                </pic:pic>
              </a:graphicData>
            </a:graphic>
          </wp:inline>
        </w:drawing>
      </w:r>
    </w:p>
    <w:p w14:paraId="593E232E" w14:textId="66FC1FA8" w:rsidR="007C568C" w:rsidRPr="00B5382D" w:rsidRDefault="001A228E" w:rsidP="007C568C">
      <w:pPr>
        <w:jc w:val="right"/>
      </w:pPr>
      <w:r>
        <w:rPr>
          <w:lang w:val="en-US"/>
        </w:rPr>
        <w:t>Mudel 1</w:t>
      </w:r>
    </w:p>
    <w:p w14:paraId="3F42B9FB" w14:textId="77777777" w:rsidR="00025FA2" w:rsidRDefault="008D42BF" w:rsidP="005E406B">
      <w:pPr>
        <w:spacing w:line="360" w:lineRule="auto"/>
        <w:rPr>
          <w:rFonts w:ascii="Times New Roman" w:hAnsi="Times New Roman" w:cs="Times New Roman"/>
          <w:sz w:val="24"/>
          <w:szCs w:val="24"/>
        </w:rPr>
      </w:pPr>
      <w:proofErr w:type="spellStart"/>
      <w:r w:rsidRPr="00E427B2">
        <w:rPr>
          <w:rFonts w:ascii="Times New Roman" w:hAnsi="Times New Roman" w:cs="Times New Roman"/>
          <w:sz w:val="24"/>
          <w:szCs w:val="24"/>
        </w:rPr>
        <w:t>Teises</w:t>
      </w:r>
      <w:proofErr w:type="spellEnd"/>
      <w:r w:rsidRPr="00E427B2">
        <w:rPr>
          <w:rFonts w:ascii="Times New Roman" w:hAnsi="Times New Roman" w:cs="Times New Roman"/>
          <w:sz w:val="24"/>
          <w:szCs w:val="24"/>
        </w:rPr>
        <w:t xml:space="preserve"> </w:t>
      </w:r>
      <w:proofErr w:type="spellStart"/>
      <w:r w:rsidRPr="00E427B2">
        <w:rPr>
          <w:rFonts w:ascii="Times New Roman" w:hAnsi="Times New Roman" w:cs="Times New Roman"/>
          <w:sz w:val="24"/>
          <w:szCs w:val="24"/>
        </w:rPr>
        <w:t>mudelis</w:t>
      </w:r>
      <w:proofErr w:type="spellEnd"/>
      <w:r w:rsidRPr="00E427B2">
        <w:rPr>
          <w:rFonts w:ascii="Times New Roman" w:hAnsi="Times New Roman" w:cs="Times New Roman"/>
          <w:sz w:val="24"/>
          <w:szCs w:val="24"/>
        </w:rPr>
        <w:t xml:space="preserve"> </w:t>
      </w:r>
      <w:proofErr w:type="spellStart"/>
      <w:r w:rsidRPr="00E427B2">
        <w:rPr>
          <w:rFonts w:ascii="Times New Roman" w:hAnsi="Times New Roman" w:cs="Times New Roman"/>
          <w:sz w:val="24"/>
          <w:szCs w:val="24"/>
        </w:rPr>
        <w:t>valiti</w:t>
      </w:r>
      <w:proofErr w:type="spellEnd"/>
      <w:r w:rsidRPr="00E427B2">
        <w:rPr>
          <w:rFonts w:ascii="Times New Roman" w:hAnsi="Times New Roman" w:cs="Times New Roman"/>
          <w:sz w:val="24"/>
          <w:szCs w:val="24"/>
        </w:rPr>
        <w:t xml:space="preserve"> </w:t>
      </w:r>
      <w:proofErr w:type="spellStart"/>
      <w:r w:rsidR="00C2434E">
        <w:rPr>
          <w:rFonts w:ascii="Times New Roman" w:hAnsi="Times New Roman" w:cs="Times New Roman"/>
          <w:sz w:val="24"/>
          <w:szCs w:val="24"/>
        </w:rPr>
        <w:t>tunnuseks</w:t>
      </w:r>
      <w:proofErr w:type="spellEnd"/>
      <w:r w:rsidRPr="00E427B2">
        <w:rPr>
          <w:rFonts w:ascii="Times New Roman" w:hAnsi="Times New Roman" w:cs="Times New Roman"/>
          <w:sz w:val="24"/>
          <w:szCs w:val="24"/>
        </w:rPr>
        <w:t xml:space="preserve"> </w:t>
      </w:r>
      <w:proofErr w:type="spellStart"/>
      <w:r w:rsidRPr="00E427B2">
        <w:rPr>
          <w:rFonts w:ascii="Times New Roman" w:hAnsi="Times New Roman" w:cs="Times New Roman"/>
          <w:sz w:val="24"/>
          <w:szCs w:val="24"/>
        </w:rPr>
        <w:t>tööturu</w:t>
      </w:r>
      <w:proofErr w:type="spellEnd"/>
      <w:r w:rsidRPr="00E427B2">
        <w:rPr>
          <w:rFonts w:ascii="Times New Roman" w:hAnsi="Times New Roman" w:cs="Times New Roman"/>
          <w:sz w:val="24"/>
          <w:szCs w:val="24"/>
        </w:rPr>
        <w:t xml:space="preserve"> </w:t>
      </w:r>
      <w:proofErr w:type="spellStart"/>
      <w:r w:rsidRPr="00E427B2">
        <w:rPr>
          <w:rFonts w:ascii="Times New Roman" w:hAnsi="Times New Roman" w:cs="Times New Roman"/>
          <w:sz w:val="24"/>
          <w:szCs w:val="24"/>
        </w:rPr>
        <w:t>staatus</w:t>
      </w:r>
      <w:proofErr w:type="spellEnd"/>
      <w:r w:rsidRPr="00E427B2">
        <w:rPr>
          <w:rFonts w:ascii="Times New Roman" w:hAnsi="Times New Roman" w:cs="Times New Roman"/>
          <w:sz w:val="24"/>
          <w:szCs w:val="24"/>
        </w:rPr>
        <w:t>:</w:t>
      </w:r>
    </w:p>
    <w:p w14:paraId="7D2BD1C1" w14:textId="356D5AD7" w:rsidR="005E406B" w:rsidRDefault="00AA6890" w:rsidP="005E406B">
      <w:pPr>
        <w:spacing w:line="360" w:lineRule="auto"/>
        <w:rPr>
          <w:rFonts w:ascii="Times New Roman" w:hAnsi="Times New Roman" w:cs="Times New Roman"/>
          <w:color w:val="000000"/>
          <w:sz w:val="24"/>
          <w:szCs w:val="24"/>
        </w:rPr>
      </w:pPr>
      <w:proofErr w:type="spellStart"/>
      <w:r w:rsidRPr="00AA6890">
        <w:rPr>
          <w:rFonts w:ascii="Times New Roman" w:hAnsi="Times New Roman" w:cs="Times New Roman"/>
          <w:color w:val="000000"/>
          <w:sz w:val="24"/>
          <w:szCs w:val="24"/>
        </w:rPr>
        <w:lastRenderedPageBreak/>
        <w:t>Tööstaatus</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omab</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selles</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mudelis</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statistiliselt</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olulist</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mõju</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vanusele</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kontrollides</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teisi</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muutujaid</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sugu</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ja</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haridustase</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Samas</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jääb</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haridustase</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endiselt</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statistiliselt</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oluliseks</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vanuse</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ennustajaks</w:t>
      </w:r>
      <w:proofErr w:type="spellEnd"/>
      <w:r w:rsidRPr="00AA6890">
        <w:rPr>
          <w:rFonts w:ascii="Times New Roman" w:hAnsi="Times New Roman" w:cs="Times New Roman"/>
          <w:color w:val="000000"/>
          <w:sz w:val="24"/>
          <w:szCs w:val="24"/>
        </w:rPr>
        <w:t xml:space="preserve">. Soo </w:t>
      </w:r>
      <w:proofErr w:type="spellStart"/>
      <w:r w:rsidRPr="00AA6890">
        <w:rPr>
          <w:rFonts w:ascii="Times New Roman" w:hAnsi="Times New Roman" w:cs="Times New Roman"/>
          <w:color w:val="000000"/>
          <w:sz w:val="24"/>
          <w:szCs w:val="24"/>
        </w:rPr>
        <w:t>mõju</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vanusele</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jääb</w:t>
      </w:r>
      <w:proofErr w:type="spellEnd"/>
      <w:r w:rsidRPr="00AA6890">
        <w:rPr>
          <w:rFonts w:ascii="Times New Roman" w:hAnsi="Times New Roman" w:cs="Times New Roman"/>
          <w:color w:val="000000"/>
          <w:sz w:val="24"/>
          <w:szCs w:val="24"/>
        </w:rPr>
        <w:t xml:space="preserve"> </w:t>
      </w:r>
      <w:proofErr w:type="spellStart"/>
      <w:r w:rsidRPr="00AA6890">
        <w:rPr>
          <w:rFonts w:ascii="Times New Roman" w:hAnsi="Times New Roman" w:cs="Times New Roman"/>
          <w:color w:val="000000"/>
          <w:sz w:val="24"/>
          <w:szCs w:val="24"/>
        </w:rPr>
        <w:t>ebaoluliseks</w:t>
      </w:r>
      <w:proofErr w:type="spellEnd"/>
      <w:r w:rsidRPr="00AA6890">
        <w:rPr>
          <w:rFonts w:ascii="Times New Roman" w:hAnsi="Times New Roman" w:cs="Times New Roman"/>
          <w:color w:val="000000"/>
          <w:sz w:val="24"/>
          <w:szCs w:val="24"/>
        </w:rPr>
        <w:t>.</w:t>
      </w:r>
    </w:p>
    <w:p w14:paraId="63CCE582" w14:textId="76678324" w:rsidR="003419E9" w:rsidRPr="00AA6890" w:rsidRDefault="00383E6C" w:rsidP="00357279">
      <w:r w:rsidRPr="00383E6C">
        <w:rPr>
          <w:lang w:val="ru-RU"/>
        </w:rPr>
        <w:drawing>
          <wp:anchor distT="0" distB="0" distL="114300" distR="114300" simplePos="0" relativeHeight="251658240" behindDoc="0" locked="0" layoutInCell="1" allowOverlap="1" wp14:anchorId="59D8C24A" wp14:editId="02DCBA7C">
            <wp:simplePos x="914400" y="2171700"/>
            <wp:positionH relativeFrom="margin">
              <wp:align>left</wp:align>
            </wp:positionH>
            <wp:positionV relativeFrom="paragraph">
              <wp:align>top</wp:align>
            </wp:positionV>
            <wp:extent cx="3337560" cy="1815465"/>
            <wp:effectExtent l="0" t="0" r="0" b="0"/>
            <wp:wrapSquare wrapText="bothSides"/>
            <wp:docPr id="14470532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53256" name="Picture 1" descr="A screen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37560" cy="1815465"/>
                    </a:xfrm>
                    <a:prstGeom prst="rect">
                      <a:avLst/>
                    </a:prstGeom>
                  </pic:spPr>
                </pic:pic>
              </a:graphicData>
            </a:graphic>
            <wp14:sizeRelH relativeFrom="margin">
              <wp14:pctWidth>0</wp14:pctWidth>
            </wp14:sizeRelH>
            <wp14:sizeRelV relativeFrom="margin">
              <wp14:pctHeight>0</wp14:pctHeight>
            </wp14:sizeRelV>
          </wp:anchor>
        </w:drawing>
      </w:r>
      <w:r w:rsidR="00B329F0">
        <w:br w:type="textWrapping" w:clear="all"/>
      </w:r>
    </w:p>
    <w:p w14:paraId="6AC4E87D" w14:textId="07FB4EE9" w:rsidR="007C568C" w:rsidRPr="00B5382D" w:rsidRDefault="00383E6C" w:rsidP="007C568C">
      <w:pPr>
        <w:jc w:val="right"/>
      </w:pPr>
      <w:r>
        <w:rPr>
          <w:lang w:val="en-US"/>
        </w:rPr>
        <w:t>Mudel 2</w:t>
      </w:r>
    </w:p>
    <w:p w14:paraId="0B301562" w14:textId="053EF41D" w:rsidR="00E427B2" w:rsidRDefault="00E427B2" w:rsidP="00E427B2">
      <w:pPr>
        <w:spacing w:line="360" w:lineRule="auto"/>
        <w:rPr>
          <w:rFonts w:ascii="Times New Roman" w:hAnsi="Times New Roman" w:cs="Times New Roman"/>
          <w:sz w:val="24"/>
          <w:szCs w:val="24"/>
        </w:rPr>
      </w:pPr>
      <w:proofErr w:type="spellStart"/>
      <w:r w:rsidRPr="00E427B2">
        <w:rPr>
          <w:rFonts w:ascii="Times New Roman" w:hAnsi="Times New Roman" w:cs="Times New Roman"/>
          <w:sz w:val="24"/>
          <w:szCs w:val="24"/>
        </w:rPr>
        <w:t>Kolmandas</w:t>
      </w:r>
      <w:proofErr w:type="spellEnd"/>
      <w:r w:rsidRPr="00E427B2">
        <w:rPr>
          <w:rFonts w:ascii="Times New Roman" w:hAnsi="Times New Roman" w:cs="Times New Roman"/>
          <w:sz w:val="24"/>
          <w:szCs w:val="24"/>
        </w:rPr>
        <w:t xml:space="preserve"> </w:t>
      </w:r>
      <w:proofErr w:type="spellStart"/>
      <w:r w:rsidRPr="00E427B2">
        <w:rPr>
          <w:rFonts w:ascii="Times New Roman" w:hAnsi="Times New Roman" w:cs="Times New Roman"/>
          <w:sz w:val="24"/>
          <w:szCs w:val="24"/>
        </w:rPr>
        <w:t>mudelis</w:t>
      </w:r>
      <w:proofErr w:type="spellEnd"/>
      <w:r w:rsidRPr="00E427B2">
        <w:rPr>
          <w:rFonts w:ascii="Times New Roman" w:hAnsi="Times New Roman" w:cs="Times New Roman"/>
          <w:sz w:val="24"/>
          <w:szCs w:val="24"/>
        </w:rPr>
        <w:t xml:space="preserve"> </w:t>
      </w:r>
      <w:proofErr w:type="spellStart"/>
      <w:r w:rsidRPr="00E427B2">
        <w:rPr>
          <w:rFonts w:ascii="Times New Roman" w:hAnsi="Times New Roman" w:cs="Times New Roman"/>
          <w:sz w:val="24"/>
          <w:szCs w:val="24"/>
        </w:rPr>
        <w:t>valiti</w:t>
      </w:r>
      <w:proofErr w:type="spellEnd"/>
      <w:r w:rsidR="00C2434E">
        <w:rPr>
          <w:rFonts w:ascii="Times New Roman" w:hAnsi="Times New Roman" w:cs="Times New Roman"/>
          <w:sz w:val="24"/>
          <w:szCs w:val="24"/>
        </w:rPr>
        <w:t xml:space="preserve"> </w:t>
      </w:r>
      <w:proofErr w:type="spellStart"/>
      <w:r w:rsidR="00C2434E">
        <w:rPr>
          <w:rFonts w:ascii="Times New Roman" w:hAnsi="Times New Roman" w:cs="Times New Roman"/>
          <w:sz w:val="24"/>
          <w:szCs w:val="24"/>
        </w:rPr>
        <w:t>tunnuseks</w:t>
      </w:r>
      <w:proofErr w:type="spellEnd"/>
      <w:r w:rsidRPr="00E427B2">
        <w:rPr>
          <w:rFonts w:ascii="Times New Roman" w:hAnsi="Times New Roman" w:cs="Times New Roman"/>
          <w:sz w:val="24"/>
          <w:szCs w:val="24"/>
        </w:rPr>
        <w:t xml:space="preserve"> </w:t>
      </w:r>
      <w:proofErr w:type="spellStart"/>
      <w:r w:rsidR="00C2434E">
        <w:rPr>
          <w:rFonts w:ascii="Times New Roman" w:hAnsi="Times New Roman" w:cs="Times New Roman"/>
          <w:sz w:val="24"/>
          <w:szCs w:val="24"/>
        </w:rPr>
        <w:t>usklikkust</w:t>
      </w:r>
      <w:proofErr w:type="spellEnd"/>
      <w:r w:rsidRPr="00E427B2">
        <w:rPr>
          <w:rFonts w:ascii="Times New Roman" w:hAnsi="Times New Roman" w:cs="Times New Roman"/>
          <w:sz w:val="24"/>
          <w:szCs w:val="24"/>
        </w:rPr>
        <w:t>.</w:t>
      </w:r>
    </w:p>
    <w:p w14:paraId="4E31831D" w14:textId="77777777" w:rsidR="00023180" w:rsidRPr="00B329F0" w:rsidRDefault="00023180" w:rsidP="00023180">
      <w:pPr>
        <w:spacing w:line="360" w:lineRule="auto"/>
        <w:rPr>
          <w:rFonts w:ascii="Times New Roman" w:hAnsi="Times New Roman" w:cs="Times New Roman"/>
          <w:sz w:val="24"/>
          <w:szCs w:val="24"/>
          <w:lang w:val="ru-RU"/>
        </w:rPr>
      </w:pPr>
      <w:proofErr w:type="spellStart"/>
      <w:r w:rsidRPr="00B329F0">
        <w:rPr>
          <w:rFonts w:ascii="Times New Roman" w:hAnsi="Times New Roman" w:cs="Times New Roman"/>
          <w:sz w:val="24"/>
          <w:szCs w:val="24"/>
        </w:rPr>
        <w:t>Religioossusel</w:t>
      </w:r>
      <w:proofErr w:type="spellEnd"/>
      <w:r w:rsidRPr="00B329F0">
        <w:rPr>
          <w:rFonts w:ascii="Times New Roman" w:hAnsi="Times New Roman" w:cs="Times New Roman"/>
          <w:sz w:val="24"/>
          <w:szCs w:val="24"/>
        </w:rPr>
        <w:t xml:space="preserve"> on </w:t>
      </w:r>
      <w:proofErr w:type="spellStart"/>
      <w:r w:rsidRPr="00B329F0">
        <w:rPr>
          <w:rFonts w:ascii="Times New Roman" w:hAnsi="Times New Roman" w:cs="Times New Roman"/>
          <w:sz w:val="24"/>
          <w:szCs w:val="24"/>
        </w:rPr>
        <w:t>selles</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mudelis</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statistiliselt</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oluline</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mõju</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vanusele</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kontrollides</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teisi</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muutujaid</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sugu</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haridustase</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ja</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tööstaatus</w:t>
      </w:r>
      <w:proofErr w:type="spellEnd"/>
      <w:r w:rsidRPr="00B329F0">
        <w:rPr>
          <w:rFonts w:ascii="Times New Roman" w:hAnsi="Times New Roman" w:cs="Times New Roman"/>
          <w:sz w:val="24"/>
          <w:szCs w:val="24"/>
        </w:rPr>
        <w:t xml:space="preserve">). Ka </w:t>
      </w:r>
      <w:proofErr w:type="spellStart"/>
      <w:r w:rsidRPr="00B329F0">
        <w:rPr>
          <w:rFonts w:ascii="Times New Roman" w:hAnsi="Times New Roman" w:cs="Times New Roman"/>
          <w:sz w:val="24"/>
          <w:szCs w:val="24"/>
        </w:rPr>
        <w:t>haridustase</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ja</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tööstaatus</w:t>
      </w:r>
      <w:proofErr w:type="spellEnd"/>
      <w:r w:rsidRPr="00B329F0">
        <w:rPr>
          <w:rFonts w:ascii="Times New Roman" w:hAnsi="Times New Roman" w:cs="Times New Roman"/>
          <w:sz w:val="24"/>
          <w:szCs w:val="24"/>
        </w:rPr>
        <w:t xml:space="preserve"> on </w:t>
      </w:r>
      <w:proofErr w:type="spellStart"/>
      <w:r w:rsidRPr="00B329F0">
        <w:rPr>
          <w:rFonts w:ascii="Times New Roman" w:hAnsi="Times New Roman" w:cs="Times New Roman"/>
          <w:sz w:val="24"/>
          <w:szCs w:val="24"/>
        </w:rPr>
        <w:t>jätkuvalt</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statistiliselt</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olulised</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vanuse</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rPr>
        <w:t>ennustajad</w:t>
      </w:r>
      <w:proofErr w:type="spellEnd"/>
      <w:r w:rsidRPr="00B329F0">
        <w:rPr>
          <w:rFonts w:ascii="Times New Roman" w:hAnsi="Times New Roman" w:cs="Times New Roman"/>
          <w:sz w:val="24"/>
          <w:szCs w:val="24"/>
        </w:rPr>
        <w:t xml:space="preserve">. </w:t>
      </w:r>
      <w:proofErr w:type="spellStart"/>
      <w:r w:rsidRPr="00B329F0">
        <w:rPr>
          <w:rFonts w:ascii="Times New Roman" w:hAnsi="Times New Roman" w:cs="Times New Roman"/>
          <w:sz w:val="24"/>
          <w:szCs w:val="24"/>
          <w:lang w:val="ru-RU"/>
        </w:rPr>
        <w:t>Soo</w:t>
      </w:r>
      <w:proofErr w:type="spellEnd"/>
      <w:r w:rsidRPr="00B329F0">
        <w:rPr>
          <w:rFonts w:ascii="Times New Roman" w:hAnsi="Times New Roman" w:cs="Times New Roman"/>
          <w:sz w:val="24"/>
          <w:szCs w:val="24"/>
          <w:lang w:val="ru-RU"/>
        </w:rPr>
        <w:t xml:space="preserve"> </w:t>
      </w:r>
      <w:proofErr w:type="spellStart"/>
      <w:r w:rsidRPr="00B329F0">
        <w:rPr>
          <w:rFonts w:ascii="Times New Roman" w:hAnsi="Times New Roman" w:cs="Times New Roman"/>
          <w:sz w:val="24"/>
          <w:szCs w:val="24"/>
          <w:lang w:val="ru-RU"/>
        </w:rPr>
        <w:t>mõju</w:t>
      </w:r>
      <w:proofErr w:type="spellEnd"/>
      <w:r w:rsidRPr="00B329F0">
        <w:rPr>
          <w:rFonts w:ascii="Times New Roman" w:hAnsi="Times New Roman" w:cs="Times New Roman"/>
          <w:sz w:val="24"/>
          <w:szCs w:val="24"/>
          <w:lang w:val="ru-RU"/>
        </w:rPr>
        <w:t xml:space="preserve"> </w:t>
      </w:r>
      <w:proofErr w:type="spellStart"/>
      <w:r w:rsidRPr="00B329F0">
        <w:rPr>
          <w:rFonts w:ascii="Times New Roman" w:hAnsi="Times New Roman" w:cs="Times New Roman"/>
          <w:sz w:val="24"/>
          <w:szCs w:val="24"/>
          <w:lang w:val="ru-RU"/>
        </w:rPr>
        <w:t>vanusele</w:t>
      </w:r>
      <w:proofErr w:type="spellEnd"/>
      <w:r w:rsidRPr="00B329F0">
        <w:rPr>
          <w:rFonts w:ascii="Times New Roman" w:hAnsi="Times New Roman" w:cs="Times New Roman"/>
          <w:sz w:val="24"/>
          <w:szCs w:val="24"/>
          <w:lang w:val="ru-RU"/>
        </w:rPr>
        <w:t xml:space="preserve"> </w:t>
      </w:r>
      <w:proofErr w:type="spellStart"/>
      <w:r w:rsidRPr="00B329F0">
        <w:rPr>
          <w:rFonts w:ascii="Times New Roman" w:hAnsi="Times New Roman" w:cs="Times New Roman"/>
          <w:sz w:val="24"/>
          <w:szCs w:val="24"/>
          <w:lang w:val="ru-RU"/>
        </w:rPr>
        <w:t>jääb</w:t>
      </w:r>
      <w:proofErr w:type="spellEnd"/>
      <w:r w:rsidRPr="00B329F0">
        <w:rPr>
          <w:rFonts w:ascii="Times New Roman" w:hAnsi="Times New Roman" w:cs="Times New Roman"/>
          <w:sz w:val="24"/>
          <w:szCs w:val="24"/>
          <w:lang w:val="ru-RU"/>
        </w:rPr>
        <w:t xml:space="preserve"> </w:t>
      </w:r>
      <w:proofErr w:type="spellStart"/>
      <w:r w:rsidRPr="00B329F0">
        <w:rPr>
          <w:rFonts w:ascii="Times New Roman" w:hAnsi="Times New Roman" w:cs="Times New Roman"/>
          <w:sz w:val="24"/>
          <w:szCs w:val="24"/>
          <w:lang w:val="ru-RU"/>
        </w:rPr>
        <w:t>ebaoluliseks</w:t>
      </w:r>
      <w:proofErr w:type="spellEnd"/>
      <w:r w:rsidRPr="00B329F0">
        <w:rPr>
          <w:rFonts w:ascii="Times New Roman" w:hAnsi="Times New Roman" w:cs="Times New Roman"/>
          <w:sz w:val="24"/>
          <w:szCs w:val="24"/>
          <w:lang w:val="ru-RU"/>
        </w:rPr>
        <w:t>.</w:t>
      </w:r>
    </w:p>
    <w:p w14:paraId="2EA2C83F" w14:textId="4373D7FB" w:rsidR="003419E9" w:rsidRPr="00AE28CD" w:rsidRDefault="007E1225" w:rsidP="00357279">
      <w:pPr>
        <w:rPr>
          <w:lang w:val="ru-RU"/>
        </w:rPr>
      </w:pPr>
      <w:r w:rsidRPr="007E1225">
        <w:rPr>
          <w:lang w:val="ru-RU"/>
        </w:rPr>
        <w:drawing>
          <wp:inline distT="0" distB="0" distL="0" distR="0" wp14:anchorId="545C5F39" wp14:editId="22BEAECA">
            <wp:extent cx="3352800" cy="1760348"/>
            <wp:effectExtent l="0" t="0" r="0" b="0"/>
            <wp:docPr id="9130791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79167" name="Picture 1" descr="A screenshot of a computer program&#10;&#10;Description automatically generated"/>
                    <pic:cNvPicPr/>
                  </pic:nvPicPr>
                  <pic:blipFill>
                    <a:blip r:embed="rId7"/>
                    <a:stretch>
                      <a:fillRect/>
                    </a:stretch>
                  </pic:blipFill>
                  <pic:spPr>
                    <a:xfrm>
                      <a:off x="0" y="0"/>
                      <a:ext cx="3370411" cy="1769595"/>
                    </a:xfrm>
                    <a:prstGeom prst="rect">
                      <a:avLst/>
                    </a:prstGeom>
                  </pic:spPr>
                </pic:pic>
              </a:graphicData>
            </a:graphic>
          </wp:inline>
        </w:drawing>
      </w:r>
    </w:p>
    <w:p w14:paraId="7AE1D6CB" w14:textId="20527394" w:rsidR="001C5998" w:rsidRDefault="007E1225" w:rsidP="007C568C">
      <w:pPr>
        <w:jc w:val="right"/>
        <w:rPr>
          <w:lang w:val="et-EE"/>
        </w:rPr>
      </w:pPr>
      <w:r>
        <w:rPr>
          <w:lang w:val="et-EE"/>
        </w:rPr>
        <w:t>Mudel 3</w:t>
      </w:r>
    </w:p>
    <w:p w14:paraId="351DF25B" w14:textId="77777777" w:rsidR="003500A0" w:rsidRDefault="003500A0" w:rsidP="007C568C">
      <w:pPr>
        <w:jc w:val="right"/>
        <w:rPr>
          <w:lang w:val="et-EE"/>
        </w:rPr>
      </w:pPr>
    </w:p>
    <w:p w14:paraId="47D87D8C" w14:textId="77777777" w:rsidR="003500A0" w:rsidRDefault="003500A0" w:rsidP="007C568C">
      <w:pPr>
        <w:jc w:val="right"/>
        <w:rPr>
          <w:lang w:val="et-EE"/>
        </w:rPr>
      </w:pPr>
    </w:p>
    <w:p w14:paraId="3F6CC8FB" w14:textId="77777777" w:rsidR="003500A0" w:rsidRDefault="003500A0" w:rsidP="003500A0">
      <w:pPr>
        <w:pStyle w:val="Heading1"/>
        <w:spacing w:line="360" w:lineRule="auto"/>
        <w:rPr>
          <w:rFonts w:ascii="Times New Roman" w:hAnsi="Times New Roman" w:cs="Times New Roman"/>
          <w:color w:val="auto"/>
          <w:lang w:val="et-EE"/>
        </w:rPr>
      </w:pPr>
      <w:r w:rsidRPr="003500A0">
        <w:rPr>
          <w:rFonts w:ascii="Times New Roman" w:hAnsi="Times New Roman" w:cs="Times New Roman"/>
          <w:color w:val="auto"/>
          <w:lang w:val="et-EE"/>
        </w:rPr>
        <w:t>Kokkuvõte</w:t>
      </w:r>
    </w:p>
    <w:p w14:paraId="7FFAA2F6" w14:textId="77777777" w:rsidR="003500A0" w:rsidRPr="003500A0" w:rsidRDefault="003500A0" w:rsidP="003500A0">
      <w:pPr>
        <w:rPr>
          <w:lang w:val="et-EE"/>
        </w:rPr>
      </w:pPr>
    </w:p>
    <w:p w14:paraId="6103EFBB" w14:textId="22368A34" w:rsidR="00920CEC" w:rsidRPr="00920CEC" w:rsidRDefault="00920CEC" w:rsidP="00920CEC">
      <w:pPr>
        <w:spacing w:line="360" w:lineRule="auto"/>
        <w:rPr>
          <w:rFonts w:ascii="Times New Roman" w:hAnsi="Times New Roman" w:cs="Times New Roman"/>
          <w:sz w:val="24"/>
          <w:szCs w:val="24"/>
          <w:lang w:val="et-EE"/>
        </w:rPr>
      </w:pPr>
      <w:r w:rsidRPr="00920CEC">
        <w:rPr>
          <w:rFonts w:ascii="Times New Roman" w:hAnsi="Times New Roman" w:cs="Times New Roman"/>
          <w:sz w:val="24"/>
          <w:szCs w:val="24"/>
          <w:lang w:val="et-EE"/>
        </w:rPr>
        <w:t xml:space="preserve">Tulemuste põhjal võib oletada, et kaasaegses Portugali ühiskonnas kujundavad elu ja sotsiaalse aktiivsuse erinevaid aspekte mitmed võtmetegurid. Kõrgema haridustasemega ja nooremas eas inimestel on tõenäoliselt rohkem võimalusi karjääriks ja isiklikuks arenguks. </w:t>
      </w:r>
      <w:r w:rsidRPr="00920CEC">
        <w:rPr>
          <w:rFonts w:ascii="Times New Roman" w:hAnsi="Times New Roman" w:cs="Times New Roman"/>
          <w:sz w:val="24"/>
          <w:szCs w:val="24"/>
          <w:lang w:val="et-EE"/>
        </w:rPr>
        <w:lastRenderedPageBreak/>
        <w:t>Tööalane staatus on samuti oluline komponent ning ametialase ametiga inimesed võivad kogeda suuremat sotsiaalset kaasatust ja heaolu.</w:t>
      </w:r>
    </w:p>
    <w:p w14:paraId="6FFA5857" w14:textId="219DBF85" w:rsidR="00920CEC" w:rsidRPr="00920CEC" w:rsidRDefault="00920CEC" w:rsidP="00920CEC">
      <w:pPr>
        <w:spacing w:line="360" w:lineRule="auto"/>
        <w:rPr>
          <w:rFonts w:ascii="Times New Roman" w:hAnsi="Times New Roman" w:cs="Times New Roman"/>
          <w:sz w:val="24"/>
          <w:szCs w:val="24"/>
          <w:lang w:val="et-EE"/>
        </w:rPr>
      </w:pPr>
      <w:r w:rsidRPr="00920CEC">
        <w:rPr>
          <w:rFonts w:ascii="Times New Roman" w:hAnsi="Times New Roman" w:cs="Times New Roman"/>
          <w:sz w:val="24"/>
          <w:szCs w:val="24"/>
          <w:lang w:val="et-EE"/>
        </w:rPr>
        <w:t>Nagu analüüsis märgitud, võib religioossus mõjutada elueelistusi ja -väärtusi, luues üksikute rühmade jaoks ainulaadse sotsiaalkultuurilise konteksti. Siiski näib soo mõju, vähemalt vaadeldud mudelite raames, olevat piiratud.</w:t>
      </w:r>
    </w:p>
    <w:p w14:paraId="2B289A9B" w14:textId="77777777" w:rsidR="00A579FE" w:rsidRDefault="00920CEC" w:rsidP="00920CEC">
      <w:pPr>
        <w:spacing w:line="360" w:lineRule="auto"/>
        <w:rPr>
          <w:rFonts w:ascii="Times New Roman" w:hAnsi="Times New Roman" w:cs="Times New Roman"/>
          <w:sz w:val="24"/>
          <w:szCs w:val="24"/>
          <w:lang w:val="et-EE"/>
        </w:rPr>
      </w:pPr>
      <w:r w:rsidRPr="00920CEC">
        <w:rPr>
          <w:rFonts w:ascii="Times New Roman" w:hAnsi="Times New Roman" w:cs="Times New Roman"/>
          <w:sz w:val="24"/>
          <w:szCs w:val="24"/>
          <w:lang w:val="et-EE"/>
        </w:rPr>
        <w:t>Need tegurid avaldavad vastasmõju ja mõjutavad sotsiaalset dünaamikat, luues võib-olla ebavõrdsust ja erinevusi juurdepääsus ressurssidele ja võimalustele. Täiendavad aspektid, nagu kultuurilised omadused ja majanduslikud tingimused, võivad samuti mängida olulist rolli Portugalis elavate inimeste elukäigu kujundamisel.</w:t>
      </w:r>
    </w:p>
    <w:p w14:paraId="3C787456" w14:textId="44E548DA" w:rsidR="00F46A72" w:rsidRDefault="003500A0" w:rsidP="00920CEC">
      <w:pPr>
        <w:spacing w:line="360" w:lineRule="auto"/>
        <w:rPr>
          <w:rFonts w:ascii="Times New Roman" w:hAnsi="Times New Roman" w:cs="Times New Roman"/>
          <w:sz w:val="16"/>
          <w:szCs w:val="16"/>
          <w:lang w:val="et-EE"/>
        </w:rPr>
      </w:pPr>
      <w:r>
        <w:rPr>
          <w:rFonts w:ascii="Times New Roman" w:hAnsi="Times New Roman" w:cs="Times New Roman"/>
          <w:sz w:val="24"/>
          <w:szCs w:val="24"/>
          <w:lang w:val="et-EE"/>
        </w:rPr>
        <w:t>Script:</w:t>
      </w:r>
    </w:p>
    <w:p w14:paraId="3FB01364"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Andmed sisse</w:t>
      </w:r>
    </w:p>
    <w:p w14:paraId="60E4C2EF"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library(foreign)</w:t>
      </w:r>
    </w:p>
    <w:p w14:paraId="43174256"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library(dplyr)</w:t>
      </w:r>
    </w:p>
    <w:p w14:paraId="6E58AC37"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library(ggplot2)</w:t>
      </w:r>
    </w:p>
    <w:p w14:paraId="5AD3A50D"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library(forcats)</w:t>
      </w:r>
    </w:p>
    <w:p w14:paraId="046FD34B"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library(interactions)</w:t>
      </w:r>
    </w:p>
    <w:p w14:paraId="5109A97B"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library(jtools)</w:t>
      </w:r>
    </w:p>
    <w:p w14:paraId="7AB7A73A"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faili täielik tee</w:t>
      </w:r>
    </w:p>
    <w:p w14:paraId="72974A36"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file_path &lt;- "C:/Users/marta/OneDrive/Рабочий стол/Kvantitatiivne andmeanalüüs/Kodutöö 3 kvant 2/ESS8_num.csv"</w:t>
      </w:r>
    </w:p>
    <w:p w14:paraId="3106FA6C"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Andmete laadimine CSV-failist</w:t>
      </w:r>
    </w:p>
    <w:p w14:paraId="73C1BE00"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ESS8 &lt;- read.csv(file_path)</w:t>
      </w:r>
    </w:p>
    <w:p w14:paraId="6AA2EBC0"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veerud on eraldatud semikooloniga</w:t>
      </w:r>
    </w:p>
    <w:p w14:paraId="073B185E"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ESS8 &lt;- read.csv(file_path, sep = ";")</w:t>
      </w:r>
    </w:p>
    <w:p w14:paraId="01228C0B"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veergude nimedes on tühikud</w:t>
      </w:r>
    </w:p>
    <w:p w14:paraId="256336D3"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ESS8 &lt;- read.csv(file_path, sep = ",", header = TRUE, quote = "\"")</w:t>
      </w:r>
    </w:p>
    <w:p w14:paraId="6A3AF24D"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Vaadake faili esimesi ridu</w:t>
      </w:r>
    </w:p>
    <w:p w14:paraId="726E5B69"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head(readLines(file_path), n = 10)</w:t>
      </w:r>
    </w:p>
    <w:p w14:paraId="0EB5AECD"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View(ESS8)</w:t>
      </w:r>
    </w:p>
    <w:p w14:paraId="6AFFB86D" w14:textId="77777777" w:rsidR="006F57FF" w:rsidRPr="006F57FF" w:rsidRDefault="006F57FF" w:rsidP="006F57FF">
      <w:pPr>
        <w:spacing w:line="240" w:lineRule="auto"/>
        <w:rPr>
          <w:rFonts w:ascii="Times New Roman" w:hAnsi="Times New Roman" w:cs="Times New Roman"/>
          <w:sz w:val="16"/>
          <w:szCs w:val="16"/>
          <w:lang w:val="et-EE"/>
        </w:rPr>
      </w:pPr>
    </w:p>
    <w:p w14:paraId="6F531226"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#Mudel 1</w:t>
      </w:r>
    </w:p>
    <w:p w14:paraId="60EC3304"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Andmete filtreerimine</w:t>
      </w:r>
    </w:p>
    <w:p w14:paraId="606DF9FE"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filtered_data &lt;- ESS8 %&gt;%</w:t>
      </w:r>
    </w:p>
    <w:p w14:paraId="761C616F"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xml:space="preserve">  filter(cntry == "PT") %&gt;%</w:t>
      </w:r>
    </w:p>
    <w:p w14:paraId="39D2C933"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xml:space="preserve">  select(gndr, agea, eisced, cntry)</w:t>
      </w:r>
    </w:p>
    <w:p w14:paraId="667D7654"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print(filtered_data)</w:t>
      </w:r>
    </w:p>
    <w:p w14:paraId="76315552"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Väärtuste 55 ja 77 väljajätmine veerust "eisced".</w:t>
      </w:r>
    </w:p>
    <w:p w14:paraId="5DA31EB4"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filtered_data &lt;- filtered_data %&gt;%</w:t>
      </w:r>
    </w:p>
    <w:p w14:paraId="55DDB93B"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lastRenderedPageBreak/>
        <w:t xml:space="preserve">  filter(eisced != 55 &amp; eisced != 77 &amp; eisced != 88)</w:t>
      </w:r>
    </w:p>
    <w:p w14:paraId="3617DE1B"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Tulemuse kontrollimine</w:t>
      </w:r>
    </w:p>
    <w:p w14:paraId="4CB08B33"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head(filtered_data)</w:t>
      </w:r>
    </w:p>
    <w:p w14:paraId="2BD8F1C1"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Teen tabelit</w:t>
      </w:r>
    </w:p>
    <w:p w14:paraId="3CBF44DE"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library(broom)</w:t>
      </w:r>
    </w:p>
    <w:p w14:paraId="10C1C4A1"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model1 &lt;- lm(agea ~ gndr + eisced + cntry, data = filtered_data)</w:t>
      </w:r>
    </w:p>
    <w:p w14:paraId="74A10F01"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summary(model1)</w:t>
      </w:r>
    </w:p>
    <w:p w14:paraId="61C9943E" w14:textId="77777777" w:rsidR="006F57FF" w:rsidRPr="006F57FF" w:rsidRDefault="006F57FF" w:rsidP="006F57FF">
      <w:pPr>
        <w:spacing w:line="240" w:lineRule="auto"/>
        <w:rPr>
          <w:rFonts w:ascii="Times New Roman" w:hAnsi="Times New Roman" w:cs="Times New Roman"/>
          <w:sz w:val="16"/>
          <w:szCs w:val="16"/>
          <w:lang w:val="et-EE"/>
        </w:rPr>
      </w:pPr>
    </w:p>
    <w:p w14:paraId="0D490A88"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Mudel 2</w:t>
      </w:r>
    </w:p>
    <w:p w14:paraId="4625CE7C"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Andmete filtreerimine</w:t>
      </w:r>
    </w:p>
    <w:p w14:paraId="336F4509"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filtered_data2 &lt;- ESS8 %&gt;%</w:t>
      </w:r>
    </w:p>
    <w:p w14:paraId="4EB849E1"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xml:space="preserve">  filter(cntry == "PT") %&gt;%</w:t>
      </w:r>
    </w:p>
    <w:p w14:paraId="0EF70DE4"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xml:space="preserve">  select(gndr, agea, eisced, cntry, mnactic)</w:t>
      </w:r>
    </w:p>
    <w:p w14:paraId="36DC8C71"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print(filtered_data2)</w:t>
      </w:r>
    </w:p>
    <w:p w14:paraId="46048FC3"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filtered_data2 &lt;- filtered_data %&gt;%</w:t>
      </w:r>
    </w:p>
    <w:p w14:paraId="380BF4F8"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xml:space="preserve">  filter(mnactic != 66 &amp; mnactic != 77 &amp; mnactic != 88 &amp; mnactic != 99 &amp; mnactic != 9)</w:t>
      </w:r>
    </w:p>
    <w:p w14:paraId="3DC1B2B9"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head(filtered_data2)</w:t>
      </w:r>
    </w:p>
    <w:p w14:paraId="4AF23ADF"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model2 &lt;- lm(agea ~ gndr + eisced + mnactic, data = filtered_data2)</w:t>
      </w:r>
    </w:p>
    <w:p w14:paraId="49C96AC8"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summary(model2)</w:t>
      </w:r>
    </w:p>
    <w:p w14:paraId="4F125877" w14:textId="77777777" w:rsidR="006F57FF" w:rsidRPr="006F57FF" w:rsidRDefault="006F57FF" w:rsidP="006F57FF">
      <w:pPr>
        <w:spacing w:line="240" w:lineRule="auto"/>
        <w:rPr>
          <w:rFonts w:ascii="Times New Roman" w:hAnsi="Times New Roman" w:cs="Times New Roman"/>
          <w:sz w:val="16"/>
          <w:szCs w:val="16"/>
          <w:lang w:val="et-EE"/>
        </w:rPr>
      </w:pPr>
    </w:p>
    <w:p w14:paraId="0DD8B6F5"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Mudel 3</w:t>
      </w:r>
    </w:p>
    <w:p w14:paraId="4DEF93CB"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filtered_data3 &lt;- ESS8 %&gt;%</w:t>
      </w:r>
    </w:p>
    <w:p w14:paraId="7B05B4D3"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xml:space="preserve">  filter(cntry == "PT") %&gt;%</w:t>
      </w:r>
    </w:p>
    <w:p w14:paraId="24F6F9F1"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xml:space="preserve">  select(gndr, agea, eisced, cntry, mnactic, rlgdgr)</w:t>
      </w:r>
    </w:p>
    <w:p w14:paraId="31DF4C9F"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print(filtered_data3)</w:t>
      </w:r>
    </w:p>
    <w:p w14:paraId="5E8B40D5"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filtered_data3 &lt;- filtered_data %&gt;%</w:t>
      </w:r>
    </w:p>
    <w:p w14:paraId="1F4319C0"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 xml:space="preserve">  filter(rlgdgr != 77 &amp; rlgdgr != 88 &amp; rlgdgr != 99)</w:t>
      </w:r>
    </w:p>
    <w:p w14:paraId="6C3FA394"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head(filtered_data3)</w:t>
      </w:r>
    </w:p>
    <w:p w14:paraId="607353E2" w14:textId="77777777" w:rsidR="006F57FF" w:rsidRPr="006F57FF" w:rsidRDefault="006F57FF" w:rsidP="006F57FF">
      <w:pPr>
        <w:spacing w:line="240" w:lineRule="auto"/>
        <w:rPr>
          <w:rFonts w:ascii="Times New Roman" w:hAnsi="Times New Roman" w:cs="Times New Roman"/>
          <w:sz w:val="16"/>
          <w:szCs w:val="16"/>
          <w:lang w:val="et-EE"/>
        </w:rPr>
      </w:pPr>
      <w:r w:rsidRPr="006F57FF">
        <w:rPr>
          <w:rFonts w:ascii="Times New Roman" w:hAnsi="Times New Roman" w:cs="Times New Roman"/>
          <w:sz w:val="16"/>
          <w:szCs w:val="16"/>
          <w:lang w:val="et-EE"/>
        </w:rPr>
        <w:t>model3 &lt;- lm(agea ~ gndr + eisced + mnactic + rlgdgr, data = filtered_data3)</w:t>
      </w:r>
    </w:p>
    <w:p w14:paraId="6539880E" w14:textId="4365ED54" w:rsidR="006F57FF" w:rsidRDefault="006F57FF" w:rsidP="006F57FF">
      <w:pPr>
        <w:spacing w:line="240" w:lineRule="auto"/>
        <w:rPr>
          <w:rFonts w:ascii="Times New Roman" w:hAnsi="Times New Roman" w:cs="Times New Roman"/>
          <w:sz w:val="16"/>
          <w:szCs w:val="16"/>
          <w:lang w:val="et-EE"/>
        </w:rPr>
        <w:sectPr w:rsidR="006F57FF" w:rsidSect="008A35AC">
          <w:type w:val="continuous"/>
          <w:pgSz w:w="11906" w:h="16838"/>
          <w:pgMar w:top="1440" w:right="1440" w:bottom="1440" w:left="1440" w:header="708" w:footer="708" w:gutter="0"/>
          <w:cols w:space="708"/>
          <w:docGrid w:linePitch="360"/>
        </w:sectPr>
      </w:pPr>
      <w:r w:rsidRPr="006F57FF">
        <w:rPr>
          <w:rFonts w:ascii="Times New Roman" w:hAnsi="Times New Roman" w:cs="Times New Roman"/>
          <w:sz w:val="16"/>
          <w:szCs w:val="16"/>
          <w:lang w:val="et-EE"/>
        </w:rPr>
        <w:t>summary(model3)</w:t>
      </w:r>
    </w:p>
    <w:p w14:paraId="7ECC4AEE" w14:textId="532D4F5A" w:rsidR="003500A0" w:rsidRPr="00875BCC" w:rsidRDefault="003500A0" w:rsidP="00B20E7B">
      <w:pPr>
        <w:spacing w:line="240" w:lineRule="auto"/>
        <w:rPr>
          <w:rFonts w:ascii="Times New Roman" w:hAnsi="Times New Roman" w:cs="Times New Roman"/>
          <w:sz w:val="16"/>
          <w:szCs w:val="16"/>
          <w:lang w:val="et-EE"/>
        </w:rPr>
      </w:pPr>
    </w:p>
    <w:sectPr w:rsidR="003500A0" w:rsidRPr="00875BCC" w:rsidSect="00C2434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5D1"/>
    <w:multiLevelType w:val="hybridMultilevel"/>
    <w:tmpl w:val="85A8DE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7C3247"/>
    <w:multiLevelType w:val="hybridMultilevel"/>
    <w:tmpl w:val="12B61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044329"/>
    <w:multiLevelType w:val="hybridMultilevel"/>
    <w:tmpl w:val="9DFA0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666423">
    <w:abstractNumId w:val="0"/>
  </w:num>
  <w:num w:numId="2" w16cid:durableId="1056514468">
    <w:abstractNumId w:val="2"/>
  </w:num>
  <w:num w:numId="3" w16cid:durableId="861086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D5"/>
    <w:rsid w:val="0002036C"/>
    <w:rsid w:val="000215E9"/>
    <w:rsid w:val="00021CDF"/>
    <w:rsid w:val="00023180"/>
    <w:rsid w:val="00025FA2"/>
    <w:rsid w:val="00054923"/>
    <w:rsid w:val="00057748"/>
    <w:rsid w:val="000805C5"/>
    <w:rsid w:val="00094B19"/>
    <w:rsid w:val="000A2990"/>
    <w:rsid w:val="000A5487"/>
    <w:rsid w:val="000E4B1A"/>
    <w:rsid w:val="00101ECF"/>
    <w:rsid w:val="00135087"/>
    <w:rsid w:val="001A228E"/>
    <w:rsid w:val="001A4B81"/>
    <w:rsid w:val="001B092E"/>
    <w:rsid w:val="001C5998"/>
    <w:rsid w:val="001C69E2"/>
    <w:rsid w:val="001D04A9"/>
    <w:rsid w:val="001E359B"/>
    <w:rsid w:val="0021485F"/>
    <w:rsid w:val="002328D2"/>
    <w:rsid w:val="002A7EDB"/>
    <w:rsid w:val="003419E9"/>
    <w:rsid w:val="003500A0"/>
    <w:rsid w:val="00351EE4"/>
    <w:rsid w:val="00357279"/>
    <w:rsid w:val="00382DD6"/>
    <w:rsid w:val="00383E6C"/>
    <w:rsid w:val="00384D41"/>
    <w:rsid w:val="003860A6"/>
    <w:rsid w:val="00391FC7"/>
    <w:rsid w:val="003A4D69"/>
    <w:rsid w:val="003B2BD5"/>
    <w:rsid w:val="003C14C7"/>
    <w:rsid w:val="003D2011"/>
    <w:rsid w:val="003E3D14"/>
    <w:rsid w:val="003F226F"/>
    <w:rsid w:val="004037E6"/>
    <w:rsid w:val="00413063"/>
    <w:rsid w:val="00420F06"/>
    <w:rsid w:val="0044233C"/>
    <w:rsid w:val="00444A19"/>
    <w:rsid w:val="004674B8"/>
    <w:rsid w:val="004916C8"/>
    <w:rsid w:val="004962C4"/>
    <w:rsid w:val="00497585"/>
    <w:rsid w:val="004A1F08"/>
    <w:rsid w:val="004B3FA6"/>
    <w:rsid w:val="004C57A6"/>
    <w:rsid w:val="004D12BD"/>
    <w:rsid w:val="00571B2F"/>
    <w:rsid w:val="00591CD0"/>
    <w:rsid w:val="005E406B"/>
    <w:rsid w:val="00603161"/>
    <w:rsid w:val="00622F7E"/>
    <w:rsid w:val="00626C0F"/>
    <w:rsid w:val="00687BCF"/>
    <w:rsid w:val="006D1619"/>
    <w:rsid w:val="006D4139"/>
    <w:rsid w:val="006F554C"/>
    <w:rsid w:val="006F57FF"/>
    <w:rsid w:val="00711E0F"/>
    <w:rsid w:val="00754727"/>
    <w:rsid w:val="0077671A"/>
    <w:rsid w:val="007B268F"/>
    <w:rsid w:val="007B732A"/>
    <w:rsid w:val="007C568C"/>
    <w:rsid w:val="007C658D"/>
    <w:rsid w:val="007D76BF"/>
    <w:rsid w:val="007E1225"/>
    <w:rsid w:val="00806F7B"/>
    <w:rsid w:val="00812009"/>
    <w:rsid w:val="00813947"/>
    <w:rsid w:val="00832B12"/>
    <w:rsid w:val="00833203"/>
    <w:rsid w:val="00843DD1"/>
    <w:rsid w:val="008507C6"/>
    <w:rsid w:val="00866B95"/>
    <w:rsid w:val="00875BCC"/>
    <w:rsid w:val="00893186"/>
    <w:rsid w:val="008A35AC"/>
    <w:rsid w:val="008D42BF"/>
    <w:rsid w:val="008D6A80"/>
    <w:rsid w:val="00920CEC"/>
    <w:rsid w:val="009225E6"/>
    <w:rsid w:val="00932DD7"/>
    <w:rsid w:val="00960E0B"/>
    <w:rsid w:val="0096543C"/>
    <w:rsid w:val="0096628D"/>
    <w:rsid w:val="00966BC4"/>
    <w:rsid w:val="00995D9E"/>
    <w:rsid w:val="009A5E23"/>
    <w:rsid w:val="009E0D8E"/>
    <w:rsid w:val="009E5E9F"/>
    <w:rsid w:val="00A227F6"/>
    <w:rsid w:val="00A32ADF"/>
    <w:rsid w:val="00A3686E"/>
    <w:rsid w:val="00A508A1"/>
    <w:rsid w:val="00A579FE"/>
    <w:rsid w:val="00A63A6B"/>
    <w:rsid w:val="00A671DB"/>
    <w:rsid w:val="00A72B73"/>
    <w:rsid w:val="00A94147"/>
    <w:rsid w:val="00AA6890"/>
    <w:rsid w:val="00AB46BD"/>
    <w:rsid w:val="00AC4E36"/>
    <w:rsid w:val="00AD1891"/>
    <w:rsid w:val="00AE28CD"/>
    <w:rsid w:val="00AE67A0"/>
    <w:rsid w:val="00B04C48"/>
    <w:rsid w:val="00B20E7B"/>
    <w:rsid w:val="00B329F0"/>
    <w:rsid w:val="00B5382D"/>
    <w:rsid w:val="00B64036"/>
    <w:rsid w:val="00B77042"/>
    <w:rsid w:val="00B92953"/>
    <w:rsid w:val="00B97B8E"/>
    <w:rsid w:val="00BA2459"/>
    <w:rsid w:val="00BB0523"/>
    <w:rsid w:val="00C13E7A"/>
    <w:rsid w:val="00C21673"/>
    <w:rsid w:val="00C2434E"/>
    <w:rsid w:val="00C37D85"/>
    <w:rsid w:val="00C428FA"/>
    <w:rsid w:val="00C50762"/>
    <w:rsid w:val="00CA588B"/>
    <w:rsid w:val="00CC2543"/>
    <w:rsid w:val="00CC6EAE"/>
    <w:rsid w:val="00D121D1"/>
    <w:rsid w:val="00D14FDE"/>
    <w:rsid w:val="00D15E80"/>
    <w:rsid w:val="00D3364C"/>
    <w:rsid w:val="00D660B0"/>
    <w:rsid w:val="00D73CEE"/>
    <w:rsid w:val="00DA50B0"/>
    <w:rsid w:val="00DB5F46"/>
    <w:rsid w:val="00DE2348"/>
    <w:rsid w:val="00E01A4E"/>
    <w:rsid w:val="00E21121"/>
    <w:rsid w:val="00E427B2"/>
    <w:rsid w:val="00E46C1B"/>
    <w:rsid w:val="00E5671A"/>
    <w:rsid w:val="00EC7BE4"/>
    <w:rsid w:val="00F006F2"/>
    <w:rsid w:val="00F37C4A"/>
    <w:rsid w:val="00F46A72"/>
    <w:rsid w:val="00F67F57"/>
    <w:rsid w:val="00F80062"/>
    <w:rsid w:val="00F95C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67C3"/>
  <w15:chartTrackingRefBased/>
  <w15:docId w15:val="{1A66382D-BE0B-415C-BFB8-4812377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DD7"/>
    <w:pPr>
      <w:ind w:left="720"/>
      <w:contextualSpacing/>
    </w:pPr>
  </w:style>
  <w:style w:type="character" w:customStyle="1" w:styleId="Heading1Char">
    <w:name w:val="Heading 1 Char"/>
    <w:basedOn w:val="DefaultParagraphFont"/>
    <w:link w:val="Heading1"/>
    <w:uiPriority w:val="9"/>
    <w:rsid w:val="003500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00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Марта Бога</dc:creator>
  <cp:keywords/>
  <dc:description/>
  <cp:lastModifiedBy>Марта Бога</cp:lastModifiedBy>
  <cp:revision>2</cp:revision>
  <dcterms:created xsi:type="dcterms:W3CDTF">2024-01-25T22:32:00Z</dcterms:created>
  <dcterms:modified xsi:type="dcterms:W3CDTF">2024-01-25T22:32:00Z</dcterms:modified>
</cp:coreProperties>
</file>