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27" w:rsidRPr="00543DA4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43DA4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C7527" w:rsidRPr="00543DA4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43DA4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9C7527" w:rsidRPr="00543DA4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43DA4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9C7527" w:rsidRPr="00543DA4" w:rsidRDefault="009C7527" w:rsidP="009C75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7527" w:rsidRPr="00543DA4" w:rsidRDefault="009C7527" w:rsidP="009C75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7527" w:rsidRPr="00543DA4" w:rsidRDefault="009C7527" w:rsidP="009C75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7527" w:rsidRPr="00543DA4" w:rsidRDefault="009C7527" w:rsidP="009C75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7527" w:rsidRPr="00543DA4" w:rsidRDefault="009C7527" w:rsidP="009C75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7527" w:rsidRPr="00543DA4" w:rsidRDefault="009C7527" w:rsidP="009C75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7527" w:rsidRPr="00543DA4" w:rsidRDefault="009C7527" w:rsidP="009C75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7527" w:rsidRPr="00D63453" w:rsidRDefault="0073060D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en-US"/>
        </w:rPr>
      </w:pPr>
      <w:r>
        <w:rPr>
          <w:rFonts w:ascii="Times New Roman" w:eastAsia="Calibri" w:hAnsi="Times New Roman" w:cs="Times New Roman"/>
          <w:sz w:val="44"/>
          <w:szCs w:val="44"/>
        </w:rPr>
        <w:t>Лабораторная работа №</w:t>
      </w:r>
      <w:r w:rsidR="00D63453">
        <w:rPr>
          <w:rFonts w:ascii="Times New Roman" w:eastAsia="Calibri" w:hAnsi="Times New Roman" w:cs="Times New Roman"/>
          <w:sz w:val="44"/>
          <w:szCs w:val="44"/>
          <w:lang w:val="en-US"/>
        </w:rPr>
        <w:t>7</w:t>
      </w:r>
    </w:p>
    <w:p w:rsidR="009C7527" w:rsidRDefault="009C7527" w:rsidP="009C7527">
      <w:pPr>
        <w:pStyle w:val="a4"/>
        <w:spacing w:line="264" w:lineRule="auto"/>
        <w:ind w:firstLine="709"/>
        <w:jc w:val="center"/>
        <w:outlineLvl w:val="0"/>
        <w:rPr>
          <w:b/>
          <w:sz w:val="28"/>
          <w:szCs w:val="28"/>
        </w:rPr>
      </w:pPr>
    </w:p>
    <w:p w:rsidR="00D63453" w:rsidRPr="00531186" w:rsidRDefault="00D63453" w:rsidP="00D63453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  <w:r w:rsidRPr="00531186">
        <w:rPr>
          <w:b/>
          <w:bCs/>
          <w:sz w:val="28"/>
          <w:szCs w:val="28"/>
        </w:rPr>
        <w:t>ПОЛЬЗОВАТЕЛЬСКИЙ ИНТЕРФЕЙС</w:t>
      </w:r>
    </w:p>
    <w:p w:rsidR="009C7527" w:rsidRPr="00543DA4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543DA4">
        <w:rPr>
          <w:rFonts w:ascii="Times New Roman" w:eastAsia="Calibri" w:hAnsi="Times New Roman" w:cs="Times New Roman"/>
          <w:sz w:val="44"/>
          <w:szCs w:val="44"/>
        </w:rPr>
        <w:t>Вариант 1</w:t>
      </w:r>
    </w:p>
    <w:p w:rsidR="009C7527" w:rsidRPr="00543DA4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3766"/>
      </w:tblGrid>
      <w:tr w:rsidR="009C7527" w:rsidRPr="00543DA4" w:rsidTr="00A50051">
        <w:tc>
          <w:tcPr>
            <w:tcW w:w="5260" w:type="dxa"/>
          </w:tcPr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Pr="00543DA4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43DA4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766" w:type="dxa"/>
          </w:tcPr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C7527" w:rsidRPr="00543DA4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43DA4">
              <w:rPr>
                <w:rFonts w:ascii="Times New Roman" w:eastAsia="Calibri" w:hAnsi="Times New Roman" w:cs="Times New Roman"/>
                <w:sz w:val="28"/>
                <w:szCs w:val="28"/>
              </w:rPr>
              <w:t>тудент группы 973902</w:t>
            </w:r>
          </w:p>
          <w:p w:rsidR="009C7527" w:rsidRPr="00543DA4" w:rsidRDefault="009C7527" w:rsidP="00A5005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43DA4">
              <w:rPr>
                <w:rFonts w:ascii="Times New Roman" w:eastAsia="Calibri" w:hAnsi="Times New Roman" w:cs="Times New Roman"/>
                <w:sz w:val="28"/>
                <w:szCs w:val="28"/>
              </w:rPr>
              <w:t>Колтинова</w:t>
            </w:r>
            <w:proofErr w:type="spellEnd"/>
            <w:r w:rsidRPr="00543D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Марта </w:t>
            </w:r>
          </w:p>
          <w:p w:rsidR="009C7527" w:rsidRPr="00543DA4" w:rsidRDefault="009C7527" w:rsidP="00A5005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527" w:rsidRPr="00B14D48" w:rsidRDefault="009C7527" w:rsidP="009C75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3DA4"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3E4972" w:rsidRDefault="003E4972"/>
    <w:p w:rsidR="00D63453" w:rsidRPr="00531186" w:rsidRDefault="00D63453" w:rsidP="00D63453">
      <w:pPr>
        <w:jc w:val="both"/>
        <w:rPr>
          <w:sz w:val="28"/>
          <w:szCs w:val="28"/>
        </w:rPr>
      </w:pPr>
      <w:r w:rsidRPr="00531186">
        <w:rPr>
          <w:sz w:val="28"/>
          <w:szCs w:val="28"/>
        </w:rPr>
        <w:lastRenderedPageBreak/>
        <w:t>Разработать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приложение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с</w:t>
      </w:r>
      <w:r w:rsidRPr="00D63453">
        <w:rPr>
          <w:sz w:val="28"/>
          <w:szCs w:val="28"/>
        </w:rPr>
        <w:t xml:space="preserve"> 5 (</w:t>
      </w:r>
      <w:r w:rsidRPr="00531186">
        <w:rPr>
          <w:sz w:val="28"/>
          <w:szCs w:val="28"/>
        </w:rPr>
        <w:t>минимум</w:t>
      </w:r>
      <w:r w:rsidRPr="00D63453">
        <w:rPr>
          <w:sz w:val="28"/>
          <w:szCs w:val="28"/>
        </w:rPr>
        <w:t xml:space="preserve">) </w:t>
      </w:r>
      <w:r w:rsidRPr="00531186">
        <w:rPr>
          <w:sz w:val="28"/>
          <w:szCs w:val="28"/>
        </w:rPr>
        <w:t>элементами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управления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библиотеки</w:t>
      </w:r>
      <w:r w:rsidRPr="00D63453">
        <w:rPr>
          <w:sz w:val="28"/>
          <w:szCs w:val="28"/>
        </w:rPr>
        <w:t xml:space="preserve"> </w:t>
      </w:r>
      <w:r w:rsidRPr="00B43A10">
        <w:rPr>
          <w:rFonts w:ascii="Courier New" w:hAnsi="Courier New" w:cs="Courier New"/>
          <w:sz w:val="28"/>
          <w:szCs w:val="28"/>
          <w:lang w:val="en-US"/>
        </w:rPr>
        <w:t>Swing</w:t>
      </w:r>
      <w:r w:rsidRPr="00D63453">
        <w:rPr>
          <w:sz w:val="28"/>
          <w:szCs w:val="28"/>
        </w:rPr>
        <w:t xml:space="preserve"> (</w:t>
      </w:r>
      <w:r w:rsidRPr="00531186">
        <w:rPr>
          <w:sz w:val="28"/>
          <w:szCs w:val="28"/>
        </w:rPr>
        <w:t>кнопка</w:t>
      </w:r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Button</w:t>
      </w:r>
      <w:proofErr w:type="spellEnd"/>
      <w:r w:rsidRPr="00D63453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список</w:t>
      </w:r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proofErr w:type="spellEnd"/>
      <w:r w:rsidRPr="00D63453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текстовое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поле</w:t>
      </w:r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TextField</w:t>
      </w:r>
      <w:proofErr w:type="spellEnd"/>
      <w:r w:rsidRPr="00D63453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раскрывающий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список</w:t>
      </w:r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JComboBox</w:t>
      </w:r>
      <w:proofErr w:type="spellEnd"/>
      <w:r w:rsidRPr="00D63453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текстовая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область</w:t>
      </w:r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</w:t>
      </w:r>
      <w:r w:rsidRPr="00B43A10">
        <w:rPr>
          <w:rFonts w:ascii="Courier New" w:hAnsi="Courier New" w:cs="Courier New"/>
          <w:i/>
          <w:iCs/>
          <w:sz w:val="28"/>
          <w:szCs w:val="28"/>
          <w:lang w:val="en-US"/>
        </w:rPr>
        <w:t>TextArea</w:t>
      </w:r>
      <w:proofErr w:type="spellEnd"/>
      <w:r w:rsidRPr="00D63453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флажок</w:t>
      </w:r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JCheckBox</w:t>
      </w:r>
      <w:proofErr w:type="spellEnd"/>
      <w:r w:rsidRPr="00D63453">
        <w:rPr>
          <w:sz w:val="28"/>
          <w:szCs w:val="28"/>
        </w:rPr>
        <w:t xml:space="preserve">), </w:t>
      </w:r>
      <w:r w:rsidRPr="00531186">
        <w:rPr>
          <w:sz w:val="28"/>
          <w:szCs w:val="28"/>
        </w:rPr>
        <w:t>радиокнопки</w:t>
      </w:r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JRadioButton</w:t>
      </w:r>
      <w:proofErr w:type="spellEnd"/>
      <w:r w:rsidRPr="00D63453">
        <w:rPr>
          <w:sz w:val="28"/>
          <w:szCs w:val="28"/>
        </w:rPr>
        <w:t xml:space="preserve">), </w:t>
      </w:r>
      <w:proofErr w:type="spellStart"/>
      <w:r w:rsidRPr="00531186">
        <w:rPr>
          <w:sz w:val="28"/>
          <w:szCs w:val="28"/>
        </w:rPr>
        <w:t>лэйбл</w:t>
      </w:r>
      <w:proofErr w:type="spellEnd"/>
      <w:r w:rsidRPr="00D63453">
        <w:rPr>
          <w:sz w:val="28"/>
          <w:szCs w:val="28"/>
        </w:rPr>
        <w:t xml:space="preserve"> (</w:t>
      </w:r>
      <w:proofErr w:type="spellStart"/>
      <w:r w:rsidRPr="00B43A10">
        <w:rPr>
          <w:rFonts w:ascii="Courier New" w:hAnsi="Courier New" w:cs="Courier New"/>
          <w:i/>
          <w:sz w:val="28"/>
          <w:szCs w:val="28"/>
          <w:lang w:val="en-US"/>
        </w:rPr>
        <w:t>JLabel</w:t>
      </w:r>
      <w:proofErr w:type="spellEnd"/>
      <w:r w:rsidRPr="00D63453">
        <w:rPr>
          <w:sz w:val="28"/>
          <w:szCs w:val="28"/>
        </w:rPr>
        <w:t xml:space="preserve">)) </w:t>
      </w:r>
      <w:r w:rsidRPr="00531186">
        <w:rPr>
          <w:sz w:val="28"/>
          <w:szCs w:val="28"/>
        </w:rPr>
        <w:t>исходя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из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задания</w:t>
      </w:r>
      <w:r w:rsidRPr="00D63453">
        <w:rPr>
          <w:sz w:val="28"/>
          <w:szCs w:val="28"/>
        </w:rPr>
        <w:t xml:space="preserve"> </w:t>
      </w:r>
      <w:r w:rsidRPr="00531186">
        <w:rPr>
          <w:sz w:val="28"/>
          <w:szCs w:val="28"/>
        </w:rPr>
        <w:t>вариантов</w:t>
      </w:r>
      <w:r w:rsidRPr="00D63453">
        <w:rPr>
          <w:sz w:val="28"/>
          <w:szCs w:val="28"/>
        </w:rPr>
        <w:t xml:space="preserve">. </w:t>
      </w:r>
      <w:proofErr w:type="spellStart"/>
      <w:r w:rsidRPr="00531186">
        <w:rPr>
          <w:sz w:val="28"/>
          <w:szCs w:val="28"/>
        </w:rPr>
        <w:t>Подгрузку</w:t>
      </w:r>
      <w:proofErr w:type="spellEnd"/>
      <w:r w:rsidRPr="00531186">
        <w:rPr>
          <w:sz w:val="28"/>
          <w:szCs w:val="28"/>
        </w:rPr>
        <w:t xml:space="preserve"> данных осуществлять из файла (при необходимости), сохранять данные также в файл. Обязательна реализация механизма закрытия окна. Также можно использовать систему подсветки данных, при желании.</w:t>
      </w:r>
    </w:p>
    <w:p w:rsidR="00D63453" w:rsidRPr="00531186" w:rsidRDefault="00D63453" w:rsidP="00D63453">
      <w:pPr>
        <w:pStyle w:val="a5"/>
        <w:numPr>
          <w:ilvl w:val="0"/>
          <w:numId w:val="1"/>
        </w:numPr>
        <w:rPr>
          <w:sz w:val="28"/>
          <w:szCs w:val="28"/>
        </w:rPr>
      </w:pPr>
      <w:r w:rsidRPr="00531186">
        <w:rPr>
          <w:sz w:val="28"/>
          <w:szCs w:val="28"/>
        </w:rPr>
        <w:t>Регистрация пластиковой карточки.</w:t>
      </w:r>
    </w:p>
    <w:p w:rsidR="00D63453" w:rsidRPr="00D63453" w:rsidRDefault="00D63453" w:rsidP="00D63453">
      <w:pPr>
        <w:pStyle w:val="a5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6345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Card=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card()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Card.setVisible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Card.setLocationRelativeTo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F0EC9" w:rsidRDefault="005F0EC9" w:rsidP="009C7527">
      <w:pPr>
        <w:rPr>
          <w:rFonts w:ascii="Times New Roman" w:hAnsi="Times New Roman" w:cs="Times New Roman"/>
          <w:sz w:val="28"/>
          <w:lang w:val="en-US"/>
        </w:rPr>
      </w:pPr>
    </w:p>
    <w:p w:rsidR="00D63453" w:rsidRPr="00D63453" w:rsidRDefault="00D63453" w:rsidP="00D63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card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6345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card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"Plastic card"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setBackground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187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151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222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b1=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Международная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final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b2=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Локальная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b3=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b3.add(b1)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b3.add(b2)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b1.setLocation(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b2.setLocation(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b1.setSize(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b2.setSize(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add(b1)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add(b2)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final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{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Maestro"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"MasterCard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Gold"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"Visa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Classic"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"Visa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Gold"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"Visa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Platinum"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final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c1=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c1.setLocation(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c1.setSize(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add(c1)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{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"Бел.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рубль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Доллар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США"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Евро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Российский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рубль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s1=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s1.setLocation(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s1.setSize(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add(s1)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s= {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"15"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p1=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p1.setLocation(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p1.setSize(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add(p1)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k1=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Регистрация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k1.setLocation(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125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k1.setSize(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add(k1)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l1=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Территория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использов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l1.setLocation(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l1.setSize(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add(l1)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l2=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Вид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карты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l2.setLocation(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l2.setSize(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add(l2)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l3=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Валюта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l3.setLocation(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l3.setSize(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add(l3)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l4=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Срок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действия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l4.setLocation(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l4.setSize(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add(l4)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k1.addActionListener(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6345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D6345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6345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f=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"text.txt"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d=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,true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str1=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Территория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испльзов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</w:t>
      </w:r>
      <w:proofErr w:type="gram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b1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.isSelected())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str1= str1+ 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международная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b2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.isSelected())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str1=str1+ 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региональная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proofErr w:type="spellEnd"/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a=</w:t>
      </w:r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c1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.getSelectedIndex()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b=</w:t>
      </w:r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s1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.getSelectedIndex()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c=</w:t>
      </w:r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p1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.getSelectedIndex()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str1=str1+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Вид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карты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str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[a] + 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Валюта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st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[b] + 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Срок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действия</w:t>
      </w:r>
      <w:proofErr w:type="spellEnd"/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63453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s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[c]+ 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d.write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(str1)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d.close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w){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6345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634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"Mistake"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634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634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63453" w:rsidRDefault="00D63453" w:rsidP="009C7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</w:rPr>
        <w:t>проги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D63453" w:rsidRDefault="00D63453" w:rsidP="009C7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266329" cy="32964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785" cy="33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53" w:rsidRPr="00D63453" w:rsidRDefault="00D63453" w:rsidP="009C752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458039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238" cy="4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453" w:rsidRPr="00D6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D753A"/>
    <w:multiLevelType w:val="hybridMultilevel"/>
    <w:tmpl w:val="1DD27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7956"/>
    <w:multiLevelType w:val="hybridMultilevel"/>
    <w:tmpl w:val="1C348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3E4972"/>
    <w:rsid w:val="005F0EC9"/>
    <w:rsid w:val="0073060D"/>
    <w:rsid w:val="009C7527"/>
    <w:rsid w:val="00D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65CC6-0B15-4915-A54A-D87E2330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527"/>
  </w:style>
  <w:style w:type="paragraph" w:styleId="1">
    <w:name w:val="heading 1"/>
    <w:basedOn w:val="a"/>
    <w:next w:val="a"/>
    <w:link w:val="10"/>
    <w:qFormat/>
    <w:rsid w:val="009C752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752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C752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C7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C7527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9C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75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3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Koltinova Marta</cp:lastModifiedBy>
  <cp:revision>2</cp:revision>
  <dcterms:created xsi:type="dcterms:W3CDTF">2020-12-09T16:37:00Z</dcterms:created>
  <dcterms:modified xsi:type="dcterms:W3CDTF">2020-12-09T16:37:00Z</dcterms:modified>
</cp:coreProperties>
</file>